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14059" w:lineRule="exact"/>
        <w:rPr/>
      </w:pPr>
      <w:r>
        <w:rPr>
          <w:position w:val="-281"/>
        </w:rPr>
        <w:drawing>
          <wp:inline distT="0" distB="0" distL="0" distR="0">
            <wp:extent cx="6205728" cy="8927592"/>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6205728" cy="8927592"/>
                    </a:xfrm>
                    <a:prstGeom prst="rect">
                      <a:avLst/>
                    </a:prstGeom>
                  </pic:spPr>
                </pic:pic>
              </a:graphicData>
            </a:graphic>
          </wp:inline>
        </w:drawing>
      </w:r>
    </w:p>
    <w:p>
      <w:pPr>
        <w:spacing w:line="14059" w:lineRule="exact"/>
        <w:sectPr>
          <w:pgSz w:w="11906" w:h="16839"/>
          <w:pgMar w:top="1418" w:right="1050" w:bottom="0" w:left="1082" w:header="0" w:footer="0" w:gutter="0"/>
        </w:sectPr>
        <w:rPr/>
      </w:pPr>
    </w:p>
    <w:p>
      <w:pPr>
        <w:spacing w:line="271" w:lineRule="auto"/>
        <w:rPr>
          <w:rFonts w:ascii="Arial"/>
          <w:sz w:val="21"/>
        </w:rPr>
      </w:pPr>
      <w:r/>
    </w:p>
    <w:p>
      <w:pPr>
        <w:spacing w:line="13980" w:lineRule="exact"/>
        <w:rPr/>
      </w:pPr>
      <w:r>
        <w:rPr>
          <w:position w:val="-279"/>
        </w:rPr>
        <w:drawing>
          <wp:inline distT="0" distB="0" distL="0" distR="0">
            <wp:extent cx="6030467" cy="8877300"/>
            <wp:effectExtent l="0" t="0" r="0" b="0"/>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6030467" cy="8877300"/>
                    </a:xfrm>
                    <a:prstGeom prst="rect">
                      <a:avLst/>
                    </a:prstGeom>
                  </pic:spPr>
                </pic:pic>
              </a:graphicData>
            </a:graphic>
          </wp:inline>
        </w:drawing>
      </w:r>
    </w:p>
    <w:p>
      <w:pPr>
        <w:spacing w:line="13980" w:lineRule="exact"/>
        <w:sectPr>
          <w:pgSz w:w="11906" w:h="16839"/>
          <w:pgMar w:top="1431" w:right="1105" w:bottom="0" w:left="1303" w:header="0" w:footer="0" w:gutter="0"/>
        </w:sectPr>
        <w:rPr/>
      </w:pPr>
    </w:p>
    <w:p>
      <w:pPr>
        <w:spacing w:line="252" w:lineRule="auto"/>
        <w:rPr>
          <w:rFonts w:ascii="Arial"/>
          <w:sz w:val="21"/>
        </w:rPr>
      </w:pPr>
      <w:r/>
    </w:p>
    <w:p>
      <w:pPr>
        <w:spacing w:line="13075" w:lineRule="exact"/>
        <w:rPr/>
      </w:pPr>
      <w:r>
        <w:rPr>
          <w:position w:val="-261"/>
        </w:rPr>
        <w:drawing>
          <wp:inline distT="0" distB="0" distL="0" distR="0">
            <wp:extent cx="5760720" cy="8302752"/>
            <wp:effectExtent l="0" t="0" r="0" b="0"/>
            <wp:docPr id="6" name="IM 6"/>
            <wp:cNvGraphicFramePr/>
            <a:graphic>
              <a:graphicData uri="http://schemas.openxmlformats.org/drawingml/2006/picture">
                <pic:pic>
                  <pic:nvPicPr>
                    <pic:cNvPr id="6" name="IM 6"/>
                    <pic:cNvPicPr/>
                  </pic:nvPicPr>
                  <pic:blipFill>
                    <a:blip r:embed="rId3"/>
                    <a:stretch>
                      <a:fillRect/>
                    </a:stretch>
                  </pic:blipFill>
                  <pic:spPr>
                    <a:xfrm rot="0">
                      <a:off x="0" y="0"/>
                      <a:ext cx="5760720" cy="8302752"/>
                    </a:xfrm>
                    <a:prstGeom prst="rect">
                      <a:avLst/>
                    </a:prstGeom>
                  </pic:spPr>
                </pic:pic>
              </a:graphicData>
            </a:graphic>
          </wp:inline>
        </w:drawing>
      </w:r>
    </w:p>
    <w:p>
      <w:pPr>
        <w:spacing w:line="13075" w:lineRule="exact"/>
        <w:sectPr>
          <w:pgSz w:w="11906" w:h="16839"/>
          <w:pgMar w:top="1431" w:right="1326" w:bottom="0" w:left="1507" w:header="0" w:footer="0" w:gutter="0"/>
        </w:sectPr>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firstLine="4322"/>
        <w:spacing w:line="3032" w:lineRule="exact"/>
        <w:rPr/>
      </w:pPr>
      <w:r>
        <w:rPr>
          <w:position w:val="-60"/>
        </w:rPr>
        <w:drawing>
          <wp:inline distT="0" distB="0" distL="0" distR="0">
            <wp:extent cx="2039828" cy="1925898"/>
            <wp:effectExtent l="0" t="0" r="0" b="0"/>
            <wp:docPr id="10" name="IM 10"/>
            <wp:cNvGraphicFramePr/>
            <a:graphic>
              <a:graphicData uri="http://schemas.openxmlformats.org/drawingml/2006/picture">
                <pic:pic>
                  <pic:nvPicPr>
                    <pic:cNvPr id="10" name="IM 10"/>
                    <pic:cNvPicPr/>
                  </pic:nvPicPr>
                  <pic:blipFill>
                    <a:blip r:embed="rId5"/>
                    <a:stretch>
                      <a:fillRect/>
                    </a:stretch>
                  </pic:blipFill>
                  <pic:spPr>
                    <a:xfrm rot="0">
                      <a:off x="0" y="0"/>
                      <a:ext cx="2039828" cy="1925898"/>
                    </a:xfrm>
                    <a:prstGeom prst="rect">
                      <a:avLst/>
                    </a:prstGeom>
                  </pic:spPr>
                </pic:pic>
              </a:graphicData>
            </a:graphic>
          </wp:inline>
        </w:drawing>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ind w:left="2153"/>
        <w:spacing w:before="304" w:line="185" w:lineRule="auto"/>
        <w:rPr>
          <w:rFonts w:ascii="Microsoft YaHei" w:hAnsi="Microsoft YaHei" w:eastAsia="Microsoft YaHei" w:cs="Microsoft YaHei"/>
          <w:sz w:val="71"/>
          <w:szCs w:val="71"/>
        </w:rPr>
      </w:pPr>
      <w:r>
        <w:rPr>
          <w:rFonts w:ascii="Microsoft YaHei" w:hAnsi="Microsoft YaHei" w:eastAsia="Microsoft YaHei" w:cs="Microsoft YaHei"/>
          <w:sz w:val="71"/>
          <w:szCs w:val="71"/>
          <w:color w:val="F28F03"/>
          <w:position w:val="-8"/>
        </w:rPr>
        <w:drawing>
          <wp:inline distT="0" distB="0" distL="0" distR="0">
            <wp:extent cx="1174343" cy="433298"/>
            <wp:effectExtent l="0" t="0" r="0" b="0"/>
            <wp:docPr id="12" name="IM 12"/>
            <wp:cNvGraphicFramePr/>
            <a:graphic>
              <a:graphicData uri="http://schemas.openxmlformats.org/drawingml/2006/picture">
                <pic:pic>
                  <pic:nvPicPr>
                    <pic:cNvPr id="12" name="IM 12"/>
                    <pic:cNvPicPr/>
                  </pic:nvPicPr>
                  <pic:blipFill>
                    <a:blip r:embed="rId6"/>
                    <a:stretch>
                      <a:fillRect/>
                    </a:stretch>
                  </pic:blipFill>
                  <pic:spPr>
                    <a:xfrm rot="0">
                      <a:off x="0" y="0"/>
                      <a:ext cx="1174343" cy="433298"/>
                    </a:xfrm>
                    <a:prstGeom prst="rect">
                      <a:avLst/>
                    </a:prstGeom>
                  </pic:spPr>
                </pic:pic>
              </a:graphicData>
            </a:graphic>
          </wp:inline>
        </w:drawing>
      </w:r>
      <w:r>
        <w:rPr>
          <w:rFonts w:ascii="Microsoft YaHei" w:hAnsi="Microsoft YaHei" w:eastAsia="Microsoft YaHei" w:cs="Microsoft YaHei"/>
          <w:sz w:val="71"/>
          <w:szCs w:val="71"/>
          <w:b/>
          <w:bCs/>
          <w:color w:val="F28F03"/>
          <w:spacing w:val="24"/>
        </w:rPr>
        <w:t>年度教育质量报告</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9316" w:right="503" w:hanging="1515"/>
        <w:spacing w:before="224" w:line="227" w:lineRule="auto"/>
        <w:rPr>
          <w:rFonts w:ascii="Microsoft YaHei" w:hAnsi="Microsoft YaHei" w:eastAsia="Microsoft YaHei" w:cs="Microsoft YaHei"/>
          <w:sz w:val="35"/>
          <w:szCs w:val="35"/>
        </w:rPr>
      </w:pPr>
      <w:bookmarkStart w:name="bookmark1" w:id="1"/>
      <w:bookmarkEnd w:id="1"/>
      <w:r>
        <w:rPr>
          <w:rFonts w:ascii="Microsoft YaHei" w:hAnsi="Microsoft YaHei" w:eastAsia="Microsoft YaHei" w:cs="Microsoft YaHei"/>
          <w:sz w:val="52"/>
          <w:szCs w:val="52"/>
          <w:b/>
          <w:bCs/>
          <w:color w:val="262626"/>
          <w:spacing w:val="-6"/>
        </w:rPr>
        <w:t>内蒙古经贸学校</w:t>
      </w:r>
      <w:r>
        <w:rPr>
          <w:rFonts w:ascii="Microsoft YaHei" w:hAnsi="Microsoft YaHei" w:eastAsia="Microsoft YaHei" w:cs="Microsoft YaHei"/>
          <w:sz w:val="52"/>
          <w:szCs w:val="52"/>
          <w:b/>
          <w:bCs/>
          <w:color w:val="262626"/>
          <w:spacing w:val="2"/>
        </w:rPr>
        <w:t xml:space="preserve"> </w:t>
      </w:r>
      <w:r>
        <w:rPr>
          <w:rFonts w:ascii="Microsoft YaHei" w:hAnsi="Microsoft YaHei" w:eastAsia="Microsoft YaHei" w:cs="Microsoft YaHei"/>
          <w:sz w:val="35"/>
          <w:szCs w:val="35"/>
          <w:b/>
          <w:bCs/>
          <w:color w:val="262626"/>
          <w:spacing w:val="-1"/>
        </w:rPr>
        <w:t>2025 年 1 月</w:t>
      </w:r>
    </w:p>
    <w:p>
      <w:pPr>
        <w:spacing w:line="227" w:lineRule="auto"/>
        <w:sectPr>
          <w:headerReference w:type="default" r:id="rId4"/>
          <w:pgSz w:w="11906" w:h="16839"/>
          <w:pgMar w:top="400" w:right="0" w:bottom="0" w:left="0" w:header="0" w:footer="0" w:gutter="0"/>
        </w:sectPr>
        <w:rPr>
          <w:rFonts w:ascii="Microsoft YaHei" w:hAnsi="Microsoft YaHei" w:eastAsia="Microsoft YaHei" w:cs="Microsoft YaHei"/>
          <w:sz w:val="35"/>
          <w:szCs w:val="35"/>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4318"/>
        <w:spacing w:before="97" w:line="222" w:lineRule="auto"/>
        <w:outlineLvl w:val="0"/>
        <w:rPr>
          <w:rFonts w:ascii="SimHei" w:hAnsi="SimHei" w:eastAsia="SimHei" w:cs="SimHei"/>
          <w:sz w:val="30"/>
          <w:szCs w:val="30"/>
        </w:rPr>
      </w:pPr>
      <w:r>
        <w:rPr>
          <w:rFonts w:ascii="SimHei" w:hAnsi="SimHei" w:eastAsia="SimHei" w:cs="SimHei"/>
          <w:sz w:val="30"/>
          <w:szCs w:val="30"/>
          <w:b/>
          <w:bCs/>
          <w:spacing w:val="-9"/>
        </w:rPr>
        <w:t>前</w:t>
      </w:r>
      <w:r>
        <w:rPr>
          <w:rFonts w:ascii="SimHei" w:hAnsi="SimHei" w:eastAsia="SimHei" w:cs="SimHei"/>
          <w:sz w:val="30"/>
          <w:szCs w:val="30"/>
          <w:spacing w:val="24"/>
        </w:rPr>
        <w:t xml:space="preserve"> </w:t>
      </w:r>
      <w:r>
        <w:rPr>
          <w:rFonts w:ascii="SimHei" w:hAnsi="SimHei" w:eastAsia="SimHei" w:cs="SimHei"/>
          <w:sz w:val="30"/>
          <w:szCs w:val="30"/>
          <w:b/>
          <w:bCs/>
          <w:spacing w:val="-9"/>
        </w:rPr>
        <w:t>言</w:t>
      </w:r>
    </w:p>
    <w:p>
      <w:pPr>
        <w:ind w:left="1" w:firstLine="482"/>
        <w:spacing w:before="286" w:line="332" w:lineRule="auto"/>
        <w:jc w:val="both"/>
        <w:rPr>
          <w:rFonts w:ascii="SimSun" w:hAnsi="SimSun" w:eastAsia="SimSun" w:cs="SimSun"/>
          <w:sz w:val="24"/>
          <w:szCs w:val="24"/>
        </w:rPr>
      </w:pPr>
      <w:r>
        <w:rPr>
          <w:rFonts w:ascii="Tahoma" w:hAnsi="Tahoma" w:eastAsia="Tahoma" w:cs="Tahoma"/>
          <w:sz w:val="24"/>
          <w:szCs w:val="24"/>
        </w:rPr>
        <w:t>2024 </w:t>
      </w:r>
      <w:r>
        <w:rPr>
          <w:rFonts w:ascii="SimSun" w:hAnsi="SimSun" w:eastAsia="SimSun" w:cs="SimSun"/>
          <w:sz w:val="24"/>
          <w:szCs w:val="24"/>
        </w:rPr>
        <w:t>年，内蒙古经贸学校紧跟国家职业教育改革步伐，以立德树人为基石，以</w:t>
      </w:r>
      <w:r>
        <w:rPr>
          <w:rFonts w:ascii="SimSun" w:hAnsi="SimSun" w:eastAsia="SimSun" w:cs="SimSun"/>
          <w:sz w:val="24"/>
          <w:szCs w:val="24"/>
          <w:spacing w:val="15"/>
        </w:rPr>
        <w:t xml:space="preserve"> </w:t>
      </w:r>
      <w:r>
        <w:rPr>
          <w:rFonts w:ascii="SimSun" w:hAnsi="SimSun" w:eastAsia="SimSun" w:cs="SimSun"/>
          <w:sz w:val="24"/>
          <w:szCs w:val="24"/>
          <w:spacing w:val="4"/>
        </w:rPr>
        <w:t>提升人才培养质量为重心，通过强化师资队伍建设、优化课程体系</w:t>
      </w:r>
      <w:r>
        <w:rPr>
          <w:rFonts w:ascii="SimSun" w:hAnsi="SimSun" w:eastAsia="SimSun" w:cs="SimSun"/>
          <w:sz w:val="24"/>
          <w:szCs w:val="24"/>
          <w:spacing w:val="3"/>
        </w:rPr>
        <w:t>与教学资源、深</w:t>
      </w:r>
      <w:r>
        <w:rPr>
          <w:rFonts w:ascii="SimSun" w:hAnsi="SimSun" w:eastAsia="SimSun" w:cs="SimSun"/>
          <w:sz w:val="24"/>
          <w:szCs w:val="24"/>
        </w:rPr>
        <w:t xml:space="preserve"> </w:t>
      </w:r>
      <w:r>
        <w:rPr>
          <w:rFonts w:ascii="SimSun" w:hAnsi="SimSun" w:eastAsia="SimSun" w:cs="SimSun"/>
          <w:sz w:val="24"/>
          <w:szCs w:val="24"/>
          <w:spacing w:val="4"/>
        </w:rPr>
        <w:t>化产教融合、严格学生管理等多措并举，力求促进学生综合素质的</w:t>
      </w:r>
      <w:r>
        <w:rPr>
          <w:rFonts w:ascii="SimSun" w:hAnsi="SimSun" w:eastAsia="SimSun" w:cs="SimSun"/>
          <w:sz w:val="24"/>
          <w:szCs w:val="24"/>
          <w:spacing w:val="3"/>
        </w:rPr>
        <w:t>全面提升，学生</w:t>
      </w:r>
      <w:r>
        <w:rPr>
          <w:rFonts w:ascii="SimSun" w:hAnsi="SimSun" w:eastAsia="SimSun" w:cs="SimSun"/>
          <w:sz w:val="24"/>
          <w:szCs w:val="24"/>
        </w:rPr>
        <w:t xml:space="preserve"> </w:t>
      </w:r>
      <w:r>
        <w:rPr>
          <w:rFonts w:ascii="SimSun" w:hAnsi="SimSun" w:eastAsia="SimSun" w:cs="SimSun"/>
          <w:sz w:val="24"/>
          <w:szCs w:val="24"/>
          <w:spacing w:val="-1"/>
        </w:rPr>
        <w:t>技能比赛竞赛成绩优异，教育教学管理工作稳步推进。</w:t>
      </w:r>
    </w:p>
    <w:p>
      <w:pPr>
        <w:ind w:right="2" w:firstLine="510"/>
        <w:spacing w:before="34" w:line="330" w:lineRule="auto"/>
        <w:jc w:val="both"/>
        <w:rPr>
          <w:rFonts w:ascii="SimSun" w:hAnsi="SimSun" w:eastAsia="SimSun" w:cs="SimSun"/>
          <w:sz w:val="24"/>
          <w:szCs w:val="24"/>
        </w:rPr>
      </w:pPr>
      <w:r>
        <w:rPr>
          <w:rFonts w:ascii="SimSun" w:hAnsi="SimSun" w:eastAsia="SimSun" w:cs="SimSun"/>
          <w:sz w:val="24"/>
          <w:szCs w:val="24"/>
          <w:spacing w:val="-2"/>
        </w:rPr>
        <w:t>内蒙古经贸学校自</w:t>
      </w:r>
      <w:r>
        <w:rPr>
          <w:rFonts w:ascii="SimSun" w:hAnsi="SimSun" w:eastAsia="SimSun" w:cs="SimSun"/>
          <w:sz w:val="24"/>
          <w:szCs w:val="24"/>
          <w:spacing w:val="-32"/>
        </w:rPr>
        <w:t xml:space="preserve"> </w:t>
      </w:r>
      <w:r>
        <w:rPr>
          <w:rFonts w:ascii="Tahoma" w:hAnsi="Tahoma" w:eastAsia="Tahoma" w:cs="Tahoma"/>
          <w:sz w:val="24"/>
          <w:szCs w:val="24"/>
          <w:spacing w:val="-2"/>
        </w:rPr>
        <w:t>1979 </w:t>
      </w:r>
      <w:r>
        <w:rPr>
          <w:rFonts w:ascii="SimSun" w:hAnsi="SimSun" w:eastAsia="SimSun" w:cs="SimSun"/>
          <w:sz w:val="24"/>
          <w:szCs w:val="24"/>
          <w:spacing w:val="-2"/>
        </w:rPr>
        <w:t>年建校以来，始终秉承</w:t>
      </w:r>
      <w:r>
        <w:rPr>
          <w:rFonts w:ascii="Tahoma" w:hAnsi="Tahoma" w:eastAsia="Tahoma" w:cs="Tahoma"/>
          <w:sz w:val="24"/>
          <w:szCs w:val="24"/>
          <w:spacing w:val="-2"/>
        </w:rPr>
        <w:t>“</w:t>
      </w:r>
      <w:r>
        <w:rPr>
          <w:rFonts w:ascii="SimSun" w:hAnsi="SimSun" w:eastAsia="SimSun" w:cs="SimSun"/>
          <w:sz w:val="24"/>
          <w:szCs w:val="24"/>
          <w:spacing w:val="-2"/>
        </w:rPr>
        <w:t>厚德精技，笃学尚行</w:t>
      </w:r>
      <w:r>
        <w:rPr>
          <w:rFonts w:ascii="Tahoma" w:hAnsi="Tahoma" w:eastAsia="Tahoma" w:cs="Tahoma"/>
          <w:sz w:val="24"/>
          <w:szCs w:val="24"/>
          <w:spacing w:val="-2"/>
        </w:rPr>
        <w:t>”</w:t>
      </w:r>
      <w:r>
        <w:rPr>
          <w:rFonts w:ascii="Tahoma" w:hAnsi="Tahoma" w:eastAsia="Tahoma" w:cs="Tahoma"/>
          <w:sz w:val="24"/>
          <w:szCs w:val="24"/>
          <w:spacing w:val="-52"/>
        </w:rPr>
        <w:t xml:space="preserve"> </w:t>
      </w:r>
      <w:r>
        <w:rPr>
          <w:rFonts w:ascii="SimSun" w:hAnsi="SimSun" w:eastAsia="SimSun" w:cs="SimSun"/>
          <w:sz w:val="24"/>
          <w:szCs w:val="24"/>
          <w:spacing w:val="-2"/>
        </w:rPr>
        <w:t>的办学理</w:t>
      </w:r>
      <w:r>
        <w:rPr>
          <w:rFonts w:ascii="SimSun" w:hAnsi="SimSun" w:eastAsia="SimSun" w:cs="SimSun"/>
          <w:sz w:val="24"/>
          <w:szCs w:val="24"/>
        </w:rPr>
        <w:t xml:space="preserve"> </w:t>
      </w:r>
      <w:r>
        <w:rPr>
          <w:rFonts w:ascii="SimSun" w:hAnsi="SimSun" w:eastAsia="SimSun" w:cs="SimSun"/>
          <w:sz w:val="24"/>
          <w:szCs w:val="24"/>
          <w:spacing w:val="4"/>
        </w:rPr>
        <w:t>念，致力于培养符合经济发展需求的高素质技术人才，为社会经</w:t>
      </w:r>
      <w:r>
        <w:rPr>
          <w:rFonts w:ascii="SimSun" w:hAnsi="SimSun" w:eastAsia="SimSun" w:cs="SimSun"/>
          <w:sz w:val="24"/>
          <w:szCs w:val="24"/>
          <w:spacing w:val="3"/>
        </w:rPr>
        <w:t>济发展做出积极贡</w:t>
      </w:r>
      <w:r>
        <w:rPr>
          <w:rFonts w:ascii="SimSun" w:hAnsi="SimSun" w:eastAsia="SimSun" w:cs="SimSun"/>
          <w:sz w:val="24"/>
          <w:szCs w:val="24"/>
        </w:rPr>
        <w:t xml:space="preserve"> </w:t>
      </w:r>
      <w:r>
        <w:rPr>
          <w:rFonts w:ascii="SimSun" w:hAnsi="SimSun" w:eastAsia="SimSun" w:cs="SimSun"/>
          <w:sz w:val="24"/>
          <w:szCs w:val="24"/>
          <w:spacing w:val="-5"/>
        </w:rPr>
        <w:t>献。</w:t>
      </w:r>
    </w:p>
    <w:p>
      <w:pPr>
        <w:ind w:firstLine="481"/>
        <w:spacing w:before="32" w:line="330" w:lineRule="auto"/>
        <w:jc w:val="both"/>
        <w:rPr>
          <w:rFonts w:ascii="SimSun" w:hAnsi="SimSun" w:eastAsia="SimSun" w:cs="SimSun"/>
          <w:sz w:val="24"/>
          <w:szCs w:val="24"/>
        </w:rPr>
      </w:pPr>
      <w:r>
        <w:rPr>
          <w:rFonts w:ascii="SimSun" w:hAnsi="SimSun" w:eastAsia="SimSun" w:cs="SimSun"/>
          <w:sz w:val="24"/>
          <w:szCs w:val="24"/>
          <w:spacing w:val="4"/>
        </w:rPr>
        <w:t>本报告将从人才培养、服务贡献、文化传承、产教融合、发展保障、面临挑战</w:t>
      </w:r>
      <w:r>
        <w:rPr>
          <w:rFonts w:ascii="SimSun" w:hAnsi="SimSun" w:eastAsia="SimSun" w:cs="SimSun"/>
          <w:sz w:val="24"/>
          <w:szCs w:val="24"/>
          <w:spacing w:val="1"/>
        </w:rPr>
        <w:t xml:space="preserve"> </w:t>
      </w:r>
      <w:r>
        <w:rPr>
          <w:rFonts w:ascii="SimSun" w:hAnsi="SimSun" w:eastAsia="SimSun" w:cs="SimSun"/>
          <w:sz w:val="24"/>
          <w:szCs w:val="24"/>
          <w:spacing w:val="5"/>
        </w:rPr>
        <w:t>等六个方面，全面汇报了内蒙古经贸学校</w:t>
      </w:r>
      <w:r>
        <w:rPr>
          <w:rFonts w:ascii="SimSun" w:hAnsi="SimSun" w:eastAsia="SimSun" w:cs="SimSun"/>
          <w:sz w:val="24"/>
          <w:szCs w:val="24"/>
          <w:spacing w:val="-40"/>
        </w:rPr>
        <w:t xml:space="preserve"> </w:t>
      </w:r>
      <w:r>
        <w:rPr>
          <w:rFonts w:ascii="Tahoma" w:hAnsi="Tahoma" w:eastAsia="Tahoma" w:cs="Tahoma"/>
          <w:sz w:val="24"/>
          <w:szCs w:val="24"/>
          <w:spacing w:val="5"/>
        </w:rPr>
        <w:t>2024 </w:t>
      </w:r>
      <w:r>
        <w:rPr>
          <w:rFonts w:ascii="SimSun" w:hAnsi="SimSun" w:eastAsia="SimSun" w:cs="SimSun"/>
          <w:sz w:val="24"/>
          <w:szCs w:val="24"/>
          <w:spacing w:val="5"/>
        </w:rPr>
        <w:t>年度的教育</w:t>
      </w:r>
      <w:r>
        <w:rPr>
          <w:rFonts w:ascii="SimSun" w:hAnsi="SimSun" w:eastAsia="SimSun" w:cs="SimSun"/>
          <w:sz w:val="24"/>
          <w:szCs w:val="24"/>
          <w:spacing w:val="4"/>
        </w:rPr>
        <w:t>质量情况，并对存在的</w:t>
      </w:r>
      <w:r>
        <w:rPr>
          <w:rFonts w:ascii="SimSun" w:hAnsi="SimSun" w:eastAsia="SimSun" w:cs="SimSun"/>
          <w:sz w:val="24"/>
          <w:szCs w:val="24"/>
        </w:rPr>
        <w:t xml:space="preserve"> </w:t>
      </w:r>
      <w:r>
        <w:rPr>
          <w:rFonts w:ascii="SimSun" w:hAnsi="SimSun" w:eastAsia="SimSun" w:cs="SimSun"/>
          <w:sz w:val="24"/>
          <w:szCs w:val="24"/>
          <w:spacing w:val="-1"/>
        </w:rPr>
        <w:t>挑战和未来发展目标，进行了一定的探索和展望。</w:t>
      </w:r>
    </w:p>
    <w:p>
      <w:pPr>
        <w:spacing w:line="330" w:lineRule="auto"/>
        <w:sectPr>
          <w:headerReference w:type="default" r:id="rId7"/>
          <w:pgSz w:w="11906" w:h="16839"/>
          <w:pgMar w:top="400" w:right="1415" w:bottom="0" w:left="1710" w:header="0" w:footer="0" w:gutter="0"/>
        </w:sectPr>
        <w:rPr>
          <w:rFonts w:ascii="SimSun" w:hAnsi="SimSun" w:eastAsia="SimSun" w:cs="SimSun"/>
          <w:sz w:val="24"/>
          <w:szCs w:val="24"/>
        </w:rPr>
      </w:pP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sdt>
      <w:sdtPr>
        <w:rPr>
          <w:rFonts w:ascii="SimSun" w:hAnsi="SimSun" w:eastAsia="SimSun" w:cs="SimSun"/>
          <w:sz w:val="31"/>
          <w:szCs w:val="31"/>
        </w:rPr>
        <w:docPartObj>
          <w:docPartGallery w:val="Table of Contents"/>
          <w:docPartUnique/>
        </w:docPartObj>
      </w:sdtPr>
      <w:sdtEndPr>
        <w:rPr>
          <w:rFonts w:ascii="SimSun" w:hAnsi="SimSun" w:eastAsia="SimSun" w:cs="SimSun"/>
          <w:sz w:val="24"/>
          <w:szCs w:val="24"/>
        </w:rPr>
      </w:sdtEndPr>
      <w:sdtContent>
        <w:p>
          <w:pPr>
            <w:ind w:left="4055"/>
            <w:spacing w:before="101" w:line="227" w:lineRule="auto"/>
            <w:rPr>
              <w:rFonts w:ascii="SimSun" w:hAnsi="SimSun" w:eastAsia="SimSun" w:cs="SimSun"/>
              <w:sz w:val="31"/>
              <w:szCs w:val="31"/>
            </w:rPr>
          </w:pPr>
          <w:bookmarkStart w:name="bookmark2" w:id="2"/>
          <w:bookmarkEnd w:id="2"/>
          <w:r>
            <w:rPr>
              <w:rFonts w:ascii="SimSun" w:hAnsi="SimSun" w:eastAsia="SimSun" w:cs="SimSun"/>
              <w:sz w:val="31"/>
              <w:szCs w:val="31"/>
              <w:b/>
              <w:bCs/>
              <w:spacing w:val="-36"/>
            </w:rPr>
            <w:t>目</w:t>
          </w:r>
          <w:r>
            <w:rPr>
              <w:rFonts w:ascii="SimSun" w:hAnsi="SimSun" w:eastAsia="SimSun" w:cs="SimSun"/>
              <w:sz w:val="31"/>
              <w:szCs w:val="31"/>
              <w:spacing w:val="19"/>
            </w:rPr>
            <w:t xml:space="preserve"> </w:t>
          </w:r>
          <w:r>
            <w:rPr>
              <w:rFonts w:ascii="SimSun" w:hAnsi="SimSun" w:eastAsia="SimSun" w:cs="SimSun"/>
              <w:sz w:val="31"/>
              <w:szCs w:val="31"/>
              <w:b/>
              <w:bCs/>
              <w:spacing w:val="-36"/>
            </w:rPr>
            <w:t>录</w:t>
          </w:r>
        </w:p>
        <w:p>
          <w:pPr>
            <w:ind w:left="3"/>
            <w:spacing w:before="232" w:line="184" w:lineRule="auto"/>
            <w:tabs>
              <w:tab w:val="right" w:leader="dot" w:pos="8777"/>
            </w:tabs>
            <w:rPr>
              <w:rFonts w:ascii="SimSun" w:hAnsi="SimSun" w:eastAsia="SimSun" w:cs="SimSun"/>
              <w:sz w:val="24"/>
              <w:szCs w:val="24"/>
            </w:rPr>
          </w:pPr>
          <w:bookmarkStart w:name="bookmark3" w:id="3"/>
          <w:bookmarkEnd w:id="3"/>
          <w:hyperlink w:history="true" w:anchor="bookmark1">
            <w:r>
              <w:rPr>
                <w:rFonts w:ascii="SimSun" w:hAnsi="SimSun" w:eastAsia="SimSun" w:cs="SimSun"/>
                <w:sz w:val="24"/>
                <w:szCs w:val="24"/>
                <w:spacing w:val="-7"/>
              </w:rPr>
              <w:t>前言</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26"/>
              </w:rPr>
              <w:t xml:space="preserve"> </w:t>
            </w:r>
            <w:r>
              <w:rPr>
                <w:rFonts w:ascii="SimSun" w:hAnsi="SimSun" w:eastAsia="SimSun" w:cs="SimSun"/>
                <w:sz w:val="24"/>
                <w:szCs w:val="24"/>
                <w:spacing w:val="-11"/>
              </w:rPr>
              <w:t>-</w:t>
            </w:r>
            <w:r>
              <w:rPr>
                <w:rFonts w:ascii="SimSun" w:hAnsi="SimSun" w:eastAsia="SimSun" w:cs="SimSun"/>
                <w:sz w:val="24"/>
                <w:szCs w:val="24"/>
                <w:spacing w:val="14"/>
              </w:rPr>
              <w:t xml:space="preserve"> </w:t>
            </w:r>
            <w:r>
              <w:rPr>
                <w:rFonts w:ascii="SimSun" w:hAnsi="SimSun" w:eastAsia="SimSun" w:cs="SimSun"/>
                <w:sz w:val="24"/>
                <w:szCs w:val="24"/>
                <w:spacing w:val="-10"/>
              </w:rPr>
              <w:t>5</w:t>
            </w:r>
            <w:r>
              <w:rPr>
                <w:rFonts w:ascii="SimSun" w:hAnsi="SimSun" w:eastAsia="SimSun" w:cs="SimSun"/>
                <w:sz w:val="24"/>
                <w:szCs w:val="24"/>
                <w:spacing w:val="8"/>
              </w:rPr>
              <w:t xml:space="preserve"> </w:t>
            </w:r>
            <w:r>
              <w:rPr>
                <w:rFonts w:ascii="SimSun" w:hAnsi="SimSun" w:eastAsia="SimSun" w:cs="SimSun"/>
                <w:sz w:val="24"/>
                <w:szCs w:val="24"/>
                <w:spacing w:val="-9"/>
              </w:rPr>
              <w:t>-</w:t>
            </w:r>
          </w:hyperlink>
        </w:p>
        <w:p>
          <w:pPr>
            <w:spacing w:before="300" w:line="184" w:lineRule="auto"/>
            <w:tabs>
              <w:tab w:val="right" w:leader="dot" w:pos="8777"/>
            </w:tabs>
            <w:rPr>
              <w:rFonts w:ascii="SimSun" w:hAnsi="SimSun" w:eastAsia="SimSun" w:cs="SimSun"/>
              <w:sz w:val="24"/>
              <w:szCs w:val="24"/>
            </w:rPr>
          </w:pPr>
          <w:bookmarkStart w:name="bookmark4" w:id="4"/>
          <w:bookmarkEnd w:id="4"/>
          <w:hyperlink w:history="true" w:anchor="bookmark5">
            <w:r>
              <w:rPr>
                <w:rFonts w:ascii="SimSun" w:hAnsi="SimSun" w:eastAsia="SimSun" w:cs="SimSun"/>
                <w:sz w:val="24"/>
                <w:szCs w:val="24"/>
                <w:spacing w:val="-2"/>
              </w:rPr>
              <w:t>第一部分：人才培养</w:t>
            </w:r>
            <w:r>
              <w:rPr>
                <w:rFonts w:ascii="SimSun" w:hAnsi="SimSun" w:eastAsia="SimSun" w:cs="SimSun"/>
                <w:sz w:val="24"/>
                <w:szCs w:val="24"/>
                <w:spacing w:val="-37"/>
              </w:rPr>
              <w:t xml:space="preserve"> </w:t>
            </w:r>
            <w:r>
              <w:rPr>
                <w:rFonts w:ascii="SimSun" w:hAnsi="SimSun" w:eastAsia="SimSun" w:cs="SimSun"/>
                <w:sz w:val="24"/>
                <w:szCs w:val="24"/>
              </w:rPr>
              <w:tab/>
            </w:r>
            <w:r>
              <w:rPr>
                <w:rFonts w:ascii="SimSun" w:hAnsi="SimSun" w:eastAsia="SimSun" w:cs="SimSun"/>
                <w:sz w:val="24"/>
                <w:szCs w:val="24"/>
                <w:spacing w:val="-24"/>
              </w:rPr>
              <w:t xml:space="preserve"> </w:t>
            </w:r>
            <w:r>
              <w:rPr>
                <w:rFonts w:ascii="SimSun" w:hAnsi="SimSun" w:eastAsia="SimSun" w:cs="SimSun"/>
                <w:sz w:val="24"/>
                <w:szCs w:val="24"/>
                <w:spacing w:val="-18"/>
              </w:rPr>
              <w:t>-</w:t>
            </w:r>
            <w:r>
              <w:rPr>
                <w:rFonts w:ascii="SimSun" w:hAnsi="SimSun" w:eastAsia="SimSun" w:cs="SimSun"/>
                <w:sz w:val="24"/>
                <w:szCs w:val="24"/>
                <w:spacing w:val="27"/>
              </w:rPr>
              <w:t xml:space="preserve"> </w:t>
            </w:r>
            <w:r>
              <w:rPr>
                <w:rFonts w:ascii="SimSun" w:hAnsi="SimSun" w:eastAsia="SimSun" w:cs="SimSun"/>
                <w:sz w:val="24"/>
                <w:szCs w:val="24"/>
                <w:spacing w:val="-18"/>
              </w:rPr>
              <w:t>1</w:t>
            </w:r>
            <w:r>
              <w:rPr>
                <w:rFonts w:ascii="SimSun" w:hAnsi="SimSun" w:eastAsia="SimSun" w:cs="SimSun"/>
                <w:sz w:val="24"/>
                <w:szCs w:val="24"/>
                <w:spacing w:val="8"/>
              </w:rPr>
              <w:t xml:space="preserve"> </w:t>
            </w:r>
            <w:r>
              <w:rPr>
                <w:rFonts w:ascii="SimSun" w:hAnsi="SimSun" w:eastAsia="SimSun" w:cs="SimSun"/>
                <w:sz w:val="24"/>
                <w:szCs w:val="24"/>
                <w:spacing w:val="-9"/>
              </w:rPr>
              <w:t>-</w:t>
            </w:r>
          </w:hyperlink>
        </w:p>
        <w:p>
          <w:pPr>
            <w:ind w:left="497"/>
            <w:spacing w:before="300" w:line="184" w:lineRule="auto"/>
            <w:tabs>
              <w:tab w:val="right" w:leader="dot" w:pos="8777"/>
            </w:tabs>
            <w:rPr>
              <w:rFonts w:ascii="SimSun" w:hAnsi="SimSun" w:eastAsia="SimSun" w:cs="SimSun"/>
              <w:sz w:val="24"/>
              <w:szCs w:val="24"/>
            </w:rPr>
          </w:pPr>
          <w:bookmarkStart w:name="bookmark6" w:id="5"/>
          <w:bookmarkEnd w:id="5"/>
          <w:hyperlink w:history="true" w:anchor="bookmark7">
            <w:r>
              <w:rPr>
                <w:rFonts w:ascii="SimSun" w:hAnsi="SimSun" w:eastAsia="SimSun" w:cs="SimSun"/>
                <w:sz w:val="24"/>
                <w:szCs w:val="24"/>
                <w:spacing w:val="-6"/>
              </w:rPr>
              <w:t>1.1</w:t>
            </w:r>
            <w:r>
              <w:rPr>
                <w:rFonts w:ascii="SimSun" w:hAnsi="SimSun" w:eastAsia="SimSun" w:cs="SimSun"/>
                <w:sz w:val="24"/>
                <w:szCs w:val="24"/>
                <w:spacing w:val="-47"/>
              </w:rPr>
              <w:t xml:space="preserve"> </w:t>
            </w:r>
            <w:r>
              <w:rPr>
                <w:rFonts w:ascii="SimSun" w:hAnsi="SimSun" w:eastAsia="SimSun" w:cs="SimSun"/>
                <w:sz w:val="24"/>
                <w:szCs w:val="24"/>
                <w:spacing w:val="-6"/>
              </w:rPr>
              <w:t>立德树人</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3"/>
              </w:rPr>
              <w:t>-</w:t>
            </w:r>
            <w:r>
              <w:rPr>
                <w:rFonts w:ascii="SimSun" w:hAnsi="SimSun" w:eastAsia="SimSun" w:cs="SimSun"/>
                <w:sz w:val="24"/>
                <w:szCs w:val="24"/>
                <w:spacing w:val="27"/>
              </w:rPr>
              <w:t xml:space="preserve"> </w:t>
            </w:r>
            <w:r>
              <w:rPr>
                <w:rFonts w:ascii="SimSun" w:hAnsi="SimSun" w:eastAsia="SimSun" w:cs="SimSun"/>
                <w:sz w:val="24"/>
                <w:szCs w:val="24"/>
                <w:spacing w:val="-3"/>
              </w:rPr>
              <w:t>1</w:t>
            </w:r>
            <w:r>
              <w:rPr>
                <w:rFonts w:ascii="SimSun" w:hAnsi="SimSun" w:eastAsia="SimSun" w:cs="SimSun"/>
                <w:sz w:val="24"/>
                <w:szCs w:val="24"/>
                <w:spacing w:val="8"/>
              </w:rPr>
              <w:t xml:space="preserve"> </w:t>
            </w:r>
            <w:r>
              <w:rPr>
                <w:rFonts w:ascii="SimSun" w:hAnsi="SimSun" w:eastAsia="SimSun" w:cs="SimSun"/>
                <w:sz w:val="24"/>
                <w:szCs w:val="24"/>
                <w:spacing w:val="-3"/>
              </w:rPr>
              <w:t>-</w:t>
            </w:r>
          </w:hyperlink>
        </w:p>
        <w:p>
          <w:pPr>
            <w:ind w:left="977"/>
            <w:spacing w:before="301" w:line="184" w:lineRule="auto"/>
            <w:tabs>
              <w:tab w:val="right" w:leader="dot" w:pos="8777"/>
            </w:tabs>
            <w:rPr>
              <w:rFonts w:ascii="SimSun" w:hAnsi="SimSun" w:eastAsia="SimSun" w:cs="SimSun"/>
              <w:sz w:val="24"/>
              <w:szCs w:val="24"/>
            </w:rPr>
          </w:pPr>
          <w:bookmarkStart w:name="bookmark8" w:id="6"/>
          <w:bookmarkEnd w:id="6"/>
          <w:hyperlink w:history="true" w:anchor="bookmark9">
            <w:r>
              <w:rPr>
                <w:rFonts w:ascii="SimSun" w:hAnsi="SimSun" w:eastAsia="SimSun" w:cs="SimSun"/>
                <w:sz w:val="24"/>
                <w:szCs w:val="24"/>
                <w:spacing w:val="-4"/>
              </w:rPr>
              <w:t>1.1.1</w:t>
            </w:r>
            <w:r>
              <w:rPr>
                <w:rFonts w:ascii="SimSun" w:hAnsi="SimSun" w:eastAsia="SimSun" w:cs="SimSun"/>
                <w:sz w:val="24"/>
                <w:szCs w:val="24"/>
                <w:spacing w:val="-45"/>
              </w:rPr>
              <w:t xml:space="preserve"> </w:t>
            </w:r>
            <w:r>
              <w:rPr>
                <w:rFonts w:ascii="SimSun" w:hAnsi="SimSun" w:eastAsia="SimSun" w:cs="SimSun"/>
                <w:sz w:val="24"/>
                <w:szCs w:val="24"/>
                <w:spacing w:val="-4"/>
              </w:rPr>
              <w:t>德育工作情况</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3"/>
              </w:rPr>
              <w:t>-</w:t>
            </w:r>
            <w:r>
              <w:rPr>
                <w:rFonts w:ascii="SimSun" w:hAnsi="SimSun" w:eastAsia="SimSun" w:cs="SimSun"/>
                <w:sz w:val="24"/>
                <w:szCs w:val="24"/>
                <w:spacing w:val="27"/>
              </w:rPr>
              <w:t xml:space="preserve"> </w:t>
            </w:r>
            <w:r>
              <w:rPr>
                <w:rFonts w:ascii="SimSun" w:hAnsi="SimSun" w:eastAsia="SimSun" w:cs="SimSun"/>
                <w:sz w:val="24"/>
                <w:szCs w:val="24"/>
                <w:spacing w:val="-3"/>
              </w:rPr>
              <w:t>1</w:t>
            </w:r>
            <w:r>
              <w:rPr>
                <w:rFonts w:ascii="SimSun" w:hAnsi="SimSun" w:eastAsia="SimSun" w:cs="SimSun"/>
                <w:sz w:val="24"/>
                <w:szCs w:val="24"/>
                <w:spacing w:val="8"/>
              </w:rPr>
              <w:t xml:space="preserve"> </w:t>
            </w:r>
            <w:r>
              <w:rPr>
                <w:rFonts w:ascii="SimSun" w:hAnsi="SimSun" w:eastAsia="SimSun" w:cs="SimSun"/>
                <w:sz w:val="24"/>
                <w:szCs w:val="24"/>
                <w:spacing w:val="-3"/>
              </w:rPr>
              <w:t>-</w:t>
            </w:r>
          </w:hyperlink>
        </w:p>
        <w:p>
          <w:pPr>
            <w:ind w:left="497"/>
            <w:spacing w:before="300" w:line="184" w:lineRule="auto"/>
            <w:tabs>
              <w:tab w:val="right" w:leader="dot" w:pos="8777"/>
            </w:tabs>
            <w:rPr>
              <w:rFonts w:ascii="SimSun" w:hAnsi="SimSun" w:eastAsia="SimSun" w:cs="SimSun"/>
              <w:sz w:val="24"/>
              <w:szCs w:val="24"/>
            </w:rPr>
          </w:pPr>
          <w:bookmarkStart w:name="bookmark10" w:id="7"/>
          <w:bookmarkEnd w:id="7"/>
          <w:hyperlink w:history="true" w:anchor="bookmark11">
            <w:r>
              <w:rPr>
                <w:rFonts w:ascii="SimSun" w:hAnsi="SimSun" w:eastAsia="SimSun" w:cs="SimSun"/>
                <w:sz w:val="24"/>
                <w:szCs w:val="24"/>
                <w:spacing w:val="-5"/>
              </w:rPr>
              <w:t>1.2</w:t>
            </w:r>
            <w:r>
              <w:rPr>
                <w:rFonts w:ascii="SimSun" w:hAnsi="SimSun" w:eastAsia="SimSun" w:cs="SimSun"/>
                <w:sz w:val="24"/>
                <w:szCs w:val="24"/>
                <w:spacing w:val="-44"/>
              </w:rPr>
              <w:t xml:space="preserve"> </w:t>
            </w:r>
            <w:r>
              <w:rPr>
                <w:rFonts w:ascii="SimSun" w:hAnsi="SimSun" w:eastAsia="SimSun" w:cs="SimSun"/>
                <w:sz w:val="24"/>
                <w:szCs w:val="24"/>
                <w:spacing w:val="-5"/>
              </w:rPr>
              <w:t>专业建设质量</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3"/>
              </w:rPr>
              <w:t>-</w:t>
            </w:r>
            <w:r>
              <w:rPr>
                <w:rFonts w:ascii="SimSun" w:hAnsi="SimSun" w:eastAsia="SimSun" w:cs="SimSun"/>
                <w:sz w:val="24"/>
                <w:szCs w:val="24"/>
                <w:spacing w:val="27"/>
              </w:rPr>
              <w:t xml:space="preserve"> </w:t>
            </w:r>
            <w:r>
              <w:rPr>
                <w:rFonts w:ascii="SimSun" w:hAnsi="SimSun" w:eastAsia="SimSun" w:cs="SimSun"/>
                <w:sz w:val="24"/>
                <w:szCs w:val="24"/>
                <w:spacing w:val="-3"/>
              </w:rPr>
              <w:t>1</w:t>
            </w:r>
            <w:r>
              <w:rPr>
                <w:rFonts w:ascii="SimSun" w:hAnsi="SimSun" w:eastAsia="SimSun" w:cs="SimSun"/>
                <w:sz w:val="24"/>
                <w:szCs w:val="24"/>
                <w:spacing w:val="8"/>
              </w:rPr>
              <w:t xml:space="preserve"> </w:t>
            </w:r>
            <w:r>
              <w:rPr>
                <w:rFonts w:ascii="SimSun" w:hAnsi="SimSun" w:eastAsia="SimSun" w:cs="SimSun"/>
                <w:sz w:val="24"/>
                <w:szCs w:val="24"/>
                <w:spacing w:val="-3"/>
              </w:rPr>
              <w:t>-</w:t>
            </w:r>
          </w:hyperlink>
        </w:p>
        <w:p>
          <w:pPr>
            <w:ind w:left="977"/>
            <w:spacing w:before="301" w:line="184" w:lineRule="auto"/>
            <w:tabs>
              <w:tab w:val="right" w:leader="dot" w:pos="8777"/>
            </w:tabs>
            <w:rPr>
              <w:rFonts w:ascii="SimSun" w:hAnsi="SimSun" w:eastAsia="SimSun" w:cs="SimSun"/>
              <w:sz w:val="24"/>
              <w:szCs w:val="24"/>
            </w:rPr>
          </w:pPr>
          <w:bookmarkStart w:name="bookmark12" w:id="8"/>
          <w:bookmarkEnd w:id="8"/>
          <w:hyperlink w:history="true" w:anchor="bookmark13">
            <w:r>
              <w:rPr>
                <w:rFonts w:ascii="SimSun" w:hAnsi="SimSun" w:eastAsia="SimSun" w:cs="SimSun"/>
                <w:sz w:val="24"/>
                <w:szCs w:val="24"/>
                <w:spacing w:val="-4"/>
              </w:rPr>
              <w:t>1.2.1</w:t>
            </w:r>
            <w:r>
              <w:rPr>
                <w:rFonts w:ascii="SimSun" w:hAnsi="SimSun" w:eastAsia="SimSun" w:cs="SimSun"/>
                <w:sz w:val="24"/>
                <w:szCs w:val="24"/>
                <w:spacing w:val="-45"/>
              </w:rPr>
              <w:t xml:space="preserve"> </w:t>
            </w:r>
            <w:r>
              <w:rPr>
                <w:rFonts w:ascii="SimSun" w:hAnsi="SimSun" w:eastAsia="SimSun" w:cs="SimSun"/>
                <w:sz w:val="24"/>
                <w:szCs w:val="24"/>
                <w:spacing w:val="-4"/>
              </w:rPr>
              <w:t>优化专业结构</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3"/>
              </w:rPr>
              <w:t>-</w:t>
            </w:r>
            <w:r>
              <w:rPr>
                <w:rFonts w:ascii="SimSun" w:hAnsi="SimSun" w:eastAsia="SimSun" w:cs="SimSun"/>
                <w:sz w:val="24"/>
                <w:szCs w:val="24"/>
                <w:spacing w:val="27"/>
              </w:rPr>
              <w:t xml:space="preserve"> </w:t>
            </w:r>
            <w:r>
              <w:rPr>
                <w:rFonts w:ascii="SimSun" w:hAnsi="SimSun" w:eastAsia="SimSun" w:cs="SimSun"/>
                <w:sz w:val="24"/>
                <w:szCs w:val="24"/>
                <w:spacing w:val="-3"/>
              </w:rPr>
              <w:t>1</w:t>
            </w:r>
            <w:r>
              <w:rPr>
                <w:rFonts w:ascii="SimSun" w:hAnsi="SimSun" w:eastAsia="SimSun" w:cs="SimSun"/>
                <w:sz w:val="24"/>
                <w:szCs w:val="24"/>
                <w:spacing w:val="8"/>
              </w:rPr>
              <w:t xml:space="preserve"> </w:t>
            </w:r>
            <w:r>
              <w:rPr>
                <w:rFonts w:ascii="SimSun" w:hAnsi="SimSun" w:eastAsia="SimSun" w:cs="SimSun"/>
                <w:sz w:val="24"/>
                <w:szCs w:val="24"/>
                <w:spacing w:val="-3"/>
              </w:rPr>
              <w:t>-</w:t>
            </w:r>
          </w:hyperlink>
        </w:p>
        <w:p>
          <w:pPr>
            <w:ind w:left="977"/>
            <w:spacing w:before="301" w:line="184" w:lineRule="auto"/>
            <w:tabs>
              <w:tab w:val="right" w:leader="dot" w:pos="8777"/>
            </w:tabs>
            <w:rPr>
              <w:rFonts w:ascii="SimSun" w:hAnsi="SimSun" w:eastAsia="SimSun" w:cs="SimSun"/>
              <w:sz w:val="24"/>
              <w:szCs w:val="24"/>
            </w:rPr>
          </w:pPr>
          <w:bookmarkStart w:name="bookmark14" w:id="9"/>
          <w:bookmarkEnd w:id="9"/>
          <w:hyperlink w:history="true" w:anchor="bookmark15">
            <w:r>
              <w:rPr>
                <w:rFonts w:ascii="SimSun" w:hAnsi="SimSun" w:eastAsia="SimSun" w:cs="SimSun"/>
                <w:sz w:val="24"/>
                <w:szCs w:val="24"/>
                <w:spacing w:val="-3"/>
              </w:rPr>
              <w:t>1.2.2</w:t>
            </w:r>
            <w:r>
              <w:rPr>
                <w:rFonts w:ascii="SimSun" w:hAnsi="SimSun" w:eastAsia="SimSun" w:cs="SimSun"/>
                <w:sz w:val="24"/>
                <w:szCs w:val="24"/>
                <w:spacing w:val="-38"/>
              </w:rPr>
              <w:t xml:space="preserve"> </w:t>
            </w:r>
            <w:r>
              <w:rPr>
                <w:rFonts w:ascii="SimSun" w:hAnsi="SimSun" w:eastAsia="SimSun" w:cs="SimSun"/>
                <w:sz w:val="24"/>
                <w:szCs w:val="24"/>
                <w:spacing w:val="-3"/>
              </w:rPr>
              <w:t>适时调整专业人才培养方案</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12"/>
              </w:rPr>
              <w:t xml:space="preserve"> </w:t>
            </w:r>
            <w:r>
              <w:rPr>
                <w:rFonts w:ascii="SimSun" w:hAnsi="SimSun" w:eastAsia="SimSun" w:cs="SimSun"/>
                <w:sz w:val="24"/>
                <w:szCs w:val="24"/>
                <w:spacing w:val="2"/>
              </w:rPr>
              <w:t>2</w:t>
            </w:r>
            <w:r>
              <w:rPr>
                <w:rFonts w:ascii="SimSun" w:hAnsi="SimSun" w:eastAsia="SimSun" w:cs="SimSun"/>
                <w:sz w:val="24"/>
                <w:szCs w:val="24"/>
                <w:spacing w:val="8"/>
              </w:rPr>
              <w:t xml:space="preserve"> </w:t>
            </w:r>
            <w:r>
              <w:rPr>
                <w:rFonts w:ascii="SimSun" w:hAnsi="SimSun" w:eastAsia="SimSun" w:cs="SimSun"/>
                <w:sz w:val="24"/>
                <w:szCs w:val="24"/>
                <w:spacing w:val="2"/>
              </w:rPr>
              <w:t>-</w:t>
            </w:r>
          </w:hyperlink>
        </w:p>
        <w:p>
          <w:pPr>
            <w:ind w:left="497"/>
            <w:spacing w:before="301" w:line="184" w:lineRule="auto"/>
            <w:tabs>
              <w:tab w:val="right" w:leader="dot" w:pos="8777"/>
            </w:tabs>
            <w:rPr>
              <w:rFonts w:ascii="SimSun" w:hAnsi="SimSun" w:eastAsia="SimSun" w:cs="SimSun"/>
              <w:sz w:val="24"/>
              <w:szCs w:val="24"/>
            </w:rPr>
          </w:pPr>
          <w:bookmarkStart w:name="bookmark16" w:id="10"/>
          <w:bookmarkEnd w:id="10"/>
          <w:hyperlink w:history="true" w:anchor="bookmark17">
            <w:r>
              <w:rPr>
                <w:rFonts w:ascii="SimSun" w:hAnsi="SimSun" w:eastAsia="SimSun" w:cs="SimSun"/>
                <w:sz w:val="24"/>
                <w:szCs w:val="24"/>
                <w:spacing w:val="-4"/>
              </w:rPr>
              <w:t>1.3</w:t>
            </w:r>
            <w:r>
              <w:rPr>
                <w:rFonts w:ascii="SimSun" w:hAnsi="SimSun" w:eastAsia="SimSun" w:cs="SimSun"/>
                <w:sz w:val="24"/>
                <w:szCs w:val="24"/>
                <w:spacing w:val="-52"/>
              </w:rPr>
              <w:t xml:space="preserve"> </w:t>
            </w:r>
            <w:r>
              <w:rPr>
                <w:rFonts w:ascii="SimSun" w:hAnsi="SimSun" w:eastAsia="SimSun" w:cs="SimSun"/>
                <w:sz w:val="24"/>
                <w:szCs w:val="24"/>
                <w:spacing w:val="-4"/>
              </w:rPr>
              <w:t>课程建设质量</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12"/>
              </w:rPr>
              <w:t xml:space="preserve"> </w:t>
            </w:r>
            <w:r>
              <w:rPr>
                <w:rFonts w:ascii="SimSun" w:hAnsi="SimSun" w:eastAsia="SimSun" w:cs="SimSun"/>
                <w:sz w:val="24"/>
                <w:szCs w:val="24"/>
                <w:spacing w:val="2"/>
              </w:rPr>
              <w:t>2</w:t>
            </w:r>
            <w:r>
              <w:rPr>
                <w:rFonts w:ascii="SimSun" w:hAnsi="SimSun" w:eastAsia="SimSun" w:cs="SimSun"/>
                <w:sz w:val="24"/>
                <w:szCs w:val="24"/>
                <w:spacing w:val="8"/>
              </w:rPr>
              <w:t xml:space="preserve"> </w:t>
            </w:r>
            <w:r>
              <w:rPr>
                <w:rFonts w:ascii="SimSun" w:hAnsi="SimSun" w:eastAsia="SimSun" w:cs="SimSun"/>
                <w:sz w:val="24"/>
                <w:szCs w:val="24"/>
                <w:spacing w:val="2"/>
              </w:rPr>
              <w:t>-</w:t>
            </w:r>
          </w:hyperlink>
        </w:p>
        <w:p>
          <w:pPr>
            <w:ind w:left="977"/>
            <w:spacing w:before="301" w:line="184" w:lineRule="auto"/>
            <w:tabs>
              <w:tab w:val="right" w:leader="dot" w:pos="8777"/>
            </w:tabs>
            <w:rPr>
              <w:rFonts w:ascii="SimSun" w:hAnsi="SimSun" w:eastAsia="SimSun" w:cs="SimSun"/>
              <w:sz w:val="24"/>
              <w:szCs w:val="24"/>
            </w:rPr>
          </w:pPr>
          <w:bookmarkStart w:name="bookmark18" w:id="11"/>
          <w:bookmarkEnd w:id="11"/>
          <w:hyperlink w:history="true" w:anchor="bookmark19">
            <w:r>
              <w:rPr>
                <w:rFonts w:ascii="SimSun" w:hAnsi="SimSun" w:eastAsia="SimSun" w:cs="SimSun"/>
                <w:sz w:val="24"/>
                <w:szCs w:val="24"/>
                <w:spacing w:val="-3"/>
              </w:rPr>
              <w:t>1.3.1</w:t>
            </w:r>
            <w:r>
              <w:rPr>
                <w:rFonts w:ascii="SimSun" w:hAnsi="SimSun" w:eastAsia="SimSun" w:cs="SimSun"/>
                <w:sz w:val="24"/>
                <w:szCs w:val="24"/>
                <w:spacing w:val="-50"/>
              </w:rPr>
              <w:t xml:space="preserve"> </w:t>
            </w:r>
            <w:r>
              <w:rPr>
                <w:rFonts w:ascii="SimSun" w:hAnsi="SimSun" w:eastAsia="SimSun" w:cs="SimSun"/>
                <w:sz w:val="24"/>
                <w:szCs w:val="24"/>
                <w:spacing w:val="-3"/>
              </w:rPr>
              <w:t>创新人才培养模式</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12"/>
              </w:rPr>
              <w:t xml:space="preserve"> </w:t>
            </w:r>
            <w:r>
              <w:rPr>
                <w:rFonts w:ascii="SimSun" w:hAnsi="SimSun" w:eastAsia="SimSun" w:cs="SimSun"/>
                <w:sz w:val="24"/>
                <w:szCs w:val="24"/>
                <w:spacing w:val="2"/>
              </w:rPr>
              <w:t>2</w:t>
            </w:r>
            <w:r>
              <w:rPr>
                <w:rFonts w:ascii="SimSun" w:hAnsi="SimSun" w:eastAsia="SimSun" w:cs="SimSun"/>
                <w:sz w:val="24"/>
                <w:szCs w:val="24"/>
                <w:spacing w:val="8"/>
              </w:rPr>
              <w:t xml:space="preserve"> </w:t>
            </w:r>
            <w:r>
              <w:rPr>
                <w:rFonts w:ascii="SimSun" w:hAnsi="SimSun" w:eastAsia="SimSun" w:cs="SimSun"/>
                <w:sz w:val="24"/>
                <w:szCs w:val="24"/>
                <w:spacing w:val="2"/>
              </w:rPr>
              <w:t>-</w:t>
            </w:r>
          </w:hyperlink>
        </w:p>
        <w:p>
          <w:pPr>
            <w:ind w:left="977"/>
            <w:spacing w:before="300" w:line="184" w:lineRule="auto"/>
            <w:tabs>
              <w:tab w:val="right" w:leader="dot" w:pos="8777"/>
            </w:tabs>
            <w:rPr>
              <w:rFonts w:ascii="SimSun" w:hAnsi="SimSun" w:eastAsia="SimSun" w:cs="SimSun"/>
              <w:sz w:val="24"/>
              <w:szCs w:val="24"/>
            </w:rPr>
          </w:pPr>
          <w:bookmarkStart w:name="bookmark20" w:id="12"/>
          <w:bookmarkEnd w:id="12"/>
          <w:hyperlink w:history="true" w:anchor="bookmark21">
            <w:r>
              <w:rPr>
                <w:rFonts w:ascii="SimSun" w:hAnsi="SimSun" w:eastAsia="SimSun" w:cs="SimSun"/>
                <w:sz w:val="24"/>
                <w:szCs w:val="24"/>
                <w:spacing w:val="-4"/>
              </w:rPr>
              <w:t>1.3.2</w:t>
            </w:r>
            <w:r>
              <w:rPr>
                <w:rFonts w:ascii="SimSun" w:hAnsi="SimSun" w:eastAsia="SimSun" w:cs="SimSun"/>
                <w:sz w:val="24"/>
                <w:szCs w:val="24"/>
                <w:spacing w:val="-49"/>
              </w:rPr>
              <w:t xml:space="preserve"> </w:t>
            </w:r>
            <w:r>
              <w:rPr>
                <w:rFonts w:ascii="SimSun" w:hAnsi="SimSun" w:eastAsia="SimSun" w:cs="SimSun"/>
                <w:sz w:val="24"/>
                <w:szCs w:val="24"/>
                <w:spacing w:val="-4"/>
              </w:rPr>
              <w:t>开好思政课</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12"/>
              </w:rPr>
              <w:t xml:space="preserve"> </w:t>
            </w:r>
            <w:r>
              <w:rPr>
                <w:rFonts w:ascii="SimSun" w:hAnsi="SimSun" w:eastAsia="SimSun" w:cs="SimSun"/>
                <w:sz w:val="24"/>
                <w:szCs w:val="24"/>
                <w:spacing w:val="2"/>
              </w:rPr>
              <w:t>2</w:t>
            </w:r>
            <w:r>
              <w:rPr>
                <w:rFonts w:ascii="SimSun" w:hAnsi="SimSun" w:eastAsia="SimSun" w:cs="SimSun"/>
                <w:sz w:val="24"/>
                <w:szCs w:val="24"/>
                <w:spacing w:val="8"/>
              </w:rPr>
              <w:t xml:space="preserve"> </w:t>
            </w:r>
            <w:r>
              <w:rPr>
                <w:rFonts w:ascii="SimSun" w:hAnsi="SimSun" w:eastAsia="SimSun" w:cs="SimSun"/>
                <w:sz w:val="24"/>
                <w:szCs w:val="24"/>
                <w:spacing w:val="2"/>
              </w:rPr>
              <w:t>-</w:t>
            </w:r>
          </w:hyperlink>
        </w:p>
        <w:p>
          <w:pPr>
            <w:ind w:left="977"/>
            <w:spacing w:before="301" w:line="184" w:lineRule="auto"/>
            <w:tabs>
              <w:tab w:val="right" w:leader="dot" w:pos="8777"/>
            </w:tabs>
            <w:rPr>
              <w:rFonts w:ascii="SimSun" w:hAnsi="SimSun" w:eastAsia="SimSun" w:cs="SimSun"/>
              <w:sz w:val="24"/>
              <w:szCs w:val="24"/>
            </w:rPr>
          </w:pPr>
          <w:bookmarkStart w:name="bookmark22" w:id="13"/>
          <w:bookmarkEnd w:id="13"/>
          <w:hyperlink w:history="true" w:anchor="bookmark23">
            <w:r>
              <w:rPr>
                <w:rFonts w:ascii="SimSun" w:hAnsi="SimSun" w:eastAsia="SimSun" w:cs="SimSun"/>
                <w:sz w:val="24"/>
                <w:szCs w:val="24"/>
                <w:spacing w:val="-3"/>
              </w:rPr>
              <w:t>1.3.3</w:t>
            </w:r>
            <w:r>
              <w:rPr>
                <w:rFonts w:ascii="SimSun" w:hAnsi="SimSun" w:eastAsia="SimSun" w:cs="SimSun"/>
                <w:sz w:val="24"/>
                <w:szCs w:val="24"/>
                <w:spacing w:val="-44"/>
              </w:rPr>
              <w:t xml:space="preserve"> </w:t>
            </w:r>
            <w:r>
              <w:rPr>
                <w:rFonts w:ascii="SimSun" w:hAnsi="SimSun" w:eastAsia="SimSun" w:cs="SimSun"/>
                <w:sz w:val="24"/>
                <w:szCs w:val="24"/>
                <w:spacing w:val="-3"/>
              </w:rPr>
              <w:t>统筹合理实施课程教学</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5"/>
              </w:rPr>
              <w:t xml:space="preserve"> </w:t>
            </w:r>
            <w:r>
              <w:rPr>
                <w:rFonts w:ascii="SimSun" w:hAnsi="SimSun" w:eastAsia="SimSun" w:cs="SimSun"/>
                <w:sz w:val="24"/>
                <w:szCs w:val="24"/>
                <w:spacing w:val="1"/>
              </w:rPr>
              <w:t>3</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497"/>
            <w:spacing w:before="301" w:line="184" w:lineRule="auto"/>
            <w:tabs>
              <w:tab w:val="right" w:leader="dot" w:pos="8777"/>
            </w:tabs>
            <w:rPr>
              <w:rFonts w:ascii="SimSun" w:hAnsi="SimSun" w:eastAsia="SimSun" w:cs="SimSun"/>
              <w:sz w:val="24"/>
              <w:szCs w:val="24"/>
            </w:rPr>
          </w:pPr>
          <w:bookmarkStart w:name="bookmark24" w:id="14"/>
          <w:bookmarkEnd w:id="14"/>
          <w:hyperlink w:history="true" w:anchor="bookmark25">
            <w:r>
              <w:rPr>
                <w:rFonts w:ascii="SimSun" w:hAnsi="SimSun" w:eastAsia="SimSun" w:cs="SimSun"/>
                <w:sz w:val="24"/>
                <w:szCs w:val="24"/>
                <w:spacing w:val="-6"/>
              </w:rPr>
              <w:t>1.4</w:t>
            </w:r>
            <w:r>
              <w:rPr>
                <w:rFonts w:ascii="SimSun" w:hAnsi="SimSun" w:eastAsia="SimSun" w:cs="SimSun"/>
                <w:sz w:val="24"/>
                <w:szCs w:val="24"/>
                <w:spacing w:val="-47"/>
              </w:rPr>
              <w:t xml:space="preserve"> </w:t>
            </w:r>
            <w:r>
              <w:rPr>
                <w:rFonts w:ascii="SimSun" w:hAnsi="SimSun" w:eastAsia="SimSun" w:cs="SimSun"/>
                <w:sz w:val="24"/>
                <w:szCs w:val="24"/>
                <w:spacing w:val="-6"/>
              </w:rPr>
              <w:t>教学改革</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5"/>
              </w:rPr>
              <w:t xml:space="preserve"> </w:t>
            </w:r>
            <w:r>
              <w:rPr>
                <w:rFonts w:ascii="SimSun" w:hAnsi="SimSun" w:eastAsia="SimSun" w:cs="SimSun"/>
                <w:sz w:val="24"/>
                <w:szCs w:val="24"/>
                <w:spacing w:val="1"/>
              </w:rPr>
              <w:t>3</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977"/>
            <w:spacing w:before="301" w:line="184" w:lineRule="auto"/>
            <w:tabs>
              <w:tab w:val="right" w:leader="dot" w:pos="8777"/>
            </w:tabs>
            <w:rPr>
              <w:rFonts w:ascii="SimSun" w:hAnsi="SimSun" w:eastAsia="SimSun" w:cs="SimSun"/>
              <w:sz w:val="24"/>
              <w:szCs w:val="24"/>
            </w:rPr>
          </w:pPr>
          <w:bookmarkStart w:name="bookmark26" w:id="15"/>
          <w:bookmarkEnd w:id="15"/>
          <w:hyperlink w:history="true" w:anchor="bookmark27">
            <w:r>
              <w:rPr>
                <w:rFonts w:ascii="SimSun" w:hAnsi="SimSun" w:eastAsia="SimSun" w:cs="SimSun"/>
                <w:sz w:val="24"/>
                <w:szCs w:val="24"/>
                <w:spacing w:val="-4"/>
              </w:rPr>
              <w:t>1.4.1</w:t>
            </w:r>
            <w:r>
              <w:rPr>
                <w:rFonts w:ascii="SimSun" w:hAnsi="SimSun" w:eastAsia="SimSun" w:cs="SimSun"/>
                <w:sz w:val="24"/>
                <w:szCs w:val="24"/>
                <w:spacing w:val="-17"/>
              </w:rPr>
              <w:t xml:space="preserve"> </w:t>
            </w:r>
            <w:r>
              <w:rPr>
                <w:rFonts w:ascii="SimSun" w:hAnsi="SimSun" w:eastAsia="SimSun" w:cs="SimSun"/>
                <w:sz w:val="24"/>
                <w:szCs w:val="24"/>
                <w:spacing w:val="-4"/>
              </w:rPr>
              <w:t>以学生为导向，创新多元学习</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5"/>
              </w:rPr>
              <w:t xml:space="preserve"> </w:t>
            </w:r>
            <w:r>
              <w:rPr>
                <w:rFonts w:ascii="SimSun" w:hAnsi="SimSun" w:eastAsia="SimSun" w:cs="SimSun"/>
                <w:sz w:val="24"/>
                <w:szCs w:val="24"/>
                <w:spacing w:val="1"/>
              </w:rPr>
              <w:t>3</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977"/>
            <w:spacing w:before="301" w:line="184" w:lineRule="auto"/>
            <w:tabs>
              <w:tab w:val="right" w:leader="dot" w:pos="8777"/>
            </w:tabs>
            <w:rPr>
              <w:rFonts w:ascii="SimSun" w:hAnsi="SimSun" w:eastAsia="SimSun" w:cs="SimSun"/>
              <w:sz w:val="24"/>
              <w:szCs w:val="24"/>
            </w:rPr>
          </w:pPr>
          <w:bookmarkStart w:name="bookmark28" w:id="16"/>
          <w:bookmarkEnd w:id="16"/>
          <w:hyperlink w:history="true" w:anchor="bookmark29">
            <w:r>
              <w:rPr>
                <w:rFonts w:ascii="SimSun" w:hAnsi="SimSun" w:eastAsia="SimSun" w:cs="SimSun"/>
                <w:sz w:val="24"/>
                <w:szCs w:val="24"/>
                <w:spacing w:val="-4"/>
              </w:rPr>
              <w:t>1.4.2</w:t>
            </w:r>
            <w:r>
              <w:rPr>
                <w:rFonts w:ascii="SimSun" w:hAnsi="SimSun" w:eastAsia="SimSun" w:cs="SimSun"/>
                <w:sz w:val="24"/>
                <w:szCs w:val="24"/>
                <w:spacing w:val="-24"/>
              </w:rPr>
              <w:t xml:space="preserve"> </w:t>
            </w:r>
            <w:r>
              <w:rPr>
                <w:rFonts w:ascii="SimSun" w:hAnsi="SimSun" w:eastAsia="SimSun" w:cs="SimSun"/>
                <w:sz w:val="24"/>
                <w:szCs w:val="24"/>
                <w:spacing w:val="-4"/>
              </w:rPr>
              <w:t>以学定教，提高课堂效率</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5"/>
              </w:rPr>
              <w:t xml:space="preserve"> </w:t>
            </w:r>
            <w:r>
              <w:rPr>
                <w:rFonts w:ascii="SimSun" w:hAnsi="SimSun" w:eastAsia="SimSun" w:cs="SimSun"/>
                <w:sz w:val="24"/>
                <w:szCs w:val="24"/>
                <w:spacing w:val="1"/>
              </w:rPr>
              <w:t>3</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977"/>
            <w:spacing w:before="300" w:line="184" w:lineRule="auto"/>
            <w:tabs>
              <w:tab w:val="right" w:leader="dot" w:pos="8777"/>
            </w:tabs>
            <w:rPr>
              <w:rFonts w:ascii="SimSun" w:hAnsi="SimSun" w:eastAsia="SimSun" w:cs="SimSun"/>
              <w:sz w:val="24"/>
              <w:szCs w:val="24"/>
            </w:rPr>
          </w:pPr>
          <w:bookmarkStart w:name="bookmark30" w:id="17"/>
          <w:bookmarkEnd w:id="17"/>
          <w:hyperlink w:history="true" w:anchor="bookmark31">
            <w:r>
              <w:rPr>
                <w:rFonts w:ascii="SimSun" w:hAnsi="SimSun" w:eastAsia="SimSun" w:cs="SimSun"/>
                <w:sz w:val="24"/>
                <w:szCs w:val="24"/>
                <w:spacing w:val="-3"/>
              </w:rPr>
              <w:t>1.4.3</w:t>
            </w:r>
            <w:r>
              <w:rPr>
                <w:rFonts w:ascii="SimSun" w:hAnsi="SimSun" w:eastAsia="SimSun" w:cs="SimSun"/>
                <w:sz w:val="24"/>
                <w:szCs w:val="24"/>
                <w:spacing w:val="-20"/>
              </w:rPr>
              <w:t xml:space="preserve"> </w:t>
            </w:r>
            <w:r>
              <w:rPr>
                <w:rFonts w:ascii="SimSun" w:hAnsi="SimSun" w:eastAsia="SimSun" w:cs="SimSun"/>
                <w:sz w:val="24"/>
                <w:szCs w:val="24"/>
                <w:spacing w:val="-3"/>
              </w:rPr>
              <w:t>引进企业兼职教师，提升实践性教学质量</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5"/>
              </w:rPr>
              <w:t xml:space="preserve"> </w:t>
            </w:r>
            <w:r>
              <w:rPr>
                <w:rFonts w:ascii="SimSun" w:hAnsi="SimSun" w:eastAsia="SimSun" w:cs="SimSun"/>
                <w:sz w:val="24"/>
                <w:szCs w:val="24"/>
                <w:spacing w:val="1"/>
              </w:rPr>
              <w:t>3</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497"/>
            <w:spacing w:before="301" w:line="184" w:lineRule="auto"/>
            <w:tabs>
              <w:tab w:val="right" w:leader="dot" w:pos="8777"/>
            </w:tabs>
            <w:rPr>
              <w:rFonts w:ascii="SimSun" w:hAnsi="SimSun" w:eastAsia="SimSun" w:cs="SimSun"/>
              <w:sz w:val="24"/>
              <w:szCs w:val="24"/>
            </w:rPr>
          </w:pPr>
          <w:bookmarkStart w:name="bookmark32" w:id="18"/>
          <w:bookmarkEnd w:id="18"/>
          <w:hyperlink w:history="true" w:anchor="bookmark33">
            <w:r>
              <w:rPr>
                <w:rFonts w:ascii="SimSun" w:hAnsi="SimSun" w:eastAsia="SimSun" w:cs="SimSun"/>
                <w:sz w:val="24"/>
                <w:szCs w:val="24"/>
                <w:spacing w:val="-5"/>
              </w:rPr>
              <w:t>1.5</w:t>
            </w:r>
            <w:r>
              <w:rPr>
                <w:rFonts w:ascii="SimSun" w:hAnsi="SimSun" w:eastAsia="SimSun" w:cs="SimSun"/>
                <w:sz w:val="24"/>
                <w:szCs w:val="24"/>
                <w:spacing w:val="-49"/>
              </w:rPr>
              <w:t xml:space="preserve"> </w:t>
            </w:r>
            <w:r>
              <w:rPr>
                <w:rFonts w:ascii="SimSun" w:hAnsi="SimSun" w:eastAsia="SimSun" w:cs="SimSun"/>
                <w:sz w:val="24"/>
                <w:szCs w:val="24"/>
                <w:spacing w:val="-5"/>
              </w:rPr>
              <w:t>信息化建设</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5"/>
              </w:rPr>
              <w:t xml:space="preserve"> </w:t>
            </w:r>
            <w:r>
              <w:rPr>
                <w:rFonts w:ascii="SimSun" w:hAnsi="SimSun" w:eastAsia="SimSun" w:cs="SimSun"/>
                <w:sz w:val="24"/>
                <w:szCs w:val="24"/>
                <w:spacing w:val="1"/>
              </w:rPr>
              <w:t>3</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497"/>
            <w:spacing w:before="301" w:line="184" w:lineRule="auto"/>
            <w:tabs>
              <w:tab w:val="right" w:leader="dot" w:pos="8777"/>
            </w:tabs>
            <w:rPr>
              <w:rFonts w:ascii="SimSun" w:hAnsi="SimSun" w:eastAsia="SimSun" w:cs="SimSun"/>
              <w:sz w:val="24"/>
              <w:szCs w:val="24"/>
            </w:rPr>
          </w:pPr>
          <w:bookmarkStart w:name="bookmark34" w:id="19"/>
          <w:bookmarkEnd w:id="19"/>
          <w:hyperlink w:history="true" w:anchor="bookmark35">
            <w:r>
              <w:rPr>
                <w:rFonts w:ascii="SimSun" w:hAnsi="SimSun" w:eastAsia="SimSun" w:cs="SimSun"/>
                <w:sz w:val="24"/>
                <w:szCs w:val="24"/>
                <w:spacing w:val="-6"/>
              </w:rPr>
              <w:t>1.6</w:t>
            </w:r>
            <w:r>
              <w:rPr>
                <w:rFonts w:ascii="SimSun" w:hAnsi="SimSun" w:eastAsia="SimSun" w:cs="SimSun"/>
                <w:sz w:val="24"/>
                <w:szCs w:val="24"/>
                <w:spacing w:val="-47"/>
              </w:rPr>
              <w:t xml:space="preserve"> </w:t>
            </w:r>
            <w:r>
              <w:rPr>
                <w:rFonts w:ascii="SimSun" w:hAnsi="SimSun" w:eastAsia="SimSun" w:cs="SimSun"/>
                <w:sz w:val="24"/>
                <w:szCs w:val="24"/>
                <w:spacing w:val="-6"/>
              </w:rPr>
              <w:t>培养规模</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5"/>
              </w:rPr>
              <w:t xml:space="preserve"> </w:t>
            </w:r>
            <w:r>
              <w:rPr>
                <w:rFonts w:ascii="SimSun" w:hAnsi="SimSun" w:eastAsia="SimSun" w:cs="SimSun"/>
                <w:sz w:val="24"/>
                <w:szCs w:val="24"/>
                <w:spacing w:val="1"/>
              </w:rPr>
              <w:t>3</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497"/>
            <w:spacing w:before="301" w:line="184" w:lineRule="auto"/>
            <w:tabs>
              <w:tab w:val="right" w:leader="dot" w:pos="8777"/>
            </w:tabs>
            <w:rPr>
              <w:rFonts w:ascii="SimSun" w:hAnsi="SimSun" w:eastAsia="SimSun" w:cs="SimSun"/>
              <w:sz w:val="24"/>
              <w:szCs w:val="24"/>
            </w:rPr>
          </w:pPr>
          <w:bookmarkStart w:name="bookmark2" w:id="20"/>
          <w:bookmarkEnd w:id="20"/>
          <w:hyperlink w:history="true" w:anchor="bookmark36">
            <w:r>
              <w:rPr>
                <w:rFonts w:ascii="SimSun" w:hAnsi="SimSun" w:eastAsia="SimSun" w:cs="SimSun"/>
                <w:sz w:val="24"/>
                <w:szCs w:val="24"/>
                <w:spacing w:val="-6"/>
              </w:rPr>
              <w:t>1.7</w:t>
            </w:r>
            <w:r>
              <w:rPr>
                <w:rFonts w:ascii="SimSun" w:hAnsi="SimSun" w:eastAsia="SimSun" w:cs="SimSun"/>
                <w:sz w:val="24"/>
                <w:szCs w:val="24"/>
                <w:spacing w:val="-47"/>
              </w:rPr>
              <w:t xml:space="preserve"> </w:t>
            </w:r>
            <w:r>
              <w:rPr>
                <w:rFonts w:ascii="SimSun" w:hAnsi="SimSun" w:eastAsia="SimSun" w:cs="SimSun"/>
                <w:sz w:val="24"/>
                <w:szCs w:val="24"/>
                <w:spacing w:val="-6"/>
              </w:rPr>
              <w:t>技能大赛</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12"/>
              </w:rPr>
              <w:t xml:space="preserve"> </w:t>
            </w:r>
            <w:r>
              <w:rPr>
                <w:rFonts w:ascii="SimSun" w:hAnsi="SimSun" w:eastAsia="SimSun" w:cs="SimSun"/>
                <w:sz w:val="24"/>
                <w:szCs w:val="24"/>
                <w:spacing w:val="2"/>
              </w:rPr>
              <w:t>6</w:t>
            </w:r>
            <w:r>
              <w:rPr>
                <w:rFonts w:ascii="SimSun" w:hAnsi="SimSun" w:eastAsia="SimSun" w:cs="SimSun"/>
                <w:sz w:val="24"/>
                <w:szCs w:val="24"/>
                <w:spacing w:val="8"/>
              </w:rPr>
              <w:t xml:space="preserve"> </w:t>
            </w:r>
            <w:r>
              <w:rPr>
                <w:rFonts w:ascii="SimSun" w:hAnsi="SimSun" w:eastAsia="SimSun" w:cs="SimSun"/>
                <w:sz w:val="24"/>
                <w:szCs w:val="24"/>
                <w:spacing w:val="2"/>
              </w:rPr>
              <w:t>-</w:t>
            </w:r>
          </w:hyperlink>
        </w:p>
        <w:p>
          <w:pPr>
            <w:ind w:left="977"/>
            <w:spacing w:before="301" w:line="184" w:lineRule="auto"/>
            <w:tabs>
              <w:tab w:val="right" w:leader="dot" w:pos="8777"/>
            </w:tabs>
            <w:rPr>
              <w:rFonts w:ascii="SimSun" w:hAnsi="SimSun" w:eastAsia="SimSun" w:cs="SimSun"/>
              <w:sz w:val="24"/>
              <w:szCs w:val="24"/>
            </w:rPr>
          </w:pPr>
          <w:bookmarkStart w:name="bookmark2" w:id="21"/>
          <w:bookmarkEnd w:id="21"/>
          <w:hyperlink w:history="true" w:anchor="bookmark37">
            <w:r>
              <w:rPr>
                <w:rFonts w:ascii="SimSun" w:hAnsi="SimSun" w:eastAsia="SimSun" w:cs="SimSun"/>
                <w:sz w:val="24"/>
                <w:szCs w:val="24"/>
                <w:spacing w:val="-4"/>
              </w:rPr>
              <w:t>1.7.1</w:t>
            </w:r>
            <w:r>
              <w:rPr>
                <w:rFonts w:ascii="SimSun" w:hAnsi="SimSun" w:eastAsia="SimSun" w:cs="SimSun"/>
                <w:sz w:val="24"/>
                <w:szCs w:val="24"/>
                <w:spacing w:val="-17"/>
              </w:rPr>
              <w:t xml:space="preserve"> </w:t>
            </w:r>
            <w:r>
              <w:rPr>
                <w:rFonts w:ascii="SimSun" w:hAnsi="SimSun" w:eastAsia="SimSun" w:cs="SimSun"/>
                <w:sz w:val="24"/>
                <w:szCs w:val="24"/>
                <w:spacing w:val="-4"/>
              </w:rPr>
              <w:t>以赛促教，促进教学能力提升</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12"/>
              </w:rPr>
              <w:t xml:space="preserve"> </w:t>
            </w:r>
            <w:r>
              <w:rPr>
                <w:rFonts w:ascii="SimSun" w:hAnsi="SimSun" w:eastAsia="SimSun" w:cs="SimSun"/>
                <w:sz w:val="24"/>
                <w:szCs w:val="24"/>
                <w:spacing w:val="2"/>
              </w:rPr>
              <w:t>6</w:t>
            </w:r>
            <w:r>
              <w:rPr>
                <w:rFonts w:ascii="SimSun" w:hAnsi="SimSun" w:eastAsia="SimSun" w:cs="SimSun"/>
                <w:sz w:val="24"/>
                <w:szCs w:val="24"/>
                <w:spacing w:val="8"/>
              </w:rPr>
              <w:t xml:space="preserve"> </w:t>
            </w:r>
            <w:r>
              <w:rPr>
                <w:rFonts w:ascii="SimSun" w:hAnsi="SimSun" w:eastAsia="SimSun" w:cs="SimSun"/>
                <w:sz w:val="24"/>
                <w:szCs w:val="24"/>
                <w:spacing w:val="2"/>
              </w:rPr>
              <w:t>-</w:t>
            </w:r>
          </w:hyperlink>
        </w:p>
        <w:p>
          <w:pPr>
            <w:ind w:left="977"/>
            <w:spacing w:before="300" w:line="184" w:lineRule="auto"/>
            <w:tabs>
              <w:tab w:val="right" w:leader="dot" w:pos="8777"/>
            </w:tabs>
            <w:rPr>
              <w:rFonts w:ascii="SimSun" w:hAnsi="SimSun" w:eastAsia="SimSun" w:cs="SimSun"/>
              <w:sz w:val="24"/>
              <w:szCs w:val="24"/>
            </w:rPr>
          </w:pPr>
          <w:bookmarkStart w:name="bookmark38" w:id="22"/>
          <w:bookmarkEnd w:id="22"/>
          <w:hyperlink w:history="true" w:anchor="bookmark39">
            <w:r>
              <w:rPr>
                <w:rFonts w:ascii="SimSun" w:hAnsi="SimSun" w:eastAsia="SimSun" w:cs="SimSun"/>
                <w:sz w:val="24"/>
                <w:szCs w:val="24"/>
                <w:spacing w:val="-4"/>
              </w:rPr>
              <w:t>1.7.2</w:t>
            </w:r>
            <w:r>
              <w:rPr>
                <w:rFonts w:ascii="SimSun" w:hAnsi="SimSun" w:eastAsia="SimSun" w:cs="SimSun"/>
                <w:sz w:val="24"/>
                <w:szCs w:val="24"/>
                <w:spacing w:val="-24"/>
              </w:rPr>
              <w:t xml:space="preserve"> </w:t>
            </w:r>
            <w:r>
              <w:rPr>
                <w:rFonts w:ascii="SimSun" w:hAnsi="SimSun" w:eastAsia="SimSun" w:cs="SimSun"/>
                <w:sz w:val="24"/>
                <w:szCs w:val="24"/>
                <w:spacing w:val="-4"/>
              </w:rPr>
              <w:t>以赛促学，展现职业自信</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5"/>
              </w:rPr>
              <w:t xml:space="preserve"> </w:t>
            </w:r>
            <w:r>
              <w:rPr>
                <w:rFonts w:ascii="SimSun" w:hAnsi="SimSun" w:eastAsia="SimSun" w:cs="SimSun"/>
                <w:sz w:val="24"/>
                <w:szCs w:val="24"/>
                <w:spacing w:val="1"/>
              </w:rPr>
              <w:t>7</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497"/>
            <w:spacing w:before="301" w:line="184" w:lineRule="auto"/>
            <w:tabs>
              <w:tab w:val="right" w:leader="dot" w:pos="8777"/>
            </w:tabs>
            <w:rPr>
              <w:rFonts w:ascii="SimSun" w:hAnsi="SimSun" w:eastAsia="SimSun" w:cs="SimSun"/>
              <w:sz w:val="24"/>
              <w:szCs w:val="24"/>
            </w:rPr>
          </w:pPr>
          <w:bookmarkStart w:name="bookmark40" w:id="23"/>
          <w:bookmarkEnd w:id="23"/>
          <w:hyperlink w:history="true" w:anchor="bookmark41">
            <w:r>
              <w:rPr>
                <w:rFonts w:ascii="SimSun" w:hAnsi="SimSun" w:eastAsia="SimSun" w:cs="SimSun"/>
                <w:sz w:val="24"/>
                <w:szCs w:val="24"/>
                <w:spacing w:val="-4"/>
              </w:rPr>
              <w:t>1.8 创新创业</w:t>
            </w:r>
            <w:r>
              <w:rPr>
                <w:rFonts w:ascii="SimSun" w:hAnsi="SimSun" w:eastAsia="SimSun" w:cs="SimSun"/>
                <w:sz w:val="24"/>
                <w:szCs w:val="24"/>
                <w:spacing w:val="-41"/>
              </w:rPr>
              <w:t xml:space="preserve"> </w:t>
            </w:r>
            <w:r>
              <w:rPr>
                <w:rFonts w:ascii="SimSun" w:hAnsi="SimSun" w:eastAsia="SimSun" w:cs="SimSun"/>
                <w:sz w:val="24"/>
                <w:szCs w:val="24"/>
              </w:rPr>
              <w:tab/>
            </w:r>
            <w:r>
              <w:rPr>
                <w:rFonts w:ascii="SimSun" w:hAnsi="SimSun" w:eastAsia="SimSun" w:cs="SimSun"/>
                <w:sz w:val="24"/>
                <w:szCs w:val="24"/>
                <w:spacing w:val="-24"/>
              </w:rPr>
              <w:t xml:space="preserve"> </w:t>
            </w:r>
            <w:r>
              <w:rPr>
                <w:rFonts w:ascii="SimSun" w:hAnsi="SimSun" w:eastAsia="SimSun" w:cs="SimSun"/>
                <w:sz w:val="24"/>
                <w:szCs w:val="24"/>
                <w:spacing w:val="-12"/>
              </w:rPr>
              <w:t>-</w:t>
            </w:r>
            <w:r>
              <w:rPr>
                <w:rFonts w:ascii="SimSun" w:hAnsi="SimSun" w:eastAsia="SimSun" w:cs="SimSun"/>
                <w:sz w:val="24"/>
                <w:szCs w:val="24"/>
                <w:spacing w:val="15"/>
              </w:rPr>
              <w:t xml:space="preserve"> </w:t>
            </w:r>
            <w:r>
              <w:rPr>
                <w:rFonts w:ascii="SimSun" w:hAnsi="SimSun" w:eastAsia="SimSun" w:cs="SimSun"/>
                <w:sz w:val="24"/>
                <w:szCs w:val="24"/>
                <w:spacing w:val="-12"/>
              </w:rPr>
              <w:t>7</w:t>
            </w:r>
            <w:r>
              <w:rPr>
                <w:rFonts w:ascii="SimSun" w:hAnsi="SimSun" w:eastAsia="SimSun" w:cs="SimSun"/>
                <w:sz w:val="24"/>
                <w:szCs w:val="24"/>
                <w:spacing w:val="8"/>
              </w:rPr>
              <w:t xml:space="preserve"> </w:t>
            </w:r>
            <w:r>
              <w:rPr>
                <w:rFonts w:ascii="SimSun" w:hAnsi="SimSun" w:eastAsia="SimSun" w:cs="SimSun"/>
                <w:sz w:val="24"/>
                <w:szCs w:val="24"/>
                <w:spacing w:val="-9"/>
              </w:rPr>
              <w:t>-</w:t>
            </w:r>
          </w:hyperlink>
        </w:p>
        <w:p>
          <w:pPr>
            <w:ind w:left="497"/>
            <w:spacing w:before="301" w:line="184" w:lineRule="auto"/>
            <w:tabs>
              <w:tab w:val="right" w:leader="dot" w:pos="8777"/>
            </w:tabs>
            <w:rPr>
              <w:rFonts w:ascii="SimSun" w:hAnsi="SimSun" w:eastAsia="SimSun" w:cs="SimSun"/>
              <w:sz w:val="24"/>
              <w:szCs w:val="24"/>
            </w:rPr>
          </w:pPr>
          <w:bookmarkStart w:name="bookmark42" w:id="24"/>
          <w:bookmarkEnd w:id="24"/>
          <w:hyperlink w:history="true" w:anchor="bookmark43">
            <w:r>
              <w:rPr>
                <w:rFonts w:ascii="SimSun" w:hAnsi="SimSun" w:eastAsia="SimSun" w:cs="SimSun"/>
                <w:sz w:val="24"/>
                <w:szCs w:val="24"/>
                <w:spacing w:val="-5"/>
              </w:rPr>
              <w:t>1.9</w:t>
            </w:r>
            <w:r>
              <w:rPr>
                <w:rFonts w:ascii="SimSun" w:hAnsi="SimSun" w:eastAsia="SimSun" w:cs="SimSun"/>
                <w:sz w:val="24"/>
                <w:szCs w:val="24"/>
                <w:spacing w:val="-44"/>
              </w:rPr>
              <w:t xml:space="preserve"> </w:t>
            </w:r>
            <w:r>
              <w:rPr>
                <w:rFonts w:ascii="SimSun" w:hAnsi="SimSun" w:eastAsia="SimSun" w:cs="SimSun"/>
                <w:sz w:val="24"/>
                <w:szCs w:val="24"/>
                <w:spacing w:val="-5"/>
              </w:rPr>
              <w:t>人才培养质量</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3"/>
              </w:rPr>
              <w:t>-</w:t>
            </w:r>
            <w:r>
              <w:rPr>
                <w:rFonts w:ascii="SimSun" w:hAnsi="SimSun" w:eastAsia="SimSun" w:cs="SimSun"/>
                <w:sz w:val="24"/>
                <w:szCs w:val="24"/>
                <w:spacing w:val="10"/>
              </w:rPr>
              <w:t xml:space="preserve"> </w:t>
            </w:r>
            <w:r>
              <w:rPr>
                <w:rFonts w:ascii="SimSun" w:hAnsi="SimSun" w:eastAsia="SimSun" w:cs="SimSun"/>
                <w:sz w:val="24"/>
                <w:szCs w:val="24"/>
                <w:spacing w:val="3"/>
              </w:rPr>
              <w:t>8</w:t>
            </w:r>
            <w:r>
              <w:rPr>
                <w:rFonts w:ascii="SimSun" w:hAnsi="SimSun" w:eastAsia="SimSun" w:cs="SimSun"/>
                <w:sz w:val="24"/>
                <w:szCs w:val="24"/>
                <w:spacing w:val="7"/>
              </w:rPr>
              <w:t xml:space="preserve"> </w:t>
            </w:r>
            <w:r>
              <w:rPr>
                <w:rFonts w:ascii="SimSun" w:hAnsi="SimSun" w:eastAsia="SimSun" w:cs="SimSun"/>
                <w:sz w:val="24"/>
                <w:szCs w:val="24"/>
                <w:spacing w:val="3"/>
              </w:rPr>
              <w:t>-</w:t>
            </w:r>
          </w:hyperlink>
        </w:p>
        <w:p>
          <w:pPr>
            <w:ind w:left="977"/>
            <w:spacing w:before="301" w:line="184" w:lineRule="auto"/>
            <w:tabs>
              <w:tab w:val="right" w:leader="dot" w:pos="8777"/>
            </w:tabs>
            <w:rPr>
              <w:rFonts w:ascii="SimSun" w:hAnsi="SimSun" w:eastAsia="SimSun" w:cs="SimSun"/>
              <w:sz w:val="24"/>
              <w:szCs w:val="24"/>
            </w:rPr>
          </w:pPr>
          <w:bookmarkStart w:name="bookmark44" w:id="25"/>
          <w:bookmarkEnd w:id="25"/>
          <w:hyperlink w:history="true" w:anchor="bookmark45">
            <w:r>
              <w:rPr>
                <w:rFonts w:ascii="SimSun" w:hAnsi="SimSun" w:eastAsia="SimSun" w:cs="SimSun"/>
                <w:sz w:val="24"/>
                <w:szCs w:val="24"/>
                <w:spacing w:val="-4"/>
              </w:rPr>
              <w:t>1.9.1</w:t>
            </w:r>
            <w:r>
              <w:rPr>
                <w:rFonts w:ascii="SimSun" w:hAnsi="SimSun" w:eastAsia="SimSun" w:cs="SimSun"/>
                <w:sz w:val="24"/>
                <w:szCs w:val="24"/>
                <w:spacing w:val="-37"/>
              </w:rPr>
              <w:t xml:space="preserve"> </w:t>
            </w:r>
            <w:r>
              <w:rPr>
                <w:rFonts w:ascii="SimSun" w:hAnsi="SimSun" w:eastAsia="SimSun" w:cs="SimSun"/>
                <w:sz w:val="24"/>
                <w:szCs w:val="24"/>
                <w:spacing w:val="-4"/>
              </w:rPr>
              <w:t>建立健全评价体系</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3"/>
              </w:rPr>
              <w:t>-</w:t>
            </w:r>
            <w:r>
              <w:rPr>
                <w:rFonts w:ascii="SimSun" w:hAnsi="SimSun" w:eastAsia="SimSun" w:cs="SimSun"/>
                <w:sz w:val="24"/>
                <w:szCs w:val="24"/>
                <w:spacing w:val="10"/>
              </w:rPr>
              <w:t xml:space="preserve"> </w:t>
            </w:r>
            <w:r>
              <w:rPr>
                <w:rFonts w:ascii="SimSun" w:hAnsi="SimSun" w:eastAsia="SimSun" w:cs="SimSun"/>
                <w:sz w:val="24"/>
                <w:szCs w:val="24"/>
                <w:spacing w:val="3"/>
              </w:rPr>
              <w:t>8</w:t>
            </w:r>
            <w:r>
              <w:rPr>
                <w:rFonts w:ascii="SimSun" w:hAnsi="SimSun" w:eastAsia="SimSun" w:cs="SimSun"/>
                <w:sz w:val="24"/>
                <w:szCs w:val="24"/>
                <w:spacing w:val="7"/>
              </w:rPr>
              <w:t xml:space="preserve"> </w:t>
            </w:r>
            <w:r>
              <w:rPr>
                <w:rFonts w:ascii="SimSun" w:hAnsi="SimSun" w:eastAsia="SimSun" w:cs="SimSun"/>
                <w:sz w:val="24"/>
                <w:szCs w:val="24"/>
                <w:spacing w:val="3"/>
              </w:rPr>
              <w:t>-</w:t>
            </w:r>
          </w:hyperlink>
        </w:p>
        <w:p>
          <w:pPr>
            <w:ind w:left="977"/>
            <w:spacing w:before="299" w:line="219" w:lineRule="auto"/>
            <w:tabs>
              <w:tab w:val="right" w:leader="dot" w:pos="8777"/>
            </w:tabs>
            <w:rPr>
              <w:rFonts w:ascii="SimSun" w:hAnsi="SimSun" w:eastAsia="SimSun" w:cs="SimSun"/>
              <w:sz w:val="24"/>
              <w:szCs w:val="24"/>
            </w:rPr>
          </w:pPr>
          <w:bookmarkStart w:name="bookmark46" w:id="26"/>
          <w:bookmarkEnd w:id="26"/>
          <w:hyperlink w:history="true" w:anchor="bookmark47">
            <w:r>
              <w:rPr>
                <w:rFonts w:ascii="SimSun" w:hAnsi="SimSun" w:eastAsia="SimSun" w:cs="SimSun"/>
                <w:sz w:val="24"/>
                <w:szCs w:val="24"/>
                <w:spacing w:val="-3"/>
              </w:rPr>
              <w:t>1.9.2</w:t>
            </w:r>
            <w:r>
              <w:rPr>
                <w:rFonts w:ascii="SimSun" w:hAnsi="SimSun" w:eastAsia="SimSun" w:cs="SimSun"/>
                <w:sz w:val="24"/>
                <w:szCs w:val="24"/>
                <w:spacing w:val="-50"/>
              </w:rPr>
              <w:t xml:space="preserve"> </w:t>
            </w:r>
            <w:r>
              <w:rPr>
                <w:rFonts w:ascii="SimSun" w:hAnsi="SimSun" w:eastAsia="SimSun" w:cs="SimSun"/>
                <w:sz w:val="24"/>
                <w:szCs w:val="24"/>
                <w:spacing w:val="-3"/>
              </w:rPr>
              <w:t>技术技能人才培养</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3"/>
              </w:rPr>
              <w:t>-</w:t>
            </w:r>
            <w:r>
              <w:rPr>
                <w:rFonts w:ascii="SimSun" w:hAnsi="SimSun" w:eastAsia="SimSun" w:cs="SimSun"/>
                <w:sz w:val="24"/>
                <w:szCs w:val="24"/>
                <w:spacing w:val="10"/>
              </w:rPr>
              <w:t xml:space="preserve"> </w:t>
            </w:r>
            <w:r>
              <w:rPr>
                <w:rFonts w:ascii="SimSun" w:hAnsi="SimSun" w:eastAsia="SimSun" w:cs="SimSun"/>
                <w:sz w:val="24"/>
                <w:szCs w:val="24"/>
                <w:spacing w:val="3"/>
              </w:rPr>
              <w:t>8</w:t>
            </w:r>
            <w:r>
              <w:rPr>
                <w:rFonts w:ascii="SimSun" w:hAnsi="SimSun" w:eastAsia="SimSun" w:cs="SimSun"/>
                <w:sz w:val="24"/>
                <w:szCs w:val="24"/>
                <w:spacing w:val="7"/>
              </w:rPr>
              <w:t xml:space="preserve"> </w:t>
            </w:r>
            <w:r>
              <w:rPr>
                <w:rFonts w:ascii="SimSun" w:hAnsi="SimSun" w:eastAsia="SimSun" w:cs="SimSun"/>
                <w:sz w:val="24"/>
                <w:szCs w:val="24"/>
                <w:spacing w:val="3"/>
              </w:rPr>
              <w:t>-</w:t>
            </w:r>
          </w:hyperlink>
        </w:p>
      </w:sdtContent>
    </w:sdt>
    <w:p>
      <w:pPr>
        <w:spacing w:line="219" w:lineRule="auto"/>
        <w:sectPr>
          <w:pgSz w:w="11906" w:h="16839"/>
          <w:pgMar w:top="400" w:right="1417" w:bottom="0" w:left="1710" w:header="0" w:footer="0" w:gutter="0"/>
        </w:sectPr>
        <w:rPr>
          <w:rFonts w:ascii="SimSun" w:hAnsi="SimSun" w:eastAsia="SimSun" w:cs="SimSun"/>
          <w:sz w:val="24"/>
          <w:szCs w:val="24"/>
        </w:rPr>
      </w:pP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sdt>
      <w:sdtPr>
        <w:rPr>
          <w:rFonts w:ascii="SimSun" w:hAnsi="SimSun" w:eastAsia="SimSun" w:cs="SimSun"/>
          <w:sz w:val="24"/>
          <w:szCs w:val="24"/>
        </w:rPr>
        <w:docPartObj>
          <w:docPartGallery w:val="Table of Contents"/>
          <w:docPartUnique/>
        </w:docPartObj>
      </w:sdtPr>
      <w:sdtEndPr>
        <w:rPr>
          <w:rFonts w:ascii="SimSun" w:hAnsi="SimSun" w:eastAsia="SimSun" w:cs="SimSun"/>
          <w:sz w:val="24"/>
          <w:szCs w:val="24"/>
        </w:rPr>
      </w:sdtEndPr>
      <w:sdtContent>
        <w:p>
          <w:pPr>
            <w:spacing w:before="78" w:line="184" w:lineRule="auto"/>
            <w:tabs>
              <w:tab w:val="right" w:leader="dot" w:pos="8777"/>
            </w:tabs>
            <w:rPr>
              <w:rFonts w:ascii="SimSun" w:hAnsi="SimSun" w:eastAsia="SimSun" w:cs="SimSun"/>
              <w:sz w:val="24"/>
              <w:szCs w:val="24"/>
            </w:rPr>
          </w:pPr>
          <w:bookmarkStart w:name="bookmark48" w:id="27"/>
          <w:bookmarkEnd w:id="27"/>
          <w:hyperlink w:history="true" w:anchor="bookmark49">
            <w:r>
              <w:rPr>
                <w:rFonts w:ascii="SimSun" w:hAnsi="SimSun" w:eastAsia="SimSun" w:cs="SimSun"/>
                <w:sz w:val="24"/>
                <w:szCs w:val="24"/>
                <w:spacing w:val="-2"/>
              </w:rPr>
              <w:t>第二部分：服务贡献</w:t>
            </w:r>
            <w:r>
              <w:rPr>
                <w:rFonts w:ascii="SimSun" w:hAnsi="SimSun" w:eastAsia="SimSun" w:cs="SimSun"/>
                <w:sz w:val="24"/>
                <w:szCs w:val="24"/>
                <w:spacing w:val="-37"/>
              </w:rPr>
              <w:t xml:space="preserve"> </w:t>
            </w:r>
            <w:r>
              <w:rPr>
                <w:rFonts w:ascii="SimSun" w:hAnsi="SimSun" w:eastAsia="SimSun" w:cs="SimSun"/>
                <w:sz w:val="24"/>
                <w:szCs w:val="24"/>
              </w:rPr>
              <w:tab/>
            </w:r>
            <w:r>
              <w:rPr>
                <w:rFonts w:ascii="SimSun" w:hAnsi="SimSun" w:eastAsia="SimSun" w:cs="SimSun"/>
                <w:sz w:val="24"/>
                <w:szCs w:val="24"/>
                <w:spacing w:val="-25"/>
              </w:rPr>
              <w:t xml:space="preserve"> </w:t>
            </w:r>
            <w:r>
              <w:rPr>
                <w:rFonts w:ascii="SimSun" w:hAnsi="SimSun" w:eastAsia="SimSun" w:cs="SimSun"/>
                <w:sz w:val="24"/>
                <w:szCs w:val="24"/>
                <w:spacing w:val="-9"/>
              </w:rPr>
              <w:t>-</w:t>
            </w:r>
            <w:r>
              <w:rPr>
                <w:rFonts w:ascii="SimSun" w:hAnsi="SimSun" w:eastAsia="SimSun" w:cs="SimSun"/>
                <w:sz w:val="24"/>
                <w:szCs w:val="24"/>
                <w:spacing w:val="10"/>
              </w:rPr>
              <w:t xml:space="preserve"> </w:t>
            </w:r>
            <w:r>
              <w:rPr>
                <w:rFonts w:ascii="SimSun" w:hAnsi="SimSun" w:eastAsia="SimSun" w:cs="SimSun"/>
                <w:sz w:val="24"/>
                <w:szCs w:val="24"/>
                <w:spacing w:val="-9"/>
              </w:rPr>
              <w:t>8</w:t>
            </w:r>
            <w:r>
              <w:rPr>
                <w:rFonts w:ascii="SimSun" w:hAnsi="SimSun" w:eastAsia="SimSun" w:cs="SimSun"/>
                <w:sz w:val="24"/>
                <w:szCs w:val="24"/>
                <w:spacing w:val="8"/>
              </w:rPr>
              <w:t xml:space="preserve"> </w:t>
            </w:r>
            <w:r>
              <w:rPr>
                <w:rFonts w:ascii="SimSun" w:hAnsi="SimSun" w:eastAsia="SimSun" w:cs="SimSun"/>
                <w:sz w:val="24"/>
                <w:szCs w:val="24"/>
                <w:spacing w:val="-9"/>
              </w:rPr>
              <w:t>-</w:t>
            </w:r>
          </w:hyperlink>
        </w:p>
        <w:p>
          <w:pPr>
            <w:ind w:left="482"/>
            <w:spacing w:before="300" w:line="184" w:lineRule="auto"/>
            <w:tabs>
              <w:tab w:val="right" w:leader="dot" w:pos="8777"/>
            </w:tabs>
            <w:rPr>
              <w:rFonts w:ascii="SimSun" w:hAnsi="SimSun" w:eastAsia="SimSun" w:cs="SimSun"/>
              <w:sz w:val="24"/>
              <w:szCs w:val="24"/>
            </w:rPr>
          </w:pPr>
          <w:bookmarkStart w:name="bookmark50" w:id="28"/>
          <w:bookmarkEnd w:id="28"/>
          <w:hyperlink w:history="true" w:anchor="bookmark51">
            <w:r>
              <w:rPr>
                <w:rFonts w:ascii="SimSun" w:hAnsi="SimSun" w:eastAsia="SimSun" w:cs="SimSun"/>
                <w:sz w:val="24"/>
                <w:szCs w:val="24"/>
                <w:spacing w:val="-4"/>
              </w:rPr>
              <w:t>2.1</w:t>
            </w:r>
            <w:r>
              <w:rPr>
                <w:rFonts w:ascii="SimSun" w:hAnsi="SimSun" w:eastAsia="SimSun" w:cs="SimSun"/>
                <w:sz w:val="24"/>
                <w:szCs w:val="24"/>
                <w:spacing w:val="-46"/>
              </w:rPr>
              <w:t xml:space="preserve"> </w:t>
            </w:r>
            <w:r>
              <w:rPr>
                <w:rFonts w:ascii="SimSun" w:hAnsi="SimSun" w:eastAsia="SimSun" w:cs="SimSun"/>
                <w:sz w:val="24"/>
                <w:szCs w:val="24"/>
                <w:spacing w:val="-4"/>
              </w:rPr>
              <w:t>职业培训</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3"/>
              </w:rPr>
              <w:t>-</w:t>
            </w:r>
            <w:r>
              <w:rPr>
                <w:rFonts w:ascii="SimSun" w:hAnsi="SimSun" w:eastAsia="SimSun" w:cs="SimSun"/>
                <w:sz w:val="24"/>
                <w:szCs w:val="24"/>
                <w:spacing w:val="10"/>
              </w:rPr>
              <w:t xml:space="preserve"> </w:t>
            </w:r>
            <w:r>
              <w:rPr>
                <w:rFonts w:ascii="SimSun" w:hAnsi="SimSun" w:eastAsia="SimSun" w:cs="SimSun"/>
                <w:sz w:val="24"/>
                <w:szCs w:val="24"/>
                <w:spacing w:val="3"/>
              </w:rPr>
              <w:t>8</w:t>
            </w:r>
            <w:r>
              <w:rPr>
                <w:rFonts w:ascii="SimSun" w:hAnsi="SimSun" w:eastAsia="SimSun" w:cs="SimSun"/>
                <w:sz w:val="24"/>
                <w:szCs w:val="24"/>
                <w:spacing w:val="7"/>
              </w:rPr>
              <w:t xml:space="preserve"> </w:t>
            </w:r>
            <w:r>
              <w:rPr>
                <w:rFonts w:ascii="SimSun" w:hAnsi="SimSun" w:eastAsia="SimSun" w:cs="SimSun"/>
                <w:sz w:val="24"/>
                <w:szCs w:val="24"/>
                <w:spacing w:val="3"/>
              </w:rPr>
              <w:t>-</w:t>
            </w:r>
          </w:hyperlink>
        </w:p>
        <w:p>
          <w:pPr>
            <w:spacing w:before="300" w:line="184" w:lineRule="auto"/>
            <w:tabs>
              <w:tab w:val="right" w:leader="dot" w:pos="8777"/>
            </w:tabs>
            <w:rPr>
              <w:rFonts w:ascii="SimSun" w:hAnsi="SimSun" w:eastAsia="SimSun" w:cs="SimSun"/>
              <w:sz w:val="24"/>
              <w:szCs w:val="24"/>
            </w:rPr>
          </w:pPr>
          <w:bookmarkStart w:name="bookmark52" w:id="29"/>
          <w:bookmarkEnd w:id="29"/>
          <w:hyperlink w:history="true" w:anchor="bookmark53">
            <w:r>
              <w:rPr>
                <w:rFonts w:ascii="SimSun" w:hAnsi="SimSun" w:eastAsia="SimSun" w:cs="SimSun"/>
                <w:sz w:val="24"/>
                <w:szCs w:val="24"/>
                <w:spacing w:val="-2"/>
              </w:rPr>
              <w:t>第三部分：文化传承</w:t>
            </w:r>
            <w:r>
              <w:rPr>
                <w:rFonts w:ascii="SimSun" w:hAnsi="SimSun" w:eastAsia="SimSun" w:cs="SimSun"/>
                <w:sz w:val="24"/>
                <w:szCs w:val="24"/>
                <w:spacing w:val="-37"/>
              </w:rPr>
              <w:t xml:space="preserve"> </w:t>
            </w:r>
            <w:r>
              <w:rPr>
                <w:rFonts w:ascii="SimSun" w:hAnsi="SimSun" w:eastAsia="SimSun" w:cs="SimSun"/>
                <w:sz w:val="24"/>
                <w:szCs w:val="24"/>
              </w:rPr>
              <w:tab/>
            </w:r>
            <w:r>
              <w:rPr>
                <w:rFonts w:ascii="SimSun" w:hAnsi="SimSun" w:eastAsia="SimSun" w:cs="SimSun"/>
                <w:sz w:val="24"/>
                <w:szCs w:val="24"/>
                <w:spacing w:val="-25"/>
              </w:rPr>
              <w:t xml:space="preserve"> </w:t>
            </w:r>
            <w:r>
              <w:rPr>
                <w:rFonts w:ascii="SimSun" w:hAnsi="SimSun" w:eastAsia="SimSun" w:cs="SimSun"/>
                <w:sz w:val="24"/>
                <w:szCs w:val="24"/>
                <w:spacing w:val="-9"/>
              </w:rPr>
              <w:t>-</w:t>
            </w:r>
            <w:r>
              <w:rPr>
                <w:rFonts w:ascii="SimSun" w:hAnsi="SimSun" w:eastAsia="SimSun" w:cs="SimSun"/>
                <w:sz w:val="24"/>
                <w:szCs w:val="24"/>
                <w:spacing w:val="10"/>
              </w:rPr>
              <w:t xml:space="preserve"> </w:t>
            </w:r>
            <w:r>
              <w:rPr>
                <w:rFonts w:ascii="SimSun" w:hAnsi="SimSun" w:eastAsia="SimSun" w:cs="SimSun"/>
                <w:sz w:val="24"/>
                <w:szCs w:val="24"/>
                <w:spacing w:val="-9"/>
              </w:rPr>
              <w:t>9</w:t>
            </w:r>
            <w:r>
              <w:rPr>
                <w:rFonts w:ascii="SimSun" w:hAnsi="SimSun" w:eastAsia="SimSun" w:cs="SimSun"/>
                <w:sz w:val="24"/>
                <w:szCs w:val="24"/>
                <w:spacing w:val="8"/>
              </w:rPr>
              <w:t xml:space="preserve"> </w:t>
            </w:r>
            <w:r>
              <w:rPr>
                <w:rFonts w:ascii="SimSun" w:hAnsi="SimSun" w:eastAsia="SimSun" w:cs="SimSun"/>
                <w:sz w:val="24"/>
                <w:szCs w:val="24"/>
                <w:spacing w:val="-9"/>
              </w:rPr>
              <w:t>-</w:t>
            </w:r>
          </w:hyperlink>
        </w:p>
        <w:p>
          <w:pPr>
            <w:ind w:left="484"/>
            <w:spacing w:before="300" w:line="184" w:lineRule="auto"/>
            <w:tabs>
              <w:tab w:val="right" w:leader="dot" w:pos="8777"/>
            </w:tabs>
            <w:rPr>
              <w:rFonts w:ascii="SimSun" w:hAnsi="SimSun" w:eastAsia="SimSun" w:cs="SimSun"/>
              <w:sz w:val="24"/>
              <w:szCs w:val="24"/>
            </w:rPr>
          </w:pPr>
          <w:bookmarkStart w:name="bookmark54" w:id="30"/>
          <w:bookmarkEnd w:id="30"/>
          <w:hyperlink w:history="true" w:anchor="bookmark55">
            <w:r>
              <w:rPr>
                <w:rFonts w:ascii="SimSun" w:hAnsi="SimSun" w:eastAsia="SimSun" w:cs="SimSun"/>
                <w:sz w:val="24"/>
                <w:szCs w:val="24"/>
                <w:spacing w:val="-3"/>
              </w:rPr>
              <w:t>3.1</w:t>
            </w:r>
            <w:r>
              <w:rPr>
                <w:rFonts w:ascii="SimSun" w:hAnsi="SimSun" w:eastAsia="SimSun" w:cs="SimSun"/>
                <w:sz w:val="24"/>
                <w:szCs w:val="24"/>
                <w:spacing w:val="-49"/>
              </w:rPr>
              <w:t xml:space="preserve"> </w:t>
            </w:r>
            <w:r>
              <w:rPr>
                <w:rFonts w:ascii="SimSun" w:hAnsi="SimSun" w:eastAsia="SimSun" w:cs="SimSun"/>
                <w:sz w:val="24"/>
                <w:szCs w:val="24"/>
                <w:spacing w:val="-3"/>
              </w:rPr>
              <w:t>校园文化建设</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3"/>
              </w:rPr>
              <w:t>-</w:t>
            </w:r>
            <w:r>
              <w:rPr>
                <w:rFonts w:ascii="SimSun" w:hAnsi="SimSun" w:eastAsia="SimSun" w:cs="SimSun"/>
                <w:sz w:val="24"/>
                <w:szCs w:val="24"/>
                <w:spacing w:val="10"/>
              </w:rPr>
              <w:t xml:space="preserve"> </w:t>
            </w:r>
            <w:r>
              <w:rPr>
                <w:rFonts w:ascii="SimSun" w:hAnsi="SimSun" w:eastAsia="SimSun" w:cs="SimSun"/>
                <w:sz w:val="24"/>
                <w:szCs w:val="24"/>
                <w:spacing w:val="3"/>
              </w:rPr>
              <w:t>9</w:t>
            </w:r>
            <w:r>
              <w:rPr>
                <w:rFonts w:ascii="SimSun" w:hAnsi="SimSun" w:eastAsia="SimSun" w:cs="SimSun"/>
                <w:sz w:val="24"/>
                <w:szCs w:val="24"/>
                <w:spacing w:val="7"/>
              </w:rPr>
              <w:t xml:space="preserve"> </w:t>
            </w:r>
            <w:r>
              <w:rPr>
                <w:rFonts w:ascii="SimSun" w:hAnsi="SimSun" w:eastAsia="SimSun" w:cs="SimSun"/>
                <w:sz w:val="24"/>
                <w:szCs w:val="24"/>
                <w:spacing w:val="3"/>
              </w:rPr>
              <w:t>-</w:t>
            </w:r>
          </w:hyperlink>
        </w:p>
        <w:p>
          <w:pPr>
            <w:ind w:left="484"/>
            <w:spacing w:before="301" w:line="184" w:lineRule="auto"/>
            <w:tabs>
              <w:tab w:val="right" w:leader="dot" w:pos="8777"/>
            </w:tabs>
            <w:rPr>
              <w:rFonts w:ascii="SimSun" w:hAnsi="SimSun" w:eastAsia="SimSun" w:cs="SimSun"/>
              <w:sz w:val="24"/>
              <w:szCs w:val="24"/>
            </w:rPr>
          </w:pPr>
          <w:bookmarkStart w:name="bookmark56" w:id="31"/>
          <w:bookmarkEnd w:id="31"/>
          <w:hyperlink w:history="true" w:anchor="bookmark57">
            <w:r>
              <w:rPr>
                <w:rFonts w:ascii="SimSun" w:hAnsi="SimSun" w:eastAsia="SimSun" w:cs="SimSun"/>
                <w:sz w:val="24"/>
                <w:szCs w:val="24"/>
                <w:spacing w:val="-2"/>
              </w:rPr>
              <w:t>3.2</w:t>
            </w:r>
            <w:r>
              <w:rPr>
                <w:rFonts w:ascii="SimSun" w:hAnsi="SimSun" w:eastAsia="SimSun" w:cs="SimSun"/>
                <w:sz w:val="24"/>
                <w:szCs w:val="24"/>
                <w:spacing w:val="-49"/>
              </w:rPr>
              <w:t xml:space="preserve"> </w:t>
            </w:r>
            <w:r>
              <w:rPr>
                <w:rFonts w:ascii="SimSun" w:hAnsi="SimSun" w:eastAsia="SimSun" w:cs="SimSun"/>
                <w:sz w:val="24"/>
                <w:szCs w:val="24"/>
                <w:spacing w:val="-2"/>
              </w:rPr>
              <w:t>文明风采活动开展情况</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3"/>
              </w:rPr>
              <w:t>-</w:t>
            </w:r>
            <w:r>
              <w:rPr>
                <w:rFonts w:ascii="SimSun" w:hAnsi="SimSun" w:eastAsia="SimSun" w:cs="SimSun"/>
                <w:sz w:val="24"/>
                <w:szCs w:val="24"/>
                <w:spacing w:val="10"/>
              </w:rPr>
              <w:t xml:space="preserve"> </w:t>
            </w:r>
            <w:r>
              <w:rPr>
                <w:rFonts w:ascii="SimSun" w:hAnsi="SimSun" w:eastAsia="SimSun" w:cs="SimSun"/>
                <w:sz w:val="24"/>
                <w:szCs w:val="24"/>
                <w:spacing w:val="3"/>
              </w:rPr>
              <w:t>9</w:t>
            </w:r>
            <w:r>
              <w:rPr>
                <w:rFonts w:ascii="SimSun" w:hAnsi="SimSun" w:eastAsia="SimSun" w:cs="SimSun"/>
                <w:sz w:val="24"/>
                <w:szCs w:val="24"/>
                <w:spacing w:val="7"/>
              </w:rPr>
              <w:t xml:space="preserve"> </w:t>
            </w:r>
            <w:r>
              <w:rPr>
                <w:rFonts w:ascii="SimSun" w:hAnsi="SimSun" w:eastAsia="SimSun" w:cs="SimSun"/>
                <w:sz w:val="24"/>
                <w:szCs w:val="24"/>
                <w:spacing w:val="3"/>
              </w:rPr>
              <w:t>-</w:t>
            </w:r>
          </w:hyperlink>
        </w:p>
        <w:p>
          <w:pPr>
            <w:ind w:left="964"/>
            <w:spacing w:before="301" w:line="184" w:lineRule="auto"/>
            <w:tabs>
              <w:tab w:val="right" w:leader="dot" w:pos="8777"/>
            </w:tabs>
            <w:rPr>
              <w:rFonts w:ascii="SimSun" w:hAnsi="SimSun" w:eastAsia="SimSun" w:cs="SimSun"/>
              <w:sz w:val="24"/>
              <w:szCs w:val="24"/>
            </w:rPr>
          </w:pPr>
          <w:bookmarkStart w:name="bookmark58" w:id="32"/>
          <w:bookmarkEnd w:id="32"/>
          <w:hyperlink w:history="true" w:anchor="bookmark59">
            <w:r>
              <w:rPr>
                <w:rFonts w:ascii="SimSun" w:hAnsi="SimSun" w:eastAsia="SimSun" w:cs="SimSun"/>
                <w:sz w:val="24"/>
                <w:szCs w:val="24"/>
                <w:spacing w:val="-2"/>
              </w:rPr>
              <w:t>3.2.1</w:t>
            </w:r>
            <w:r>
              <w:rPr>
                <w:rFonts w:ascii="SimSun" w:hAnsi="SimSun" w:eastAsia="SimSun" w:cs="SimSun"/>
                <w:sz w:val="24"/>
                <w:szCs w:val="24"/>
                <w:spacing w:val="-46"/>
              </w:rPr>
              <w:t xml:space="preserve"> </w:t>
            </w:r>
            <w:r>
              <w:rPr>
                <w:rFonts w:ascii="SimSun" w:hAnsi="SimSun" w:eastAsia="SimSun" w:cs="SimSun"/>
                <w:sz w:val="24"/>
                <w:szCs w:val="24"/>
                <w:spacing w:val="-2"/>
              </w:rPr>
              <w:t>积极开展社会实践活动</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3"/>
              </w:rPr>
              <w:t>-</w:t>
            </w:r>
            <w:r>
              <w:rPr>
                <w:rFonts w:ascii="SimSun" w:hAnsi="SimSun" w:eastAsia="SimSun" w:cs="SimSun"/>
                <w:sz w:val="24"/>
                <w:szCs w:val="24"/>
                <w:spacing w:val="10"/>
              </w:rPr>
              <w:t xml:space="preserve"> </w:t>
            </w:r>
            <w:r>
              <w:rPr>
                <w:rFonts w:ascii="SimSun" w:hAnsi="SimSun" w:eastAsia="SimSun" w:cs="SimSun"/>
                <w:sz w:val="24"/>
                <w:szCs w:val="24"/>
                <w:spacing w:val="3"/>
              </w:rPr>
              <w:t>9</w:t>
            </w:r>
            <w:r>
              <w:rPr>
                <w:rFonts w:ascii="SimSun" w:hAnsi="SimSun" w:eastAsia="SimSun" w:cs="SimSun"/>
                <w:sz w:val="24"/>
                <w:szCs w:val="24"/>
                <w:spacing w:val="7"/>
              </w:rPr>
              <w:t xml:space="preserve"> </w:t>
            </w:r>
            <w:r>
              <w:rPr>
                <w:rFonts w:ascii="SimSun" w:hAnsi="SimSun" w:eastAsia="SimSun" w:cs="SimSun"/>
                <w:sz w:val="24"/>
                <w:szCs w:val="24"/>
                <w:spacing w:val="3"/>
              </w:rPr>
              <w:t>-</w:t>
            </w:r>
          </w:hyperlink>
        </w:p>
        <w:p>
          <w:pPr>
            <w:ind w:left="964"/>
            <w:spacing w:before="300" w:line="184" w:lineRule="auto"/>
            <w:tabs>
              <w:tab w:val="right" w:leader="dot" w:pos="8777"/>
            </w:tabs>
            <w:rPr>
              <w:rFonts w:ascii="SimSun" w:hAnsi="SimSun" w:eastAsia="SimSun" w:cs="SimSun"/>
              <w:sz w:val="24"/>
              <w:szCs w:val="24"/>
            </w:rPr>
          </w:pPr>
          <w:bookmarkStart w:name="bookmark60" w:id="33"/>
          <w:bookmarkEnd w:id="33"/>
          <w:hyperlink w:history="true" w:anchor="bookmark61">
            <w:r>
              <w:rPr>
                <w:rFonts w:ascii="SimSun" w:hAnsi="SimSun" w:eastAsia="SimSun" w:cs="SimSun"/>
                <w:sz w:val="24"/>
                <w:szCs w:val="24"/>
                <w:spacing w:val="-2"/>
              </w:rPr>
              <w:t>3.2.2</w:t>
            </w:r>
            <w:r>
              <w:rPr>
                <w:rFonts w:ascii="SimSun" w:hAnsi="SimSun" w:eastAsia="SimSun" w:cs="SimSun"/>
                <w:sz w:val="24"/>
                <w:szCs w:val="24"/>
                <w:spacing w:val="-46"/>
              </w:rPr>
              <w:t xml:space="preserve"> </w:t>
            </w:r>
            <w:r>
              <w:rPr>
                <w:rFonts w:ascii="SimSun" w:hAnsi="SimSun" w:eastAsia="SimSun" w:cs="SimSun"/>
                <w:sz w:val="24"/>
                <w:szCs w:val="24"/>
                <w:spacing w:val="-2"/>
              </w:rPr>
              <w:t>积极开展主题教育活动</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10</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964"/>
            <w:spacing w:before="301" w:line="184" w:lineRule="auto"/>
            <w:tabs>
              <w:tab w:val="right" w:leader="dot" w:pos="8777"/>
            </w:tabs>
            <w:rPr>
              <w:rFonts w:ascii="SimSun" w:hAnsi="SimSun" w:eastAsia="SimSun" w:cs="SimSun"/>
              <w:sz w:val="24"/>
              <w:szCs w:val="24"/>
            </w:rPr>
          </w:pPr>
          <w:bookmarkStart w:name="bookmark62" w:id="34"/>
          <w:bookmarkEnd w:id="34"/>
          <w:hyperlink w:history="true" w:anchor="bookmark63">
            <w:r>
              <w:rPr>
                <w:rFonts w:ascii="SimSun" w:hAnsi="SimSun" w:eastAsia="SimSun" w:cs="SimSun"/>
                <w:sz w:val="24"/>
                <w:szCs w:val="24"/>
                <w:spacing w:val="-3"/>
              </w:rPr>
              <w:t>3.2.3</w:t>
            </w:r>
            <w:r>
              <w:rPr>
                <w:rFonts w:ascii="SimSun" w:hAnsi="SimSun" w:eastAsia="SimSun" w:cs="SimSun"/>
                <w:sz w:val="24"/>
                <w:szCs w:val="24"/>
                <w:spacing w:val="-19"/>
              </w:rPr>
              <w:t xml:space="preserve"> </w:t>
            </w:r>
            <w:r>
              <w:rPr>
                <w:rFonts w:ascii="SimSun" w:hAnsi="SimSun" w:eastAsia="SimSun" w:cs="SimSun"/>
                <w:sz w:val="24"/>
                <w:szCs w:val="24"/>
                <w:spacing w:val="-3"/>
              </w:rPr>
              <w:t>团组织、学生会建设及社团活动</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12</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84"/>
            <w:spacing w:before="301" w:line="184" w:lineRule="auto"/>
            <w:tabs>
              <w:tab w:val="right" w:leader="dot" w:pos="8777"/>
            </w:tabs>
            <w:rPr>
              <w:rFonts w:ascii="SimSun" w:hAnsi="SimSun" w:eastAsia="SimSun" w:cs="SimSun"/>
              <w:sz w:val="24"/>
              <w:szCs w:val="24"/>
            </w:rPr>
          </w:pPr>
          <w:bookmarkStart w:name="bookmark64" w:id="35"/>
          <w:bookmarkEnd w:id="35"/>
          <w:hyperlink w:history="true" w:anchor="bookmark65">
            <w:r>
              <w:rPr>
                <w:rFonts w:ascii="SimSun" w:hAnsi="SimSun" w:eastAsia="SimSun" w:cs="SimSun"/>
                <w:sz w:val="24"/>
                <w:szCs w:val="24"/>
                <w:spacing w:val="-2"/>
              </w:rPr>
              <w:t>3.3</w:t>
            </w:r>
            <w:r>
              <w:rPr>
                <w:rFonts w:ascii="SimSun" w:hAnsi="SimSun" w:eastAsia="SimSun" w:cs="SimSun"/>
                <w:sz w:val="24"/>
                <w:szCs w:val="24"/>
                <w:spacing w:val="-40"/>
              </w:rPr>
              <w:t xml:space="preserve"> </w:t>
            </w:r>
            <w:r>
              <w:rPr>
                <w:rFonts w:ascii="SimSun" w:hAnsi="SimSun" w:eastAsia="SimSun" w:cs="SimSun"/>
                <w:sz w:val="24"/>
                <w:szCs w:val="24"/>
                <w:spacing w:val="-2"/>
              </w:rPr>
              <w:t>丰富校园文化，加强精神文明建设</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13</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964"/>
            <w:spacing w:before="301" w:line="184" w:lineRule="auto"/>
            <w:tabs>
              <w:tab w:val="right" w:leader="dot" w:pos="8777"/>
            </w:tabs>
            <w:rPr>
              <w:rFonts w:ascii="SimSun" w:hAnsi="SimSun" w:eastAsia="SimSun" w:cs="SimSun"/>
              <w:sz w:val="24"/>
              <w:szCs w:val="24"/>
            </w:rPr>
          </w:pPr>
          <w:bookmarkStart w:name="bookmark66" w:id="36"/>
          <w:bookmarkEnd w:id="36"/>
          <w:hyperlink w:history="true" w:anchor="bookmark67">
            <w:r>
              <w:rPr>
                <w:rFonts w:ascii="SimSun" w:hAnsi="SimSun" w:eastAsia="SimSun" w:cs="SimSun"/>
                <w:sz w:val="24"/>
                <w:szCs w:val="24"/>
                <w:spacing w:val="-3"/>
              </w:rPr>
              <w:t>3.3.1</w:t>
            </w:r>
            <w:r>
              <w:rPr>
                <w:rFonts w:ascii="SimSun" w:hAnsi="SimSun" w:eastAsia="SimSun" w:cs="SimSun"/>
                <w:sz w:val="24"/>
                <w:szCs w:val="24"/>
                <w:spacing w:val="-34"/>
              </w:rPr>
              <w:t xml:space="preserve"> </w:t>
            </w:r>
            <w:r>
              <w:rPr>
                <w:rFonts w:ascii="SimSun" w:hAnsi="SimSun" w:eastAsia="SimSun" w:cs="SimSun"/>
                <w:sz w:val="24"/>
                <w:szCs w:val="24"/>
                <w:spacing w:val="-3"/>
              </w:rPr>
              <w:t>强身健体，塑造品格</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14</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84"/>
            <w:spacing w:before="301" w:line="184" w:lineRule="auto"/>
            <w:tabs>
              <w:tab w:val="right" w:leader="dot" w:pos="8777"/>
            </w:tabs>
            <w:rPr>
              <w:rFonts w:ascii="SimSun" w:hAnsi="SimSun" w:eastAsia="SimSun" w:cs="SimSun"/>
              <w:sz w:val="24"/>
              <w:szCs w:val="24"/>
            </w:rPr>
          </w:pPr>
          <w:bookmarkStart w:name="bookmark68" w:id="37"/>
          <w:bookmarkEnd w:id="37"/>
          <w:hyperlink w:history="true" w:anchor="bookmark69">
            <w:r>
              <w:rPr>
                <w:rFonts w:ascii="SimSun" w:hAnsi="SimSun" w:eastAsia="SimSun" w:cs="SimSun"/>
                <w:sz w:val="24"/>
                <w:szCs w:val="24"/>
                <w:spacing w:val="-4"/>
              </w:rPr>
              <w:t>3.4</w:t>
            </w:r>
            <w:r>
              <w:rPr>
                <w:rFonts w:ascii="SimSun" w:hAnsi="SimSun" w:eastAsia="SimSun" w:cs="SimSun"/>
                <w:sz w:val="24"/>
                <w:szCs w:val="24"/>
                <w:spacing w:val="-48"/>
              </w:rPr>
              <w:t xml:space="preserve"> </w:t>
            </w:r>
            <w:r>
              <w:rPr>
                <w:rFonts w:ascii="SimSun" w:hAnsi="SimSun" w:eastAsia="SimSun" w:cs="SimSun"/>
                <w:sz w:val="24"/>
                <w:szCs w:val="24"/>
                <w:spacing w:val="-4"/>
              </w:rPr>
              <w:t>教学管理</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15</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964"/>
            <w:spacing w:before="300" w:line="184" w:lineRule="auto"/>
            <w:tabs>
              <w:tab w:val="right" w:leader="dot" w:pos="8777"/>
            </w:tabs>
            <w:rPr>
              <w:rFonts w:ascii="SimSun" w:hAnsi="SimSun" w:eastAsia="SimSun" w:cs="SimSun"/>
              <w:sz w:val="24"/>
              <w:szCs w:val="24"/>
            </w:rPr>
          </w:pPr>
          <w:bookmarkStart w:name="bookmark70" w:id="38"/>
          <w:bookmarkEnd w:id="38"/>
          <w:hyperlink w:history="true" w:anchor="bookmark71">
            <w:r>
              <w:rPr>
                <w:rFonts w:ascii="SimSun" w:hAnsi="SimSun" w:eastAsia="SimSun" w:cs="SimSun"/>
                <w:sz w:val="24"/>
                <w:szCs w:val="24"/>
                <w:spacing w:val="-2"/>
              </w:rPr>
              <w:t>3.4.1</w:t>
            </w:r>
            <w:r>
              <w:rPr>
                <w:rFonts w:ascii="SimSun" w:hAnsi="SimSun" w:eastAsia="SimSun" w:cs="SimSun"/>
                <w:sz w:val="24"/>
                <w:szCs w:val="24"/>
                <w:spacing w:val="-44"/>
              </w:rPr>
              <w:t xml:space="preserve"> </w:t>
            </w:r>
            <w:r>
              <w:rPr>
                <w:rFonts w:ascii="SimSun" w:hAnsi="SimSun" w:eastAsia="SimSun" w:cs="SimSun"/>
                <w:sz w:val="24"/>
                <w:szCs w:val="24"/>
                <w:spacing w:val="-2"/>
              </w:rPr>
              <w:t>推进常规教学管理精细化</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15</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964"/>
            <w:spacing w:before="301" w:line="184" w:lineRule="auto"/>
            <w:tabs>
              <w:tab w:val="right" w:leader="dot" w:pos="8777"/>
            </w:tabs>
            <w:rPr>
              <w:rFonts w:ascii="SimSun" w:hAnsi="SimSun" w:eastAsia="SimSun" w:cs="SimSun"/>
              <w:sz w:val="24"/>
              <w:szCs w:val="24"/>
            </w:rPr>
          </w:pPr>
          <w:bookmarkStart w:name="bookmark72" w:id="39"/>
          <w:bookmarkEnd w:id="39"/>
          <w:hyperlink w:history="true" w:anchor="bookmark73">
            <w:r>
              <w:rPr>
                <w:rFonts w:ascii="SimSun" w:hAnsi="SimSun" w:eastAsia="SimSun" w:cs="SimSun"/>
                <w:sz w:val="24"/>
                <w:szCs w:val="24"/>
                <w:spacing w:val="-2"/>
              </w:rPr>
              <w:t>3.4.2</w:t>
            </w:r>
            <w:r>
              <w:rPr>
                <w:rFonts w:ascii="SimSun" w:hAnsi="SimSun" w:eastAsia="SimSun" w:cs="SimSun"/>
                <w:sz w:val="24"/>
                <w:szCs w:val="24"/>
                <w:spacing w:val="-44"/>
              </w:rPr>
              <w:t xml:space="preserve"> </w:t>
            </w:r>
            <w:r>
              <w:rPr>
                <w:rFonts w:ascii="SimSun" w:hAnsi="SimSun" w:eastAsia="SimSun" w:cs="SimSun"/>
                <w:sz w:val="24"/>
                <w:szCs w:val="24"/>
                <w:spacing w:val="-2"/>
              </w:rPr>
              <w:t>推进师资队伍建设多元化</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15</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84"/>
            <w:spacing w:before="301" w:line="184" w:lineRule="auto"/>
            <w:tabs>
              <w:tab w:val="right" w:leader="dot" w:pos="8777"/>
            </w:tabs>
            <w:rPr>
              <w:rFonts w:ascii="SimSun" w:hAnsi="SimSun" w:eastAsia="SimSun" w:cs="SimSun"/>
              <w:sz w:val="24"/>
              <w:szCs w:val="24"/>
            </w:rPr>
          </w:pPr>
          <w:bookmarkStart w:name="bookmark74" w:id="40"/>
          <w:bookmarkEnd w:id="40"/>
          <w:hyperlink w:history="true" w:anchor="bookmark75">
            <w:r>
              <w:rPr>
                <w:rFonts w:ascii="SimSun" w:hAnsi="SimSun" w:eastAsia="SimSun" w:cs="SimSun"/>
                <w:sz w:val="24"/>
                <w:szCs w:val="24"/>
                <w:spacing w:val="-3"/>
              </w:rPr>
              <w:t>3.5</w:t>
            </w:r>
            <w:r>
              <w:rPr>
                <w:rFonts w:ascii="SimSun" w:hAnsi="SimSun" w:eastAsia="SimSun" w:cs="SimSun"/>
                <w:sz w:val="24"/>
                <w:szCs w:val="24"/>
                <w:spacing w:val="-40"/>
              </w:rPr>
              <w:t xml:space="preserve"> </w:t>
            </w:r>
            <w:r>
              <w:rPr>
                <w:rFonts w:ascii="SimSun" w:hAnsi="SimSun" w:eastAsia="SimSun" w:cs="SimSun"/>
                <w:sz w:val="24"/>
                <w:szCs w:val="24"/>
                <w:spacing w:val="-3"/>
              </w:rPr>
              <w:t>学生管理与安全管理</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15</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964"/>
            <w:spacing w:before="301" w:line="184" w:lineRule="auto"/>
            <w:tabs>
              <w:tab w:val="right" w:leader="dot" w:pos="8777"/>
            </w:tabs>
            <w:rPr>
              <w:rFonts w:ascii="SimSun" w:hAnsi="SimSun" w:eastAsia="SimSun" w:cs="SimSun"/>
              <w:sz w:val="24"/>
              <w:szCs w:val="24"/>
            </w:rPr>
          </w:pPr>
          <w:bookmarkStart w:name="bookmark76" w:id="41"/>
          <w:bookmarkEnd w:id="41"/>
          <w:hyperlink w:history="true" w:anchor="bookmark77">
            <w:r>
              <w:rPr>
                <w:rFonts w:ascii="SimSun" w:hAnsi="SimSun" w:eastAsia="SimSun" w:cs="SimSun"/>
                <w:sz w:val="24"/>
                <w:szCs w:val="24"/>
                <w:spacing w:val="-2"/>
              </w:rPr>
              <w:t>3.5.1</w:t>
            </w:r>
            <w:r>
              <w:rPr>
                <w:rFonts w:ascii="SimSun" w:hAnsi="SimSun" w:eastAsia="SimSun" w:cs="SimSun"/>
                <w:sz w:val="24"/>
                <w:szCs w:val="24"/>
                <w:spacing w:val="-50"/>
              </w:rPr>
              <w:t xml:space="preserve"> </w:t>
            </w:r>
            <w:r>
              <w:rPr>
                <w:rFonts w:ascii="SimSun" w:hAnsi="SimSun" w:eastAsia="SimSun" w:cs="SimSun"/>
                <w:sz w:val="24"/>
                <w:szCs w:val="24"/>
                <w:spacing w:val="-2"/>
              </w:rPr>
              <w:t>加强常规管理工作</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15</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964"/>
            <w:spacing w:before="301" w:line="184" w:lineRule="auto"/>
            <w:tabs>
              <w:tab w:val="right" w:leader="dot" w:pos="8777"/>
            </w:tabs>
            <w:rPr>
              <w:rFonts w:ascii="SimSun" w:hAnsi="SimSun" w:eastAsia="SimSun" w:cs="SimSun"/>
              <w:sz w:val="24"/>
              <w:szCs w:val="24"/>
            </w:rPr>
          </w:pPr>
          <w:bookmarkStart w:name="bookmark78" w:id="42"/>
          <w:bookmarkEnd w:id="42"/>
          <w:hyperlink w:history="true" w:anchor="bookmark79">
            <w:r>
              <w:rPr>
                <w:rFonts w:ascii="SimSun" w:hAnsi="SimSun" w:eastAsia="SimSun" w:cs="SimSun"/>
                <w:sz w:val="24"/>
                <w:szCs w:val="24"/>
                <w:spacing w:val="-3"/>
              </w:rPr>
              <w:t>3.5.2</w:t>
            </w:r>
            <w:r>
              <w:rPr>
                <w:rFonts w:ascii="SimSun" w:hAnsi="SimSun" w:eastAsia="SimSun" w:cs="SimSun"/>
                <w:sz w:val="24"/>
                <w:szCs w:val="24"/>
                <w:spacing w:val="-37"/>
              </w:rPr>
              <w:t xml:space="preserve"> </w:t>
            </w:r>
            <w:r>
              <w:rPr>
                <w:rFonts w:ascii="SimSun" w:hAnsi="SimSun" w:eastAsia="SimSun" w:cs="SimSun"/>
                <w:sz w:val="24"/>
                <w:szCs w:val="24"/>
                <w:spacing w:val="-3"/>
              </w:rPr>
              <w:t>强化校园安全管理</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15</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84"/>
            <w:spacing w:before="300" w:line="184" w:lineRule="auto"/>
            <w:tabs>
              <w:tab w:val="right" w:leader="dot" w:pos="8777"/>
            </w:tabs>
            <w:rPr>
              <w:rFonts w:ascii="SimSun" w:hAnsi="SimSun" w:eastAsia="SimSun" w:cs="SimSun"/>
              <w:sz w:val="24"/>
              <w:szCs w:val="24"/>
            </w:rPr>
          </w:pPr>
          <w:bookmarkStart w:name="bookmark80" w:id="43"/>
          <w:bookmarkEnd w:id="43"/>
          <w:hyperlink w:history="true" w:anchor="bookmark81">
            <w:r>
              <w:rPr>
                <w:rFonts w:ascii="SimSun" w:hAnsi="SimSun" w:eastAsia="SimSun" w:cs="SimSun"/>
                <w:sz w:val="24"/>
                <w:szCs w:val="24"/>
                <w:spacing w:val="-2"/>
              </w:rPr>
              <w:t>3.6</w:t>
            </w:r>
            <w:r>
              <w:rPr>
                <w:rFonts w:ascii="SimSun" w:hAnsi="SimSun" w:eastAsia="SimSun" w:cs="SimSun"/>
                <w:sz w:val="24"/>
                <w:szCs w:val="24"/>
                <w:spacing w:val="-32"/>
              </w:rPr>
              <w:t xml:space="preserve"> </w:t>
            </w:r>
            <w:r>
              <w:rPr>
                <w:rFonts w:ascii="SimSun" w:hAnsi="SimSun" w:eastAsia="SimSun" w:cs="SimSun"/>
                <w:sz w:val="24"/>
                <w:szCs w:val="24"/>
                <w:spacing w:val="-2"/>
              </w:rPr>
              <w:t>持续强化行政后勤工作，着力优化办学条件</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17</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964"/>
            <w:spacing w:before="301" w:line="184" w:lineRule="auto"/>
            <w:tabs>
              <w:tab w:val="right" w:leader="dot" w:pos="8777"/>
            </w:tabs>
            <w:rPr>
              <w:rFonts w:ascii="SimSun" w:hAnsi="SimSun" w:eastAsia="SimSun" w:cs="SimSun"/>
              <w:sz w:val="24"/>
              <w:szCs w:val="24"/>
            </w:rPr>
          </w:pPr>
          <w:bookmarkStart w:name="bookmark82" w:id="44"/>
          <w:bookmarkEnd w:id="44"/>
          <w:hyperlink w:history="true" w:anchor="bookmark83">
            <w:r>
              <w:rPr>
                <w:rFonts w:ascii="SimSun" w:hAnsi="SimSun" w:eastAsia="SimSun" w:cs="SimSun"/>
                <w:sz w:val="24"/>
                <w:szCs w:val="24"/>
                <w:spacing w:val="-5"/>
              </w:rPr>
              <w:t>3.6.1 日常业务办理高效有序</w:t>
            </w:r>
            <w:r>
              <w:rPr>
                <w:rFonts w:ascii="SimSun" w:hAnsi="SimSun" w:eastAsia="SimSun" w:cs="SimSun"/>
                <w:sz w:val="24"/>
                <w:szCs w:val="24"/>
                <w:spacing w:val="-40"/>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17</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964"/>
            <w:spacing w:before="301" w:line="184" w:lineRule="auto"/>
            <w:tabs>
              <w:tab w:val="right" w:leader="dot" w:pos="8777"/>
            </w:tabs>
            <w:rPr>
              <w:rFonts w:ascii="SimSun" w:hAnsi="SimSun" w:eastAsia="SimSun" w:cs="SimSun"/>
              <w:sz w:val="24"/>
              <w:szCs w:val="24"/>
            </w:rPr>
          </w:pPr>
          <w:bookmarkStart w:name="bookmark84" w:id="45"/>
          <w:bookmarkEnd w:id="45"/>
          <w:hyperlink w:history="true" w:anchor="bookmark85">
            <w:r>
              <w:rPr>
                <w:rFonts w:ascii="SimSun" w:hAnsi="SimSun" w:eastAsia="SimSun" w:cs="SimSun"/>
                <w:sz w:val="24"/>
                <w:szCs w:val="24"/>
                <w:spacing w:val="-2"/>
              </w:rPr>
              <w:t>3.6.2</w:t>
            </w:r>
            <w:r>
              <w:rPr>
                <w:rFonts w:ascii="SimSun" w:hAnsi="SimSun" w:eastAsia="SimSun" w:cs="SimSun"/>
                <w:sz w:val="24"/>
                <w:szCs w:val="24"/>
                <w:spacing w:val="-46"/>
              </w:rPr>
              <w:t xml:space="preserve"> </w:t>
            </w:r>
            <w:r>
              <w:rPr>
                <w:rFonts w:ascii="SimSun" w:hAnsi="SimSun" w:eastAsia="SimSun" w:cs="SimSun"/>
                <w:sz w:val="24"/>
                <w:szCs w:val="24"/>
                <w:spacing w:val="-2"/>
              </w:rPr>
              <w:t>财务管理工作严谨规范</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17</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spacing w:before="301" w:line="184" w:lineRule="auto"/>
            <w:tabs>
              <w:tab w:val="right" w:leader="dot" w:pos="8777"/>
            </w:tabs>
            <w:rPr>
              <w:rFonts w:ascii="SimSun" w:hAnsi="SimSun" w:eastAsia="SimSun" w:cs="SimSun"/>
              <w:sz w:val="24"/>
              <w:szCs w:val="24"/>
            </w:rPr>
          </w:pPr>
          <w:bookmarkStart w:name="bookmark86" w:id="46"/>
          <w:bookmarkEnd w:id="46"/>
          <w:hyperlink w:history="true" w:anchor="bookmark87">
            <w:r>
              <w:rPr>
                <w:rFonts w:ascii="SimSun" w:hAnsi="SimSun" w:eastAsia="SimSun" w:cs="SimSun"/>
                <w:sz w:val="24"/>
                <w:szCs w:val="24"/>
                <w:spacing w:val="-2"/>
              </w:rPr>
              <w:t>第四部分：产教融合</w:t>
            </w:r>
            <w:r>
              <w:rPr>
                <w:rFonts w:ascii="SimSun" w:hAnsi="SimSun" w:eastAsia="SimSun" w:cs="SimSun"/>
                <w:sz w:val="24"/>
                <w:szCs w:val="24"/>
                <w:spacing w:val="-37"/>
              </w:rPr>
              <w:t xml:space="preserve"> </w:t>
            </w:r>
            <w:r>
              <w:rPr>
                <w:rFonts w:ascii="SimSun" w:hAnsi="SimSun" w:eastAsia="SimSun" w:cs="SimSun"/>
                <w:sz w:val="24"/>
                <w:szCs w:val="24"/>
              </w:rPr>
              <w:tab/>
            </w:r>
            <w:r>
              <w:rPr>
                <w:rFonts w:ascii="SimSun" w:hAnsi="SimSun" w:eastAsia="SimSun" w:cs="SimSun"/>
                <w:sz w:val="24"/>
                <w:szCs w:val="24"/>
                <w:spacing w:val="-25"/>
              </w:rPr>
              <w:t xml:space="preserve"> </w:t>
            </w:r>
            <w:r>
              <w:rPr>
                <w:rFonts w:ascii="SimSun" w:hAnsi="SimSun" w:eastAsia="SimSun" w:cs="SimSun"/>
                <w:sz w:val="24"/>
                <w:szCs w:val="24"/>
                <w:spacing w:val="-12"/>
              </w:rPr>
              <w:t>-</w:t>
            </w:r>
            <w:r>
              <w:rPr>
                <w:rFonts w:ascii="SimSun" w:hAnsi="SimSun" w:eastAsia="SimSun" w:cs="SimSun"/>
                <w:sz w:val="24"/>
                <w:szCs w:val="24"/>
                <w:spacing w:val="27"/>
              </w:rPr>
              <w:t xml:space="preserve"> </w:t>
            </w:r>
            <w:r>
              <w:rPr>
                <w:rFonts w:ascii="SimSun" w:hAnsi="SimSun" w:eastAsia="SimSun" w:cs="SimSun"/>
                <w:sz w:val="24"/>
                <w:szCs w:val="24"/>
                <w:spacing w:val="-12"/>
              </w:rPr>
              <w:t>1</w:t>
            </w:r>
            <w:r>
              <w:rPr>
                <w:rFonts w:ascii="SimSun" w:hAnsi="SimSun" w:eastAsia="SimSun" w:cs="SimSun"/>
                <w:sz w:val="24"/>
                <w:szCs w:val="24"/>
                <w:spacing w:val="-11"/>
              </w:rPr>
              <w:t>8</w:t>
            </w:r>
            <w:r>
              <w:rPr>
                <w:rFonts w:ascii="SimSun" w:hAnsi="SimSun" w:eastAsia="SimSun" w:cs="SimSun"/>
                <w:sz w:val="24"/>
                <w:szCs w:val="24"/>
                <w:spacing w:val="8"/>
              </w:rPr>
              <w:t xml:space="preserve"> </w:t>
            </w:r>
            <w:r>
              <w:rPr>
                <w:rFonts w:ascii="SimSun" w:hAnsi="SimSun" w:eastAsia="SimSun" w:cs="SimSun"/>
                <w:sz w:val="24"/>
                <w:szCs w:val="24"/>
                <w:spacing w:val="-9"/>
              </w:rPr>
              <w:t>-</w:t>
            </w:r>
          </w:hyperlink>
        </w:p>
        <w:p>
          <w:pPr>
            <w:ind w:left="479"/>
            <w:spacing w:before="301" w:line="184" w:lineRule="auto"/>
            <w:tabs>
              <w:tab w:val="right" w:leader="dot" w:pos="8777"/>
            </w:tabs>
            <w:rPr>
              <w:rFonts w:ascii="SimSun" w:hAnsi="SimSun" w:eastAsia="SimSun" w:cs="SimSun"/>
              <w:sz w:val="24"/>
              <w:szCs w:val="24"/>
            </w:rPr>
          </w:pPr>
          <w:bookmarkStart w:name="bookmark88" w:id="47"/>
          <w:bookmarkEnd w:id="47"/>
          <w:hyperlink w:history="true" w:anchor="bookmark89">
            <w:r>
              <w:rPr>
                <w:rFonts w:ascii="SimSun" w:hAnsi="SimSun" w:eastAsia="SimSun" w:cs="SimSun"/>
                <w:sz w:val="24"/>
                <w:szCs w:val="24"/>
                <w:spacing w:val="-3"/>
              </w:rPr>
              <w:t>4.1</w:t>
            </w:r>
            <w:r>
              <w:rPr>
                <w:rFonts w:ascii="SimSun" w:hAnsi="SimSun" w:eastAsia="SimSun" w:cs="SimSun"/>
                <w:sz w:val="24"/>
                <w:szCs w:val="24"/>
                <w:spacing w:val="-49"/>
              </w:rPr>
              <w:t xml:space="preserve"> </w:t>
            </w:r>
            <w:r>
              <w:rPr>
                <w:rFonts w:ascii="SimSun" w:hAnsi="SimSun" w:eastAsia="SimSun" w:cs="SimSun"/>
                <w:sz w:val="24"/>
                <w:szCs w:val="24"/>
                <w:spacing w:val="-3"/>
              </w:rPr>
              <w:t>基本情况</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18</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79"/>
            <w:spacing w:before="300" w:line="184" w:lineRule="auto"/>
            <w:tabs>
              <w:tab w:val="right" w:leader="dot" w:pos="8777"/>
            </w:tabs>
            <w:rPr>
              <w:rFonts w:ascii="SimSun" w:hAnsi="SimSun" w:eastAsia="SimSun" w:cs="SimSun"/>
              <w:sz w:val="24"/>
              <w:szCs w:val="24"/>
            </w:rPr>
          </w:pPr>
          <w:bookmarkStart w:name="bookmark90" w:id="48"/>
          <w:bookmarkEnd w:id="48"/>
          <w:hyperlink w:history="true" w:anchor="bookmark91">
            <w:r>
              <w:rPr>
                <w:rFonts w:ascii="SimSun" w:hAnsi="SimSun" w:eastAsia="SimSun" w:cs="SimSun"/>
                <w:sz w:val="24"/>
                <w:szCs w:val="24"/>
                <w:spacing w:val="-3"/>
              </w:rPr>
              <w:t>4.2</w:t>
            </w:r>
            <w:r>
              <w:rPr>
                <w:rFonts w:ascii="SimSun" w:hAnsi="SimSun" w:eastAsia="SimSun" w:cs="SimSun"/>
                <w:sz w:val="24"/>
                <w:szCs w:val="24"/>
                <w:spacing w:val="-49"/>
              </w:rPr>
              <w:t xml:space="preserve"> </w:t>
            </w:r>
            <w:r>
              <w:rPr>
                <w:rFonts w:ascii="SimSun" w:hAnsi="SimSun" w:eastAsia="SimSun" w:cs="SimSun"/>
                <w:sz w:val="24"/>
                <w:szCs w:val="24"/>
                <w:spacing w:val="-3"/>
              </w:rPr>
              <w:t>基地建设</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18</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79"/>
            <w:spacing w:before="301" w:line="184" w:lineRule="auto"/>
            <w:tabs>
              <w:tab w:val="right" w:leader="dot" w:pos="8777"/>
            </w:tabs>
            <w:rPr>
              <w:rFonts w:ascii="SimSun" w:hAnsi="SimSun" w:eastAsia="SimSun" w:cs="SimSun"/>
              <w:sz w:val="24"/>
              <w:szCs w:val="24"/>
            </w:rPr>
          </w:pPr>
          <w:bookmarkStart w:name="bookmark92" w:id="49"/>
          <w:bookmarkEnd w:id="49"/>
          <w:hyperlink w:history="true" w:anchor="bookmark93">
            <w:r>
              <w:rPr>
                <w:rFonts w:ascii="SimSun" w:hAnsi="SimSun" w:eastAsia="SimSun" w:cs="SimSun"/>
                <w:sz w:val="24"/>
                <w:szCs w:val="24"/>
                <w:spacing w:val="-2"/>
              </w:rPr>
              <w:t>4.3</w:t>
            </w:r>
            <w:r>
              <w:rPr>
                <w:rFonts w:ascii="SimSun" w:hAnsi="SimSun" w:eastAsia="SimSun" w:cs="SimSun"/>
                <w:sz w:val="24"/>
                <w:szCs w:val="24"/>
                <w:spacing w:val="-48"/>
              </w:rPr>
              <w:t xml:space="preserve"> </w:t>
            </w:r>
            <w:r>
              <w:rPr>
                <w:rFonts w:ascii="SimSun" w:hAnsi="SimSun" w:eastAsia="SimSun" w:cs="SimSun"/>
                <w:sz w:val="24"/>
                <w:szCs w:val="24"/>
                <w:spacing w:val="-2"/>
              </w:rPr>
              <w:t>积极开展合作办学</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18</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spacing w:before="301" w:line="184" w:lineRule="auto"/>
            <w:tabs>
              <w:tab w:val="right" w:leader="dot" w:pos="8777"/>
            </w:tabs>
            <w:rPr>
              <w:rFonts w:ascii="SimSun" w:hAnsi="SimSun" w:eastAsia="SimSun" w:cs="SimSun"/>
              <w:sz w:val="24"/>
              <w:szCs w:val="24"/>
            </w:rPr>
          </w:pPr>
          <w:bookmarkStart w:name="bookmark94" w:id="50"/>
          <w:bookmarkEnd w:id="50"/>
          <w:hyperlink w:history="true" w:anchor="bookmark95">
            <w:r>
              <w:rPr>
                <w:rFonts w:ascii="SimSun" w:hAnsi="SimSun" w:eastAsia="SimSun" w:cs="SimSun"/>
                <w:sz w:val="24"/>
                <w:szCs w:val="24"/>
                <w:spacing w:val="-2"/>
              </w:rPr>
              <w:t>第五部分：发展保障</w:t>
            </w:r>
            <w:r>
              <w:rPr>
                <w:rFonts w:ascii="SimSun" w:hAnsi="SimSun" w:eastAsia="SimSun" w:cs="SimSun"/>
                <w:sz w:val="24"/>
                <w:szCs w:val="24"/>
                <w:spacing w:val="-37"/>
              </w:rPr>
              <w:t xml:space="preserve"> </w:t>
            </w:r>
            <w:r>
              <w:rPr>
                <w:rFonts w:ascii="SimSun" w:hAnsi="SimSun" w:eastAsia="SimSun" w:cs="SimSun"/>
                <w:sz w:val="24"/>
                <w:szCs w:val="24"/>
              </w:rPr>
              <w:tab/>
            </w:r>
            <w:r>
              <w:rPr>
                <w:rFonts w:ascii="SimSun" w:hAnsi="SimSun" w:eastAsia="SimSun" w:cs="SimSun"/>
                <w:sz w:val="24"/>
                <w:szCs w:val="24"/>
                <w:spacing w:val="-2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20</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484"/>
            <w:spacing w:before="301" w:line="219" w:lineRule="auto"/>
            <w:tabs>
              <w:tab w:val="right" w:leader="dot" w:pos="8777"/>
            </w:tabs>
            <w:rPr>
              <w:rFonts w:ascii="SimSun" w:hAnsi="SimSun" w:eastAsia="SimSun" w:cs="SimSun"/>
              <w:sz w:val="24"/>
              <w:szCs w:val="24"/>
            </w:rPr>
          </w:pPr>
          <w:bookmarkStart w:name="bookmark96" w:id="51"/>
          <w:bookmarkEnd w:id="51"/>
          <w:hyperlink w:history="true" w:anchor="bookmark97">
            <w:r>
              <w:rPr>
                <w:rFonts w:ascii="SimSun" w:hAnsi="SimSun" w:eastAsia="SimSun" w:cs="SimSun"/>
                <w:sz w:val="24"/>
                <w:szCs w:val="24"/>
                <w:spacing w:val="-3"/>
              </w:rPr>
              <w:t>5.1</w:t>
            </w:r>
            <w:r>
              <w:rPr>
                <w:rFonts w:ascii="SimSun" w:hAnsi="SimSun" w:eastAsia="SimSun" w:cs="SimSun"/>
                <w:sz w:val="24"/>
                <w:szCs w:val="24"/>
                <w:spacing w:val="-46"/>
              </w:rPr>
              <w:t xml:space="preserve"> </w:t>
            </w:r>
            <w:r>
              <w:rPr>
                <w:rFonts w:ascii="SimSun" w:hAnsi="SimSun" w:eastAsia="SimSun" w:cs="SimSun"/>
                <w:sz w:val="24"/>
                <w:szCs w:val="24"/>
                <w:spacing w:val="-3"/>
              </w:rPr>
              <w:t>校园面积与资产</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4"/>
              </w:rPr>
              <w:t xml:space="preserve"> </w:t>
            </w:r>
            <w:r>
              <w:rPr>
                <w:rFonts w:ascii="SimSun" w:hAnsi="SimSun" w:eastAsia="SimSun" w:cs="SimSun"/>
                <w:sz w:val="24"/>
                <w:szCs w:val="24"/>
                <w:spacing w:val="1"/>
              </w:rPr>
              <w:t>20</w:t>
            </w:r>
            <w:r>
              <w:rPr>
                <w:rFonts w:ascii="SimSun" w:hAnsi="SimSun" w:eastAsia="SimSun" w:cs="SimSun"/>
                <w:sz w:val="24"/>
                <w:szCs w:val="24"/>
                <w:spacing w:val="8"/>
              </w:rPr>
              <w:t xml:space="preserve"> </w:t>
            </w:r>
            <w:r>
              <w:rPr>
                <w:rFonts w:ascii="SimSun" w:hAnsi="SimSun" w:eastAsia="SimSun" w:cs="SimSun"/>
                <w:sz w:val="24"/>
                <w:szCs w:val="24"/>
                <w:spacing w:val="1"/>
              </w:rPr>
              <w:t>-</w:t>
            </w:r>
          </w:hyperlink>
        </w:p>
      </w:sdtContent>
    </w:sdt>
    <w:p>
      <w:pPr>
        <w:spacing w:line="219" w:lineRule="auto"/>
        <w:sectPr>
          <w:pgSz w:w="11906" w:h="16839"/>
          <w:pgMar w:top="400" w:right="1417" w:bottom="0" w:left="1710" w:header="0" w:footer="0" w:gutter="0"/>
        </w:sectPr>
        <w:rPr>
          <w:rFonts w:ascii="SimSun" w:hAnsi="SimSun" w:eastAsia="SimSun" w:cs="SimSun"/>
          <w:sz w:val="24"/>
          <w:szCs w:val="24"/>
        </w:rPr>
      </w:pP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sdt>
      <w:sdtPr>
        <w:rPr>
          <w:rFonts w:ascii="SimSun" w:hAnsi="SimSun" w:eastAsia="SimSun" w:cs="SimSun"/>
          <w:sz w:val="24"/>
          <w:szCs w:val="24"/>
        </w:rPr>
        <w:docPartObj>
          <w:docPartGallery w:val="Table of Contents"/>
          <w:docPartUnique/>
        </w:docPartObj>
      </w:sdtPr>
      <w:sdtEndPr>
        <w:rPr>
          <w:rFonts w:ascii="SimSun" w:hAnsi="SimSun" w:eastAsia="SimSun" w:cs="SimSun"/>
          <w:sz w:val="24"/>
          <w:szCs w:val="24"/>
        </w:rPr>
      </w:sdtEndPr>
      <w:sdtContent>
        <w:p>
          <w:pPr>
            <w:ind w:left="484"/>
            <w:spacing w:before="78" w:line="184" w:lineRule="auto"/>
            <w:tabs>
              <w:tab w:val="right" w:leader="dot" w:pos="8777"/>
            </w:tabs>
            <w:rPr>
              <w:rFonts w:ascii="SimSun" w:hAnsi="SimSun" w:eastAsia="SimSun" w:cs="SimSun"/>
              <w:sz w:val="24"/>
              <w:szCs w:val="24"/>
            </w:rPr>
          </w:pPr>
          <w:bookmarkStart w:name="bookmark98" w:id="52"/>
          <w:bookmarkEnd w:id="52"/>
          <w:hyperlink w:history="true" w:anchor="bookmark99">
            <w:r>
              <w:rPr>
                <w:rFonts w:ascii="SimSun" w:hAnsi="SimSun" w:eastAsia="SimSun" w:cs="SimSun"/>
                <w:sz w:val="24"/>
                <w:szCs w:val="24"/>
                <w:spacing w:val="-4"/>
              </w:rPr>
              <w:t>5.2</w:t>
            </w:r>
            <w:r>
              <w:rPr>
                <w:rFonts w:ascii="SimSun" w:hAnsi="SimSun" w:eastAsia="SimSun" w:cs="SimSun"/>
                <w:sz w:val="24"/>
                <w:szCs w:val="24"/>
                <w:spacing w:val="-47"/>
              </w:rPr>
              <w:t xml:space="preserve"> </w:t>
            </w:r>
            <w:r>
              <w:rPr>
                <w:rFonts w:ascii="SimSun" w:hAnsi="SimSun" w:eastAsia="SimSun" w:cs="SimSun"/>
                <w:sz w:val="24"/>
                <w:szCs w:val="24"/>
                <w:spacing w:val="-4"/>
              </w:rPr>
              <w:t>设施设备</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20</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484"/>
            <w:spacing w:before="300" w:line="184" w:lineRule="auto"/>
            <w:tabs>
              <w:tab w:val="right" w:leader="dot" w:pos="8777"/>
            </w:tabs>
            <w:rPr>
              <w:rFonts w:ascii="SimSun" w:hAnsi="SimSun" w:eastAsia="SimSun" w:cs="SimSun"/>
              <w:sz w:val="24"/>
              <w:szCs w:val="24"/>
            </w:rPr>
          </w:pPr>
          <w:bookmarkStart w:name="bookmark100" w:id="53"/>
          <w:bookmarkEnd w:id="53"/>
          <w:hyperlink w:history="true" w:anchor="bookmark101">
            <w:r>
              <w:rPr>
                <w:rFonts w:ascii="SimSun" w:hAnsi="SimSun" w:eastAsia="SimSun" w:cs="SimSun"/>
                <w:sz w:val="24"/>
                <w:szCs w:val="24"/>
                <w:spacing w:val="-4"/>
              </w:rPr>
              <w:t>5.3</w:t>
            </w:r>
            <w:r>
              <w:rPr>
                <w:rFonts w:ascii="SimSun" w:hAnsi="SimSun" w:eastAsia="SimSun" w:cs="SimSun"/>
                <w:sz w:val="24"/>
                <w:szCs w:val="24"/>
                <w:spacing w:val="-48"/>
              </w:rPr>
              <w:t xml:space="preserve"> </w:t>
            </w:r>
            <w:r>
              <w:rPr>
                <w:rFonts w:ascii="SimSun" w:hAnsi="SimSun" w:eastAsia="SimSun" w:cs="SimSun"/>
                <w:sz w:val="24"/>
                <w:szCs w:val="24"/>
                <w:spacing w:val="-4"/>
              </w:rPr>
              <w:t>党建引领</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21</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964"/>
            <w:spacing w:before="300" w:line="184" w:lineRule="auto"/>
            <w:tabs>
              <w:tab w:val="right" w:leader="dot" w:pos="8777"/>
            </w:tabs>
            <w:rPr>
              <w:rFonts w:ascii="SimSun" w:hAnsi="SimSun" w:eastAsia="SimSun" w:cs="SimSun"/>
              <w:sz w:val="24"/>
              <w:szCs w:val="24"/>
            </w:rPr>
          </w:pPr>
          <w:bookmarkStart w:name="bookmark102" w:id="54"/>
          <w:bookmarkEnd w:id="54"/>
          <w:hyperlink w:history="true" w:anchor="bookmark103">
            <w:r>
              <w:rPr>
                <w:rFonts w:ascii="SimSun" w:hAnsi="SimSun" w:eastAsia="SimSun" w:cs="SimSun"/>
                <w:sz w:val="24"/>
                <w:szCs w:val="24"/>
                <w:spacing w:val="-4"/>
              </w:rPr>
              <w:t>5.3.1</w:t>
            </w:r>
            <w:r>
              <w:rPr>
                <w:rFonts w:ascii="SimSun" w:hAnsi="SimSun" w:eastAsia="SimSun" w:cs="SimSun"/>
                <w:sz w:val="24"/>
                <w:szCs w:val="24"/>
                <w:spacing w:val="-12"/>
              </w:rPr>
              <w:t xml:space="preserve"> </w:t>
            </w:r>
            <w:r>
              <w:rPr>
                <w:rFonts w:ascii="SimSun" w:hAnsi="SimSun" w:eastAsia="SimSun" w:cs="SimSun"/>
                <w:sz w:val="24"/>
                <w:szCs w:val="24"/>
                <w:spacing w:val="-4"/>
              </w:rPr>
              <w:t>以思想建设筑牢信仰之基</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21</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964"/>
            <w:spacing w:before="300" w:line="184" w:lineRule="auto"/>
            <w:tabs>
              <w:tab w:val="right" w:leader="dot" w:pos="8777"/>
            </w:tabs>
            <w:rPr>
              <w:rFonts w:ascii="SimSun" w:hAnsi="SimSun" w:eastAsia="SimSun" w:cs="SimSun"/>
              <w:sz w:val="24"/>
              <w:szCs w:val="24"/>
            </w:rPr>
          </w:pPr>
          <w:bookmarkStart w:name="bookmark104" w:id="55"/>
          <w:bookmarkEnd w:id="55"/>
          <w:hyperlink w:history="true" w:anchor="bookmark105">
            <w:r>
              <w:rPr>
                <w:rFonts w:ascii="SimSun" w:hAnsi="SimSun" w:eastAsia="SimSun" w:cs="SimSun"/>
                <w:sz w:val="24"/>
                <w:szCs w:val="24"/>
                <w:spacing w:val="-4"/>
              </w:rPr>
              <w:t>5.3.2</w:t>
            </w:r>
            <w:r>
              <w:rPr>
                <w:rFonts w:ascii="SimSun" w:hAnsi="SimSun" w:eastAsia="SimSun" w:cs="SimSun"/>
                <w:sz w:val="24"/>
                <w:szCs w:val="24"/>
                <w:spacing w:val="48"/>
              </w:rPr>
              <w:t xml:space="preserve"> </w:t>
            </w:r>
            <w:r>
              <w:rPr>
                <w:rFonts w:ascii="SimSun" w:hAnsi="SimSun" w:eastAsia="SimSun" w:cs="SimSun"/>
                <w:sz w:val="24"/>
                <w:szCs w:val="24"/>
                <w:spacing w:val="-4"/>
              </w:rPr>
              <w:t>以组织建设夯实战斗堡垒</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23</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484"/>
            <w:spacing w:before="301" w:line="184" w:lineRule="auto"/>
            <w:tabs>
              <w:tab w:val="right" w:leader="dot" w:pos="8777"/>
            </w:tabs>
            <w:rPr>
              <w:rFonts w:ascii="SimSun" w:hAnsi="SimSun" w:eastAsia="SimSun" w:cs="SimSun"/>
              <w:sz w:val="24"/>
              <w:szCs w:val="24"/>
            </w:rPr>
          </w:pPr>
          <w:bookmarkStart w:name="bookmark106" w:id="56"/>
          <w:bookmarkEnd w:id="56"/>
          <w:hyperlink w:history="true" w:anchor="bookmark107">
            <w:r>
              <w:rPr>
                <w:rFonts w:ascii="SimSun" w:hAnsi="SimSun" w:eastAsia="SimSun" w:cs="SimSun"/>
                <w:sz w:val="24"/>
                <w:szCs w:val="24"/>
                <w:spacing w:val="-7"/>
              </w:rPr>
              <w:t>5.4</w:t>
            </w:r>
            <w:r>
              <w:rPr>
                <w:rFonts w:ascii="SimSun" w:hAnsi="SimSun" w:eastAsia="SimSun" w:cs="SimSun"/>
                <w:sz w:val="24"/>
                <w:szCs w:val="24"/>
                <w:spacing w:val="-27"/>
              </w:rPr>
              <w:t xml:space="preserve"> </w:t>
            </w:r>
            <w:r>
              <w:rPr>
                <w:rFonts w:ascii="SimSun" w:hAnsi="SimSun" w:eastAsia="SimSun" w:cs="SimSun"/>
                <w:sz w:val="24"/>
                <w:szCs w:val="24"/>
                <w:spacing w:val="-7"/>
              </w:rPr>
              <w:t>国家资助</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24</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484"/>
            <w:spacing w:before="301" w:line="184" w:lineRule="auto"/>
            <w:tabs>
              <w:tab w:val="right" w:leader="dot" w:pos="8777"/>
            </w:tabs>
            <w:rPr>
              <w:rFonts w:ascii="SimSun" w:hAnsi="SimSun" w:eastAsia="SimSun" w:cs="SimSun"/>
              <w:sz w:val="24"/>
              <w:szCs w:val="24"/>
            </w:rPr>
          </w:pPr>
          <w:bookmarkStart w:name="bookmark108" w:id="57"/>
          <w:bookmarkEnd w:id="57"/>
          <w:hyperlink w:history="true" w:anchor="bookmark109">
            <w:r>
              <w:rPr>
                <w:rFonts w:ascii="SimSun" w:hAnsi="SimSun" w:eastAsia="SimSun" w:cs="SimSun"/>
                <w:sz w:val="24"/>
                <w:szCs w:val="24"/>
                <w:spacing w:val="-5"/>
              </w:rPr>
              <w:t>5.5</w:t>
            </w:r>
            <w:r>
              <w:rPr>
                <w:rFonts w:ascii="SimSun" w:hAnsi="SimSun" w:eastAsia="SimSun" w:cs="SimSun"/>
                <w:sz w:val="24"/>
                <w:szCs w:val="24"/>
                <w:spacing w:val="-41"/>
              </w:rPr>
              <w:t xml:space="preserve"> </w:t>
            </w:r>
            <w:r>
              <w:rPr>
                <w:rFonts w:ascii="SimSun" w:hAnsi="SimSun" w:eastAsia="SimSun" w:cs="SimSun"/>
                <w:sz w:val="24"/>
                <w:szCs w:val="24"/>
                <w:spacing w:val="-5"/>
              </w:rPr>
              <w:t>学校资助</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24</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484"/>
            <w:spacing w:before="300" w:line="184" w:lineRule="auto"/>
            <w:tabs>
              <w:tab w:val="right" w:leader="dot" w:pos="8777"/>
            </w:tabs>
            <w:rPr>
              <w:rFonts w:ascii="SimSun" w:hAnsi="SimSun" w:eastAsia="SimSun" w:cs="SimSun"/>
              <w:sz w:val="24"/>
              <w:szCs w:val="24"/>
            </w:rPr>
          </w:pPr>
          <w:bookmarkStart w:name="bookmark110" w:id="58"/>
          <w:bookmarkEnd w:id="58"/>
          <w:hyperlink w:history="true" w:anchor="bookmark111">
            <w:r>
              <w:rPr>
                <w:rFonts w:ascii="SimSun" w:hAnsi="SimSun" w:eastAsia="SimSun" w:cs="SimSun"/>
                <w:sz w:val="24"/>
                <w:szCs w:val="24"/>
                <w:spacing w:val="-4"/>
              </w:rPr>
              <w:t>5.6</w:t>
            </w:r>
            <w:r>
              <w:rPr>
                <w:rFonts w:ascii="SimSun" w:hAnsi="SimSun" w:eastAsia="SimSun" w:cs="SimSun"/>
                <w:sz w:val="24"/>
                <w:szCs w:val="24"/>
                <w:spacing w:val="-48"/>
              </w:rPr>
              <w:t xml:space="preserve"> </w:t>
            </w:r>
            <w:r>
              <w:rPr>
                <w:rFonts w:ascii="SimSun" w:hAnsi="SimSun" w:eastAsia="SimSun" w:cs="SimSun"/>
                <w:sz w:val="24"/>
                <w:szCs w:val="24"/>
                <w:spacing w:val="-4"/>
              </w:rPr>
              <w:t>经费投入</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24</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484"/>
            <w:spacing w:before="301" w:line="184" w:lineRule="auto"/>
            <w:tabs>
              <w:tab w:val="right" w:leader="dot" w:pos="8777"/>
            </w:tabs>
            <w:rPr>
              <w:rFonts w:ascii="SimSun" w:hAnsi="SimSun" w:eastAsia="SimSun" w:cs="SimSun"/>
              <w:sz w:val="24"/>
              <w:szCs w:val="24"/>
            </w:rPr>
          </w:pPr>
          <w:bookmarkStart w:name="bookmark112" w:id="59"/>
          <w:bookmarkEnd w:id="59"/>
          <w:hyperlink w:history="true" w:anchor="bookmark113">
            <w:r>
              <w:rPr>
                <w:rFonts w:ascii="SimSun" w:hAnsi="SimSun" w:eastAsia="SimSun" w:cs="SimSun"/>
                <w:sz w:val="24"/>
                <w:szCs w:val="24"/>
                <w:spacing w:val="-4"/>
              </w:rPr>
              <w:t>5.7</w:t>
            </w:r>
            <w:r>
              <w:rPr>
                <w:rFonts w:ascii="SimSun" w:hAnsi="SimSun" w:eastAsia="SimSun" w:cs="SimSun"/>
                <w:sz w:val="24"/>
                <w:szCs w:val="24"/>
                <w:spacing w:val="-48"/>
              </w:rPr>
              <w:t xml:space="preserve"> </w:t>
            </w:r>
            <w:r>
              <w:rPr>
                <w:rFonts w:ascii="SimSun" w:hAnsi="SimSun" w:eastAsia="SimSun" w:cs="SimSun"/>
                <w:sz w:val="24"/>
                <w:szCs w:val="24"/>
                <w:spacing w:val="-4"/>
              </w:rPr>
              <w:t>政策措施</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24</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964"/>
            <w:spacing w:before="301" w:line="184" w:lineRule="auto"/>
            <w:tabs>
              <w:tab w:val="right" w:leader="dot" w:pos="8777"/>
            </w:tabs>
            <w:rPr>
              <w:rFonts w:ascii="SimSun" w:hAnsi="SimSun" w:eastAsia="SimSun" w:cs="SimSun"/>
              <w:sz w:val="24"/>
              <w:szCs w:val="24"/>
            </w:rPr>
          </w:pPr>
          <w:bookmarkStart w:name="bookmark114" w:id="60"/>
          <w:bookmarkEnd w:id="60"/>
          <w:hyperlink w:history="true" w:anchor="bookmark115">
            <w:r>
              <w:rPr>
                <w:rFonts w:ascii="SimSun" w:hAnsi="SimSun" w:eastAsia="SimSun" w:cs="SimSun"/>
                <w:sz w:val="24"/>
                <w:szCs w:val="24"/>
                <w:spacing w:val="-2"/>
              </w:rPr>
              <w:t>5.7.1</w:t>
            </w:r>
            <w:r>
              <w:rPr>
                <w:rFonts w:ascii="SimSun" w:hAnsi="SimSun" w:eastAsia="SimSun" w:cs="SimSun"/>
                <w:sz w:val="24"/>
                <w:szCs w:val="24"/>
                <w:spacing w:val="-44"/>
              </w:rPr>
              <w:t xml:space="preserve"> </w:t>
            </w:r>
            <w:r>
              <w:rPr>
                <w:rFonts w:ascii="SimSun" w:hAnsi="SimSun" w:eastAsia="SimSun" w:cs="SimSun"/>
                <w:sz w:val="24"/>
                <w:szCs w:val="24"/>
                <w:spacing w:val="-2"/>
              </w:rPr>
              <w:t>修订了现行各项规章制度</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24</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964"/>
            <w:spacing w:before="301" w:line="184" w:lineRule="auto"/>
            <w:tabs>
              <w:tab w:val="right" w:leader="dot" w:pos="8777"/>
            </w:tabs>
            <w:rPr>
              <w:rFonts w:ascii="SimSun" w:hAnsi="SimSun" w:eastAsia="SimSun" w:cs="SimSun"/>
              <w:sz w:val="24"/>
              <w:szCs w:val="24"/>
            </w:rPr>
          </w:pPr>
          <w:bookmarkStart w:name="bookmark116" w:id="61"/>
          <w:bookmarkEnd w:id="61"/>
          <w:hyperlink w:history="true" w:anchor="bookmark117">
            <w:r>
              <w:rPr>
                <w:rFonts w:ascii="SimSun" w:hAnsi="SimSun" w:eastAsia="SimSun" w:cs="SimSun"/>
                <w:sz w:val="24"/>
                <w:szCs w:val="24"/>
                <w:spacing w:val="-2"/>
              </w:rPr>
              <w:t>5.7.2</w:t>
            </w:r>
            <w:r>
              <w:rPr>
                <w:rFonts w:ascii="SimSun" w:hAnsi="SimSun" w:eastAsia="SimSun" w:cs="SimSun"/>
                <w:sz w:val="24"/>
                <w:szCs w:val="24"/>
                <w:spacing w:val="-36"/>
              </w:rPr>
              <w:t xml:space="preserve"> </w:t>
            </w:r>
            <w:r>
              <w:rPr>
                <w:rFonts w:ascii="SimSun" w:hAnsi="SimSun" w:eastAsia="SimSun" w:cs="SimSun"/>
                <w:sz w:val="24"/>
                <w:szCs w:val="24"/>
                <w:spacing w:val="-2"/>
              </w:rPr>
              <w:t>积极推进人事和薪酬分配制度改革</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24</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484"/>
            <w:spacing w:before="301" w:line="184" w:lineRule="auto"/>
            <w:tabs>
              <w:tab w:val="right" w:leader="dot" w:pos="8777"/>
            </w:tabs>
            <w:rPr>
              <w:rFonts w:ascii="SimSun" w:hAnsi="SimSun" w:eastAsia="SimSun" w:cs="SimSun"/>
              <w:sz w:val="24"/>
              <w:szCs w:val="24"/>
            </w:rPr>
          </w:pPr>
          <w:bookmarkStart w:name="bookmark118" w:id="62"/>
          <w:bookmarkEnd w:id="62"/>
          <w:hyperlink w:history="true" w:anchor="bookmark119">
            <w:r>
              <w:rPr>
                <w:rFonts w:ascii="SimSun" w:hAnsi="SimSun" w:eastAsia="SimSun" w:cs="SimSun"/>
                <w:sz w:val="24"/>
                <w:szCs w:val="24"/>
                <w:spacing w:val="-3"/>
              </w:rPr>
              <w:t>5.8</w:t>
            </w:r>
            <w:r>
              <w:rPr>
                <w:rFonts w:ascii="SimSun" w:hAnsi="SimSun" w:eastAsia="SimSun" w:cs="SimSun"/>
                <w:sz w:val="24"/>
                <w:szCs w:val="24"/>
                <w:spacing w:val="-43"/>
              </w:rPr>
              <w:t xml:space="preserve"> </w:t>
            </w:r>
            <w:r>
              <w:rPr>
                <w:rFonts w:ascii="SimSun" w:hAnsi="SimSun" w:eastAsia="SimSun" w:cs="SimSun"/>
                <w:sz w:val="24"/>
                <w:szCs w:val="24"/>
                <w:spacing w:val="-3"/>
              </w:rPr>
              <w:t>质量保证体系建设</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24</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484"/>
            <w:spacing w:before="300" w:line="184" w:lineRule="auto"/>
            <w:tabs>
              <w:tab w:val="right" w:leader="dot" w:pos="8777"/>
            </w:tabs>
            <w:rPr>
              <w:rFonts w:ascii="SimSun" w:hAnsi="SimSun" w:eastAsia="SimSun" w:cs="SimSun"/>
              <w:sz w:val="24"/>
              <w:szCs w:val="24"/>
            </w:rPr>
          </w:pPr>
          <w:bookmarkStart w:name="bookmark120" w:id="63"/>
          <w:bookmarkEnd w:id="63"/>
          <w:hyperlink w:history="true" w:anchor="bookmark121">
            <w:r>
              <w:rPr>
                <w:rFonts w:ascii="SimSun" w:hAnsi="SimSun" w:eastAsia="SimSun" w:cs="SimSun"/>
                <w:sz w:val="24"/>
                <w:szCs w:val="24"/>
                <w:spacing w:val="-4"/>
              </w:rPr>
              <w:t>5.9</w:t>
            </w:r>
            <w:r>
              <w:rPr>
                <w:rFonts w:ascii="SimSun" w:hAnsi="SimSun" w:eastAsia="SimSun" w:cs="SimSun"/>
                <w:sz w:val="24"/>
                <w:szCs w:val="24"/>
                <w:spacing w:val="-40"/>
              </w:rPr>
              <w:t xml:space="preserve"> </w:t>
            </w:r>
            <w:r>
              <w:rPr>
                <w:rFonts w:ascii="SimSun" w:hAnsi="SimSun" w:eastAsia="SimSun" w:cs="SimSun"/>
                <w:sz w:val="24"/>
                <w:szCs w:val="24"/>
                <w:spacing w:val="-4"/>
              </w:rPr>
              <w:t>师资队伍建设</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25</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964"/>
            <w:spacing w:before="301" w:line="184" w:lineRule="auto"/>
            <w:tabs>
              <w:tab w:val="right" w:leader="dot" w:pos="8777"/>
            </w:tabs>
            <w:rPr>
              <w:rFonts w:ascii="SimSun" w:hAnsi="SimSun" w:eastAsia="SimSun" w:cs="SimSun"/>
              <w:sz w:val="24"/>
              <w:szCs w:val="24"/>
            </w:rPr>
          </w:pPr>
          <w:bookmarkStart w:name="bookmark122" w:id="64"/>
          <w:bookmarkEnd w:id="64"/>
          <w:hyperlink w:history="true" w:anchor="bookmark123">
            <w:r>
              <w:rPr>
                <w:rFonts w:ascii="SimSun" w:hAnsi="SimSun" w:eastAsia="SimSun" w:cs="SimSun"/>
                <w:sz w:val="24"/>
                <w:szCs w:val="24"/>
                <w:spacing w:val="-2"/>
              </w:rPr>
              <w:t>5.9.1</w:t>
            </w:r>
            <w:r>
              <w:rPr>
                <w:rFonts w:ascii="SimSun" w:hAnsi="SimSun" w:eastAsia="SimSun" w:cs="SimSun"/>
                <w:sz w:val="24"/>
                <w:szCs w:val="24"/>
                <w:spacing w:val="-44"/>
              </w:rPr>
              <w:t xml:space="preserve"> </w:t>
            </w:r>
            <w:r>
              <w:rPr>
                <w:rFonts w:ascii="SimSun" w:hAnsi="SimSun" w:eastAsia="SimSun" w:cs="SimSun"/>
                <w:sz w:val="24"/>
                <w:szCs w:val="24"/>
                <w:spacing w:val="-2"/>
              </w:rPr>
              <w:t>推进师资队伍建设多元化</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25</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964"/>
            <w:spacing w:before="301" w:line="184" w:lineRule="auto"/>
            <w:tabs>
              <w:tab w:val="right" w:leader="dot" w:pos="8777"/>
            </w:tabs>
            <w:rPr>
              <w:rFonts w:ascii="SimSun" w:hAnsi="SimSun" w:eastAsia="SimSun" w:cs="SimSun"/>
              <w:sz w:val="24"/>
              <w:szCs w:val="24"/>
            </w:rPr>
          </w:pPr>
          <w:bookmarkStart w:name="bookmark124" w:id="65"/>
          <w:bookmarkEnd w:id="65"/>
          <w:hyperlink w:history="true" w:anchor="bookmark125">
            <w:r>
              <w:rPr>
                <w:rFonts w:ascii="SimSun" w:hAnsi="SimSun" w:eastAsia="SimSun" w:cs="SimSun"/>
                <w:sz w:val="24"/>
                <w:szCs w:val="24"/>
                <w:spacing w:val="-2"/>
              </w:rPr>
              <w:t>5.9.2</w:t>
            </w:r>
            <w:r>
              <w:rPr>
                <w:rFonts w:ascii="SimSun" w:hAnsi="SimSun" w:eastAsia="SimSun" w:cs="SimSun"/>
                <w:sz w:val="24"/>
                <w:szCs w:val="24"/>
                <w:spacing w:val="-40"/>
              </w:rPr>
              <w:t xml:space="preserve"> </w:t>
            </w:r>
            <w:r>
              <w:rPr>
                <w:rFonts w:ascii="SimSun" w:hAnsi="SimSun" w:eastAsia="SimSun" w:cs="SimSun"/>
                <w:sz w:val="24"/>
                <w:szCs w:val="24"/>
                <w:spacing w:val="-2"/>
              </w:rPr>
              <w:t>重视师资培训，提高教师素养</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25</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964"/>
            <w:spacing w:before="301" w:line="184" w:lineRule="auto"/>
            <w:tabs>
              <w:tab w:val="right" w:leader="dot" w:pos="8777"/>
            </w:tabs>
            <w:rPr>
              <w:rFonts w:ascii="SimSun" w:hAnsi="SimSun" w:eastAsia="SimSun" w:cs="SimSun"/>
              <w:sz w:val="24"/>
              <w:szCs w:val="24"/>
            </w:rPr>
          </w:pPr>
          <w:bookmarkStart w:name="bookmark126" w:id="66"/>
          <w:bookmarkEnd w:id="66"/>
          <w:hyperlink w:history="true" w:anchor="bookmark127">
            <w:r>
              <w:rPr>
                <w:rFonts w:ascii="SimSun" w:hAnsi="SimSun" w:eastAsia="SimSun" w:cs="SimSun"/>
                <w:sz w:val="24"/>
                <w:szCs w:val="24"/>
                <w:spacing w:val="-4"/>
              </w:rPr>
              <w:t>5.9.3</w:t>
            </w:r>
            <w:r>
              <w:rPr>
                <w:rFonts w:ascii="SimSun" w:hAnsi="SimSun" w:eastAsia="SimSun" w:cs="SimSun"/>
                <w:sz w:val="24"/>
                <w:szCs w:val="24"/>
                <w:spacing w:val="-20"/>
              </w:rPr>
              <w:t xml:space="preserve"> </w:t>
            </w:r>
            <w:r>
              <w:rPr>
                <w:rFonts w:ascii="SimSun" w:hAnsi="SimSun" w:eastAsia="SimSun" w:cs="SimSun"/>
                <w:sz w:val="24"/>
                <w:szCs w:val="24"/>
                <w:spacing w:val="-4"/>
              </w:rPr>
              <w:t>以研促教、科研兴教</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26</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964"/>
            <w:spacing w:before="301" w:line="184" w:lineRule="auto"/>
            <w:tabs>
              <w:tab w:val="right" w:leader="dot" w:pos="8777"/>
            </w:tabs>
            <w:rPr>
              <w:rFonts w:ascii="SimSun" w:hAnsi="SimSun" w:eastAsia="SimSun" w:cs="SimSun"/>
              <w:sz w:val="24"/>
              <w:szCs w:val="24"/>
            </w:rPr>
          </w:pPr>
          <w:bookmarkStart w:name="bookmark128" w:id="67"/>
          <w:bookmarkEnd w:id="67"/>
          <w:hyperlink w:history="true" w:anchor="bookmark129">
            <w:r>
              <w:rPr>
                <w:rFonts w:ascii="SimSun" w:hAnsi="SimSun" w:eastAsia="SimSun" w:cs="SimSun"/>
                <w:sz w:val="24"/>
                <w:szCs w:val="24"/>
                <w:spacing w:val="-2"/>
              </w:rPr>
              <w:t>5.9.4</w:t>
            </w:r>
            <w:r>
              <w:rPr>
                <w:rFonts w:ascii="SimSun" w:hAnsi="SimSun" w:eastAsia="SimSun" w:cs="SimSun"/>
                <w:sz w:val="24"/>
                <w:szCs w:val="24"/>
                <w:spacing w:val="-46"/>
              </w:rPr>
              <w:t xml:space="preserve"> </w:t>
            </w:r>
            <w:r>
              <w:rPr>
                <w:rFonts w:ascii="SimSun" w:hAnsi="SimSun" w:eastAsia="SimSun" w:cs="SimSun"/>
                <w:sz w:val="24"/>
                <w:szCs w:val="24"/>
                <w:spacing w:val="-2"/>
              </w:rPr>
              <w:t>青年教师培养成效显著</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26</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964"/>
            <w:spacing w:before="300" w:line="184" w:lineRule="auto"/>
            <w:tabs>
              <w:tab w:val="right" w:leader="dot" w:pos="8777"/>
            </w:tabs>
            <w:rPr>
              <w:rFonts w:ascii="SimSun" w:hAnsi="SimSun" w:eastAsia="SimSun" w:cs="SimSun"/>
              <w:sz w:val="24"/>
              <w:szCs w:val="24"/>
            </w:rPr>
          </w:pPr>
          <w:bookmarkStart w:name="bookmark130" w:id="68"/>
          <w:bookmarkEnd w:id="68"/>
          <w:hyperlink w:history="true" w:anchor="bookmark131">
            <w:r>
              <w:rPr>
                <w:rFonts w:ascii="SimSun" w:hAnsi="SimSun" w:eastAsia="SimSun" w:cs="SimSun"/>
                <w:sz w:val="24"/>
                <w:szCs w:val="24"/>
                <w:spacing w:val="-1"/>
              </w:rPr>
              <w:t>5.9.5</w:t>
            </w:r>
            <w:r>
              <w:rPr>
                <w:rFonts w:ascii="SimSun" w:hAnsi="SimSun" w:eastAsia="SimSun" w:cs="SimSun"/>
                <w:sz w:val="24"/>
                <w:szCs w:val="24"/>
                <w:spacing w:val="-51"/>
              </w:rPr>
              <w:t xml:space="preserve"> </w:t>
            </w:r>
            <w:r>
              <w:rPr>
                <w:rFonts w:ascii="SimSun" w:hAnsi="SimSun" w:eastAsia="SimSun" w:cs="SimSun"/>
                <w:sz w:val="24"/>
                <w:szCs w:val="24"/>
                <w:spacing w:val="-1"/>
              </w:rPr>
              <w:t>深化教育教学改革，提高教师课堂教学质量</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26</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964"/>
            <w:spacing w:before="301" w:line="184" w:lineRule="auto"/>
            <w:tabs>
              <w:tab w:val="right" w:leader="dot" w:pos="8777"/>
            </w:tabs>
            <w:rPr>
              <w:rFonts w:ascii="SimSun" w:hAnsi="SimSun" w:eastAsia="SimSun" w:cs="SimSun"/>
              <w:sz w:val="24"/>
              <w:szCs w:val="24"/>
            </w:rPr>
          </w:pPr>
          <w:bookmarkStart w:name="bookmark132" w:id="69"/>
          <w:bookmarkEnd w:id="69"/>
          <w:hyperlink w:history="true" w:anchor="bookmark133">
            <w:r>
              <w:rPr>
                <w:rFonts w:ascii="SimSun" w:hAnsi="SimSun" w:eastAsia="SimSun" w:cs="SimSun"/>
                <w:sz w:val="24"/>
                <w:szCs w:val="24"/>
                <w:spacing w:val="-3"/>
              </w:rPr>
              <w:t>5.9.6</w:t>
            </w:r>
            <w:r>
              <w:rPr>
                <w:rFonts w:ascii="SimSun" w:hAnsi="SimSun" w:eastAsia="SimSun" w:cs="SimSun"/>
                <w:sz w:val="24"/>
                <w:szCs w:val="24"/>
                <w:spacing w:val="-40"/>
              </w:rPr>
              <w:t xml:space="preserve"> </w:t>
            </w:r>
            <w:r>
              <w:rPr>
                <w:rFonts w:ascii="SimSun" w:hAnsi="SimSun" w:eastAsia="SimSun" w:cs="SimSun"/>
                <w:sz w:val="24"/>
                <w:szCs w:val="24"/>
                <w:spacing w:val="-3"/>
              </w:rPr>
              <w:t>德育课实施情况</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27</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spacing w:before="301" w:line="184" w:lineRule="auto"/>
            <w:tabs>
              <w:tab w:val="right" w:leader="dot" w:pos="8777"/>
            </w:tabs>
            <w:rPr>
              <w:rFonts w:ascii="SimSun" w:hAnsi="SimSun" w:eastAsia="SimSun" w:cs="SimSun"/>
              <w:sz w:val="24"/>
              <w:szCs w:val="24"/>
            </w:rPr>
          </w:pPr>
          <w:bookmarkStart w:name="bookmark134" w:id="70"/>
          <w:bookmarkEnd w:id="70"/>
          <w:hyperlink w:history="true" w:anchor="bookmark135">
            <w:r>
              <w:rPr>
                <w:rFonts w:ascii="SimSun" w:hAnsi="SimSun" w:eastAsia="SimSun" w:cs="SimSun"/>
                <w:sz w:val="24"/>
                <w:szCs w:val="24"/>
                <w:spacing w:val="-2"/>
              </w:rPr>
              <w:t>第六部分：面临挑战</w:t>
            </w:r>
            <w:r>
              <w:rPr>
                <w:rFonts w:ascii="SimSun" w:hAnsi="SimSun" w:eastAsia="SimSun" w:cs="SimSun"/>
                <w:sz w:val="24"/>
                <w:szCs w:val="24"/>
                <w:spacing w:val="-37"/>
              </w:rPr>
              <w:t xml:space="preserve"> </w:t>
            </w:r>
            <w:r>
              <w:rPr>
                <w:rFonts w:ascii="SimSun" w:hAnsi="SimSun" w:eastAsia="SimSun" w:cs="SimSun"/>
                <w:sz w:val="24"/>
                <w:szCs w:val="24"/>
              </w:rPr>
              <w:tab/>
            </w:r>
            <w:r>
              <w:rPr>
                <w:rFonts w:ascii="SimSun" w:hAnsi="SimSun" w:eastAsia="SimSun" w:cs="SimSun"/>
                <w:sz w:val="24"/>
                <w:szCs w:val="24"/>
                <w:spacing w:val="-2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29</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481"/>
            <w:spacing w:before="301" w:line="184" w:lineRule="auto"/>
            <w:tabs>
              <w:tab w:val="right" w:leader="dot" w:pos="8777"/>
            </w:tabs>
            <w:rPr>
              <w:rFonts w:ascii="SimSun" w:hAnsi="SimSun" w:eastAsia="SimSun" w:cs="SimSun"/>
              <w:sz w:val="24"/>
              <w:szCs w:val="24"/>
            </w:rPr>
          </w:pPr>
          <w:bookmarkStart w:name="bookmark136" w:id="71"/>
          <w:bookmarkEnd w:id="71"/>
          <w:hyperlink w:history="true" w:anchor="bookmark137">
            <w:r>
              <w:rPr>
                <w:rFonts w:ascii="SimSun" w:hAnsi="SimSun" w:eastAsia="SimSun" w:cs="SimSun"/>
                <w:sz w:val="24"/>
                <w:szCs w:val="24"/>
                <w:spacing w:val="-1"/>
              </w:rPr>
              <w:t>6.1 办学管理体制及归属问题的明确化需求</w:t>
            </w:r>
            <w:r>
              <w:rPr>
                <w:rFonts w:ascii="SimSun" w:hAnsi="SimSun" w:eastAsia="SimSun" w:cs="SimSun"/>
                <w:sz w:val="24"/>
                <w:szCs w:val="24"/>
                <w:spacing w:val="-36"/>
              </w:rPr>
              <w:t xml:space="preserve"> </w:t>
            </w:r>
            <w:r>
              <w:rPr>
                <w:rFonts w:ascii="SimSun" w:hAnsi="SimSun" w:eastAsia="SimSun" w:cs="SimSun"/>
                <w:sz w:val="24"/>
                <w:szCs w:val="24"/>
              </w:rPr>
              <w:tab/>
            </w:r>
            <w:r>
              <w:rPr>
                <w:rFonts w:ascii="SimSun" w:hAnsi="SimSun" w:eastAsia="SimSun" w:cs="SimSun"/>
                <w:sz w:val="24"/>
                <w:szCs w:val="24"/>
                <w:spacing w:val="-26"/>
              </w:rPr>
              <w:t xml:space="preserve"> </w:t>
            </w:r>
            <w:r>
              <w:rPr>
                <w:rFonts w:ascii="SimSun" w:hAnsi="SimSun" w:eastAsia="SimSun" w:cs="SimSun"/>
                <w:sz w:val="24"/>
                <w:szCs w:val="24"/>
                <w:spacing w:val="-7"/>
              </w:rPr>
              <w:t>-</w:t>
            </w:r>
            <w:r>
              <w:rPr>
                <w:rFonts w:ascii="SimSun" w:hAnsi="SimSun" w:eastAsia="SimSun" w:cs="SimSun"/>
                <w:sz w:val="24"/>
                <w:szCs w:val="24"/>
                <w:spacing w:val="12"/>
              </w:rPr>
              <w:t xml:space="preserve"> </w:t>
            </w:r>
            <w:r>
              <w:rPr>
                <w:rFonts w:ascii="SimSun" w:hAnsi="SimSun" w:eastAsia="SimSun" w:cs="SimSun"/>
                <w:sz w:val="24"/>
                <w:szCs w:val="24"/>
                <w:spacing w:val="-7"/>
              </w:rPr>
              <w:t>29</w:t>
            </w:r>
            <w:r>
              <w:rPr>
                <w:rFonts w:ascii="SimSun" w:hAnsi="SimSun" w:eastAsia="SimSun" w:cs="SimSun"/>
                <w:sz w:val="24"/>
                <w:szCs w:val="24"/>
                <w:spacing w:val="8"/>
              </w:rPr>
              <w:t xml:space="preserve"> </w:t>
            </w:r>
            <w:r>
              <w:rPr>
                <w:rFonts w:ascii="SimSun" w:hAnsi="SimSun" w:eastAsia="SimSun" w:cs="SimSun"/>
                <w:sz w:val="24"/>
                <w:szCs w:val="24"/>
                <w:spacing w:val="-7"/>
              </w:rPr>
              <w:t>-</w:t>
            </w:r>
          </w:hyperlink>
        </w:p>
        <w:p>
          <w:pPr>
            <w:ind w:left="481"/>
            <w:spacing w:before="301" w:line="184" w:lineRule="auto"/>
            <w:tabs>
              <w:tab w:val="right" w:leader="dot" w:pos="8777"/>
            </w:tabs>
            <w:rPr>
              <w:rFonts w:ascii="SimSun" w:hAnsi="SimSun" w:eastAsia="SimSun" w:cs="SimSun"/>
              <w:sz w:val="24"/>
              <w:szCs w:val="24"/>
            </w:rPr>
          </w:pPr>
          <w:bookmarkStart w:name="bookmark138" w:id="72"/>
          <w:bookmarkEnd w:id="72"/>
          <w:hyperlink w:history="true" w:anchor="bookmark139">
            <w:r>
              <w:rPr>
                <w:rFonts w:ascii="SimSun" w:hAnsi="SimSun" w:eastAsia="SimSun" w:cs="SimSun"/>
                <w:sz w:val="24"/>
                <w:szCs w:val="24"/>
                <w:spacing w:val="-1"/>
              </w:rPr>
              <w:t>6.2 学校基础设施更新改造的紧迫性</w:t>
            </w:r>
            <w:r>
              <w:rPr>
                <w:rFonts w:ascii="SimSun" w:hAnsi="SimSun" w:eastAsia="SimSun" w:cs="SimSun"/>
                <w:sz w:val="24"/>
                <w:szCs w:val="24"/>
                <w:spacing w:val="-39"/>
              </w:rPr>
              <w:t xml:space="preserve"> </w:t>
            </w:r>
            <w:r>
              <w:rPr>
                <w:rFonts w:ascii="SimSun" w:hAnsi="SimSun" w:eastAsia="SimSun" w:cs="SimSun"/>
                <w:sz w:val="24"/>
                <w:szCs w:val="24"/>
              </w:rPr>
              <w:tab/>
            </w:r>
            <w:r>
              <w:rPr>
                <w:rFonts w:ascii="SimSun" w:hAnsi="SimSun" w:eastAsia="SimSun" w:cs="SimSun"/>
                <w:sz w:val="24"/>
                <w:szCs w:val="24"/>
                <w:spacing w:val="-24"/>
              </w:rPr>
              <w:t xml:space="preserve"> </w:t>
            </w:r>
            <w:r>
              <w:rPr>
                <w:rFonts w:ascii="SimSun" w:hAnsi="SimSun" w:eastAsia="SimSun" w:cs="SimSun"/>
                <w:sz w:val="24"/>
                <w:szCs w:val="24"/>
                <w:spacing w:val="-8"/>
              </w:rPr>
              <w:t>-</w:t>
            </w:r>
            <w:r>
              <w:rPr>
                <w:rFonts w:ascii="SimSun" w:hAnsi="SimSun" w:eastAsia="SimSun" w:cs="SimSun"/>
                <w:sz w:val="24"/>
                <w:szCs w:val="24"/>
                <w:spacing w:val="14"/>
              </w:rPr>
              <w:t xml:space="preserve"> </w:t>
            </w:r>
            <w:r>
              <w:rPr>
                <w:rFonts w:ascii="SimSun" w:hAnsi="SimSun" w:eastAsia="SimSun" w:cs="SimSun"/>
                <w:sz w:val="24"/>
                <w:szCs w:val="24"/>
                <w:spacing w:val="-8"/>
              </w:rPr>
              <w:t>30</w:t>
            </w:r>
            <w:r>
              <w:rPr>
                <w:rFonts w:ascii="SimSun" w:hAnsi="SimSun" w:eastAsia="SimSun" w:cs="SimSun"/>
                <w:sz w:val="24"/>
                <w:szCs w:val="24"/>
                <w:spacing w:val="8"/>
              </w:rPr>
              <w:t xml:space="preserve"> </w:t>
            </w:r>
            <w:r>
              <w:rPr>
                <w:rFonts w:ascii="SimSun" w:hAnsi="SimSun" w:eastAsia="SimSun" w:cs="SimSun"/>
                <w:sz w:val="24"/>
                <w:szCs w:val="24"/>
                <w:spacing w:val="-8"/>
              </w:rPr>
              <w:t>-</w:t>
            </w:r>
          </w:hyperlink>
        </w:p>
        <w:p>
          <w:pPr>
            <w:ind w:left="481"/>
            <w:spacing w:before="300" w:line="220" w:lineRule="auto"/>
            <w:tabs>
              <w:tab w:val="right" w:leader="dot" w:pos="8777"/>
            </w:tabs>
            <w:rPr>
              <w:rFonts w:ascii="SimSun" w:hAnsi="SimSun" w:eastAsia="SimSun" w:cs="SimSun"/>
              <w:sz w:val="24"/>
              <w:szCs w:val="24"/>
            </w:rPr>
          </w:pPr>
          <w:bookmarkStart w:name="bookmark140" w:id="73"/>
          <w:bookmarkEnd w:id="73"/>
          <w:hyperlink w:history="true" w:anchor="bookmark141">
            <w:r>
              <w:rPr>
                <w:rFonts w:ascii="SimSun" w:hAnsi="SimSun" w:eastAsia="SimSun" w:cs="SimSun"/>
                <w:sz w:val="24"/>
                <w:szCs w:val="24"/>
                <w:spacing w:val="-2"/>
              </w:rPr>
              <w:t>6.3 招生工作的困境</w:t>
            </w:r>
            <w:r>
              <w:rPr>
                <w:rFonts w:ascii="SimSun" w:hAnsi="SimSun" w:eastAsia="SimSun" w:cs="SimSun"/>
                <w:sz w:val="24"/>
                <w:szCs w:val="24"/>
                <w:spacing w:val="-35"/>
              </w:rPr>
              <w:t xml:space="preserve"> </w:t>
            </w:r>
            <w:r>
              <w:rPr>
                <w:rFonts w:ascii="SimSun" w:hAnsi="SimSun" w:eastAsia="SimSun" w:cs="SimSun"/>
                <w:sz w:val="24"/>
                <w:szCs w:val="24"/>
              </w:rPr>
              <w:tab/>
            </w:r>
            <w:r>
              <w:rPr>
                <w:rFonts w:ascii="SimSun" w:hAnsi="SimSun" w:eastAsia="SimSun" w:cs="SimSun"/>
                <w:sz w:val="24"/>
                <w:szCs w:val="24"/>
                <w:spacing w:val="-24"/>
              </w:rPr>
              <w:t xml:space="preserve"> </w:t>
            </w:r>
            <w:r>
              <w:rPr>
                <w:rFonts w:ascii="SimSun" w:hAnsi="SimSun" w:eastAsia="SimSun" w:cs="SimSun"/>
                <w:sz w:val="24"/>
                <w:szCs w:val="24"/>
                <w:spacing w:val="-8"/>
              </w:rPr>
              <w:t>-</w:t>
            </w:r>
            <w:r>
              <w:rPr>
                <w:rFonts w:ascii="SimSun" w:hAnsi="SimSun" w:eastAsia="SimSun" w:cs="SimSun"/>
                <w:sz w:val="24"/>
                <w:szCs w:val="24"/>
                <w:spacing w:val="14"/>
              </w:rPr>
              <w:t xml:space="preserve"> </w:t>
            </w:r>
            <w:r>
              <w:rPr>
                <w:rFonts w:ascii="SimSun" w:hAnsi="SimSun" w:eastAsia="SimSun" w:cs="SimSun"/>
                <w:sz w:val="24"/>
                <w:szCs w:val="24"/>
                <w:spacing w:val="-8"/>
              </w:rPr>
              <w:t>30</w:t>
            </w:r>
            <w:r>
              <w:rPr>
                <w:rFonts w:ascii="SimSun" w:hAnsi="SimSun" w:eastAsia="SimSun" w:cs="SimSun"/>
                <w:sz w:val="24"/>
                <w:szCs w:val="24"/>
                <w:spacing w:val="8"/>
              </w:rPr>
              <w:t xml:space="preserve"> </w:t>
            </w:r>
            <w:r>
              <w:rPr>
                <w:rFonts w:ascii="SimSun" w:hAnsi="SimSun" w:eastAsia="SimSun" w:cs="SimSun"/>
                <w:sz w:val="24"/>
                <w:szCs w:val="24"/>
                <w:spacing w:val="-8"/>
              </w:rPr>
              <w:t>-</w:t>
            </w:r>
          </w:hyperlink>
        </w:p>
      </w:sdtContent>
    </w:sdt>
    <w:p>
      <w:pPr>
        <w:spacing w:line="220" w:lineRule="auto"/>
        <w:sectPr>
          <w:pgSz w:w="11906" w:h="16839"/>
          <w:pgMar w:top="400" w:right="1417" w:bottom="0" w:left="1710" w:header="0" w:footer="0" w:gutter="0"/>
        </w:sectPr>
        <w:rPr>
          <w:rFonts w:ascii="SimSun" w:hAnsi="SimSun" w:eastAsia="SimSun" w:cs="SimSun"/>
          <w:sz w:val="24"/>
          <w:szCs w:val="24"/>
        </w:rPr>
      </w:pP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4" w:lineRule="auto"/>
        <w:rPr/>
      </w:pPr>
      <w:r/>
    </w:p>
    <w:sdt>
      <w:sdtPr>
        <w:rPr>
          <w:rFonts w:ascii="SimSun" w:hAnsi="SimSun" w:eastAsia="SimSun" w:cs="SimSun"/>
          <w:sz w:val="31"/>
          <w:szCs w:val="31"/>
        </w:rPr>
        <w:docPartObj>
          <w:docPartGallery w:val="Table of Contents"/>
          <w:docPartUnique/>
        </w:docPartObj>
      </w:sdtPr>
      <w:sdtEndPr>
        <w:rPr>
          <w:rFonts w:ascii="SimSun" w:hAnsi="SimSun" w:eastAsia="SimSun" w:cs="SimSun"/>
          <w:sz w:val="24"/>
          <w:szCs w:val="24"/>
        </w:rPr>
      </w:sdtEndPr>
      <w:sdtContent>
        <w:p>
          <w:pPr>
            <w:ind w:left="3710"/>
            <w:spacing w:before="101" w:line="225" w:lineRule="auto"/>
            <w:rPr>
              <w:rFonts w:ascii="SimSun" w:hAnsi="SimSun" w:eastAsia="SimSun" w:cs="SimSun"/>
              <w:sz w:val="31"/>
              <w:szCs w:val="31"/>
            </w:rPr>
          </w:pPr>
          <w:r>
            <w:rPr>
              <w:rFonts w:ascii="SimSun" w:hAnsi="SimSun" w:eastAsia="SimSun" w:cs="SimSun"/>
              <w:sz w:val="31"/>
              <w:szCs w:val="31"/>
              <w:b/>
              <w:bCs/>
              <w:spacing w:val="-4"/>
            </w:rPr>
            <w:t>图片目录</w:t>
          </w:r>
        </w:p>
        <w:p>
          <w:pPr>
            <w:ind w:left="428"/>
            <w:spacing w:before="121" w:line="184" w:lineRule="auto"/>
            <w:tabs>
              <w:tab w:val="right" w:leader="dot" w:pos="8702"/>
            </w:tabs>
            <w:rPr>
              <w:rFonts w:ascii="SimSun" w:hAnsi="SimSun" w:eastAsia="SimSun" w:cs="SimSun"/>
              <w:sz w:val="24"/>
              <w:szCs w:val="24"/>
            </w:rPr>
          </w:pPr>
          <w:bookmarkStart w:name="bookmark142" w:id="74"/>
          <w:bookmarkEnd w:id="74"/>
          <w:hyperlink w:history="true" w:anchor="bookmark143">
            <w:r>
              <w:rPr>
                <w:rFonts w:ascii="SimSun" w:hAnsi="SimSun" w:eastAsia="SimSun" w:cs="SimSun"/>
                <w:sz w:val="24"/>
                <w:szCs w:val="24"/>
                <w:spacing w:val="-9"/>
              </w:rPr>
              <w:t>图</w:t>
            </w:r>
            <w:r>
              <w:rPr>
                <w:rFonts w:ascii="SimSun" w:hAnsi="SimSun" w:eastAsia="SimSun" w:cs="SimSun"/>
                <w:sz w:val="24"/>
                <w:szCs w:val="24"/>
                <w:spacing w:val="-33"/>
              </w:rPr>
              <w:t xml:space="preserve"> </w:t>
            </w:r>
            <w:r>
              <w:rPr>
                <w:rFonts w:ascii="SimSun" w:hAnsi="SimSun" w:eastAsia="SimSun" w:cs="SimSun"/>
                <w:sz w:val="24"/>
                <w:szCs w:val="24"/>
                <w:spacing w:val="-9"/>
              </w:rPr>
              <w:t>1-1</w:t>
            </w:r>
            <w:r>
              <w:rPr>
                <w:rFonts w:ascii="SimSun" w:hAnsi="SimSun" w:eastAsia="SimSun" w:cs="SimSun"/>
                <w:sz w:val="24"/>
                <w:szCs w:val="24"/>
                <w:spacing w:val="5"/>
              </w:rPr>
              <w:t xml:space="preserve">  </w:t>
            </w:r>
            <w:r>
              <w:rPr>
                <w:rFonts w:ascii="SimSun" w:hAnsi="SimSun" w:eastAsia="SimSun" w:cs="SimSun"/>
                <w:sz w:val="24"/>
                <w:szCs w:val="24"/>
                <w:spacing w:val="-9"/>
              </w:rPr>
              <w:t>升旗仪式</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5"/>
              </w:rPr>
              <w:t xml:space="preserve"> </w:t>
            </w:r>
            <w:r>
              <w:rPr>
                <w:rFonts w:ascii="SimSun" w:hAnsi="SimSun" w:eastAsia="SimSun" w:cs="SimSun"/>
                <w:sz w:val="24"/>
                <w:szCs w:val="24"/>
                <w:spacing w:val="1"/>
              </w:rPr>
              <w:t>5</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428"/>
            <w:spacing w:before="228" w:line="184" w:lineRule="auto"/>
            <w:tabs>
              <w:tab w:val="right" w:leader="dot" w:pos="8702"/>
            </w:tabs>
            <w:rPr>
              <w:rFonts w:ascii="SimSun" w:hAnsi="SimSun" w:eastAsia="SimSun" w:cs="SimSun"/>
              <w:sz w:val="24"/>
              <w:szCs w:val="24"/>
            </w:rPr>
          </w:pPr>
          <w:bookmarkStart w:name="bookmark144" w:id="75"/>
          <w:bookmarkEnd w:id="75"/>
          <w:hyperlink w:history="true" w:anchor="bookmark145">
            <w:r>
              <w:rPr>
                <w:rFonts w:ascii="SimSun" w:hAnsi="SimSun" w:eastAsia="SimSun" w:cs="SimSun"/>
                <w:sz w:val="24"/>
                <w:szCs w:val="24"/>
                <w:spacing w:val="-5"/>
              </w:rPr>
              <w:t>图</w:t>
            </w:r>
            <w:r>
              <w:rPr>
                <w:rFonts w:ascii="SimSun" w:hAnsi="SimSun" w:eastAsia="SimSun" w:cs="SimSun"/>
                <w:sz w:val="24"/>
                <w:szCs w:val="24"/>
                <w:spacing w:val="-29"/>
              </w:rPr>
              <w:t xml:space="preserve"> </w:t>
            </w:r>
            <w:r>
              <w:rPr>
                <w:rFonts w:ascii="SimSun" w:hAnsi="SimSun" w:eastAsia="SimSun" w:cs="SimSun"/>
                <w:sz w:val="24"/>
                <w:szCs w:val="24"/>
                <w:spacing w:val="-5"/>
              </w:rPr>
              <w:t>1-2  学生志愿者活动</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5"/>
              </w:rPr>
              <w:t xml:space="preserve"> </w:t>
            </w:r>
            <w:r>
              <w:rPr>
                <w:rFonts w:ascii="SimSun" w:hAnsi="SimSun" w:eastAsia="SimSun" w:cs="SimSun"/>
                <w:sz w:val="24"/>
                <w:szCs w:val="24"/>
                <w:spacing w:val="1"/>
              </w:rPr>
              <w:t>5</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428"/>
            <w:spacing w:before="228" w:line="184" w:lineRule="auto"/>
            <w:tabs>
              <w:tab w:val="right" w:leader="dot" w:pos="8702"/>
            </w:tabs>
            <w:rPr>
              <w:rFonts w:ascii="SimSun" w:hAnsi="SimSun" w:eastAsia="SimSun" w:cs="SimSun"/>
              <w:sz w:val="24"/>
              <w:szCs w:val="24"/>
            </w:rPr>
          </w:pPr>
          <w:bookmarkStart w:name="bookmark146" w:id="76"/>
          <w:bookmarkEnd w:id="76"/>
          <w:hyperlink w:history="true" w:anchor="bookmark147">
            <w:r>
              <w:rPr>
                <w:rFonts w:ascii="SimSun" w:hAnsi="SimSun" w:eastAsia="SimSun" w:cs="SimSun"/>
                <w:sz w:val="24"/>
                <w:szCs w:val="24"/>
                <w:spacing w:val="-5"/>
              </w:rPr>
              <w:t>图</w:t>
            </w:r>
            <w:r>
              <w:rPr>
                <w:rFonts w:ascii="SimSun" w:hAnsi="SimSun" w:eastAsia="SimSun" w:cs="SimSun"/>
                <w:sz w:val="24"/>
                <w:szCs w:val="24"/>
                <w:spacing w:val="-33"/>
              </w:rPr>
              <w:t xml:space="preserve"> </w:t>
            </w:r>
            <w:r>
              <w:rPr>
                <w:rFonts w:ascii="SimSun" w:hAnsi="SimSun" w:eastAsia="SimSun" w:cs="SimSun"/>
                <w:sz w:val="24"/>
                <w:szCs w:val="24"/>
                <w:spacing w:val="-5"/>
              </w:rPr>
              <w:t>1-3  新生入学教育</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12"/>
              </w:rPr>
              <w:t xml:space="preserve"> </w:t>
            </w:r>
            <w:r>
              <w:rPr>
                <w:rFonts w:ascii="SimSun" w:hAnsi="SimSun" w:eastAsia="SimSun" w:cs="SimSun"/>
                <w:sz w:val="24"/>
                <w:szCs w:val="24"/>
                <w:spacing w:val="2"/>
              </w:rPr>
              <w:t>6</w:t>
            </w:r>
            <w:r>
              <w:rPr>
                <w:rFonts w:ascii="SimSun" w:hAnsi="SimSun" w:eastAsia="SimSun" w:cs="SimSun"/>
                <w:sz w:val="24"/>
                <w:szCs w:val="24"/>
                <w:spacing w:val="8"/>
              </w:rPr>
              <w:t xml:space="preserve"> </w:t>
            </w:r>
            <w:r>
              <w:rPr>
                <w:rFonts w:ascii="SimSun" w:hAnsi="SimSun" w:eastAsia="SimSun" w:cs="SimSun"/>
                <w:sz w:val="24"/>
                <w:szCs w:val="24"/>
                <w:spacing w:val="2"/>
              </w:rPr>
              <w:t>-</w:t>
            </w:r>
          </w:hyperlink>
        </w:p>
        <w:p>
          <w:pPr>
            <w:ind w:left="428"/>
            <w:spacing w:before="229" w:line="184" w:lineRule="auto"/>
            <w:tabs>
              <w:tab w:val="right" w:leader="dot" w:pos="8702"/>
            </w:tabs>
            <w:rPr>
              <w:rFonts w:ascii="SimSun" w:hAnsi="SimSun" w:eastAsia="SimSun" w:cs="SimSun"/>
              <w:sz w:val="24"/>
              <w:szCs w:val="24"/>
            </w:rPr>
          </w:pPr>
          <w:bookmarkStart w:name="bookmark148" w:id="77"/>
          <w:bookmarkEnd w:id="77"/>
          <w:hyperlink w:history="true" w:anchor="bookmark149">
            <w:r>
              <w:rPr>
                <w:rFonts w:ascii="SimSun" w:hAnsi="SimSun" w:eastAsia="SimSun" w:cs="SimSun"/>
                <w:sz w:val="24"/>
                <w:szCs w:val="24"/>
                <w:spacing w:val="-8"/>
              </w:rPr>
              <w:t>图</w:t>
            </w:r>
            <w:r>
              <w:rPr>
                <w:rFonts w:ascii="SimSun" w:hAnsi="SimSun" w:eastAsia="SimSun" w:cs="SimSun"/>
                <w:sz w:val="24"/>
                <w:szCs w:val="24"/>
                <w:spacing w:val="-29"/>
              </w:rPr>
              <w:t xml:space="preserve"> </w:t>
            </w:r>
            <w:r>
              <w:rPr>
                <w:rFonts w:ascii="SimSun" w:hAnsi="SimSun" w:eastAsia="SimSun" w:cs="SimSun"/>
                <w:sz w:val="24"/>
                <w:szCs w:val="24"/>
                <w:spacing w:val="-8"/>
              </w:rPr>
              <w:t>1-4</w:t>
            </w:r>
            <w:r>
              <w:rPr>
                <w:rFonts w:ascii="SimSun" w:hAnsi="SimSun" w:eastAsia="SimSun" w:cs="SimSun"/>
                <w:sz w:val="24"/>
                <w:szCs w:val="24"/>
                <w:spacing w:val="7"/>
              </w:rPr>
              <w:t xml:space="preserve">  </w:t>
            </w:r>
            <w:r>
              <w:rPr>
                <w:rFonts w:ascii="SimSun" w:hAnsi="SimSun" w:eastAsia="SimSun" w:cs="SimSun"/>
                <w:sz w:val="24"/>
                <w:szCs w:val="24"/>
                <w:spacing w:val="-8"/>
              </w:rPr>
              <w:t>学姐技能指导</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5"/>
              </w:rPr>
              <w:t xml:space="preserve"> </w:t>
            </w:r>
            <w:r>
              <w:rPr>
                <w:rFonts w:ascii="SimSun" w:hAnsi="SimSun" w:eastAsia="SimSun" w:cs="SimSun"/>
                <w:sz w:val="24"/>
                <w:szCs w:val="24"/>
                <w:spacing w:val="1"/>
              </w:rPr>
              <w:t>7</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spacing w:before="229" w:line="184" w:lineRule="auto"/>
            <w:jc w:val="right"/>
            <w:rPr>
              <w:rFonts w:ascii="SimSun" w:hAnsi="SimSun" w:eastAsia="SimSun" w:cs="SimSun"/>
              <w:sz w:val="24"/>
              <w:szCs w:val="24"/>
            </w:rPr>
          </w:pPr>
          <w:bookmarkStart w:name="bookmark150" w:id="78"/>
          <w:bookmarkEnd w:id="78"/>
          <w:hyperlink w:history="true" w:anchor="bookmark151">
            <w:r>
              <w:rPr>
                <w:rFonts w:ascii="SimSun" w:hAnsi="SimSun" w:eastAsia="SimSun" w:cs="SimSun"/>
                <w:sz w:val="24"/>
                <w:szCs w:val="24"/>
                <w:spacing w:val="-1"/>
              </w:rPr>
              <w:t>图</w:t>
            </w:r>
            <w:r>
              <w:rPr>
                <w:rFonts w:ascii="SimSun" w:hAnsi="SimSun" w:eastAsia="SimSun" w:cs="SimSun"/>
                <w:sz w:val="24"/>
                <w:szCs w:val="24"/>
                <w:spacing w:val="-46"/>
              </w:rPr>
              <w:t xml:space="preserve"> </w:t>
            </w:r>
            <w:r>
              <w:rPr>
                <w:rFonts w:ascii="SimSun" w:hAnsi="SimSun" w:eastAsia="SimSun" w:cs="SimSun"/>
                <w:sz w:val="24"/>
                <w:szCs w:val="24"/>
                <w:spacing w:val="-1"/>
              </w:rPr>
              <w:t>3-1  校团委组织开展“青春志愿不停歇 美化</w:t>
            </w:r>
            <w:r>
              <w:rPr>
                <w:rFonts w:ascii="SimSun" w:hAnsi="SimSun" w:eastAsia="SimSun" w:cs="SimSun"/>
                <w:sz w:val="24"/>
                <w:szCs w:val="24"/>
                <w:spacing w:val="-2"/>
              </w:rPr>
              <w:t>社区我先行”志愿活动</w:t>
            </w:r>
            <w:r>
              <w:rPr>
                <w:rFonts w:ascii="SimSun" w:hAnsi="SimSun" w:eastAsia="SimSun" w:cs="SimSun"/>
                <w:sz w:val="24"/>
                <w:szCs w:val="24"/>
                <w:spacing w:val="-26"/>
              </w:rPr>
              <w:t xml:space="preserve"> </w:t>
            </w:r>
            <w:r>
              <w:rPr>
                <w:rFonts w:ascii="SimSun" w:hAnsi="SimSun" w:eastAsia="SimSun" w:cs="SimSun"/>
                <w:sz w:val="24"/>
                <w:szCs w:val="24"/>
                <w:spacing w:val="-2"/>
              </w:rPr>
              <w:t>- 10 -</w:t>
            </w:r>
          </w:hyperlink>
        </w:p>
        <w:p>
          <w:pPr>
            <w:ind w:left="428"/>
            <w:spacing w:before="229" w:line="184" w:lineRule="auto"/>
            <w:tabs>
              <w:tab w:val="right" w:leader="dot" w:pos="8702"/>
            </w:tabs>
            <w:rPr>
              <w:rFonts w:ascii="SimSun" w:hAnsi="SimSun" w:eastAsia="SimSun" w:cs="SimSun"/>
              <w:sz w:val="24"/>
              <w:szCs w:val="24"/>
            </w:rPr>
          </w:pPr>
          <w:bookmarkStart w:name="bookmark152" w:id="79"/>
          <w:bookmarkEnd w:id="79"/>
          <w:hyperlink w:history="true" w:anchor="bookmark153">
            <w:r>
              <w:rPr>
                <w:rFonts w:ascii="SimSun" w:hAnsi="SimSun" w:eastAsia="SimSun" w:cs="SimSun"/>
                <w:sz w:val="24"/>
                <w:szCs w:val="24"/>
                <w:spacing w:val="-3"/>
              </w:rPr>
              <w:t>图</w:t>
            </w:r>
            <w:r>
              <w:rPr>
                <w:rFonts w:ascii="SimSun" w:hAnsi="SimSun" w:eastAsia="SimSun" w:cs="SimSun"/>
                <w:sz w:val="24"/>
                <w:szCs w:val="24"/>
                <w:spacing w:val="-36"/>
              </w:rPr>
              <w:t xml:space="preserve"> </w:t>
            </w:r>
            <w:r>
              <w:rPr>
                <w:rFonts w:ascii="SimSun" w:hAnsi="SimSun" w:eastAsia="SimSun" w:cs="SimSun"/>
                <w:sz w:val="24"/>
                <w:szCs w:val="24"/>
                <w:spacing w:val="-3"/>
              </w:rPr>
              <w:t>3-2  学生科团委组织</w:t>
            </w:r>
            <w:r>
              <w:rPr>
                <w:rFonts w:ascii="SimSun" w:hAnsi="SimSun" w:eastAsia="SimSun" w:cs="SimSun"/>
                <w:sz w:val="24"/>
                <w:szCs w:val="24"/>
                <w:spacing w:val="-48"/>
              </w:rPr>
              <w:t xml:space="preserve"> </w:t>
            </w:r>
            <w:r>
              <w:rPr>
                <w:rFonts w:ascii="SimSun" w:hAnsi="SimSun" w:eastAsia="SimSun" w:cs="SimSun"/>
                <w:sz w:val="24"/>
                <w:szCs w:val="24"/>
                <w:spacing w:val="-3"/>
              </w:rPr>
              <w:t>2024</w:t>
            </w:r>
            <w:r>
              <w:rPr>
                <w:rFonts w:ascii="SimSun" w:hAnsi="SimSun" w:eastAsia="SimSun" w:cs="SimSun"/>
                <w:sz w:val="24"/>
                <w:szCs w:val="24"/>
                <w:spacing w:val="-46"/>
              </w:rPr>
              <w:t xml:space="preserve"> </w:t>
            </w:r>
            <w:r>
              <w:rPr>
                <w:rFonts w:ascii="SimSun" w:hAnsi="SimSun" w:eastAsia="SimSun" w:cs="SimSun"/>
                <w:sz w:val="24"/>
                <w:szCs w:val="24"/>
                <w:spacing w:val="-3"/>
              </w:rPr>
              <w:t>级新生参观内蒙古博物院</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11</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28"/>
            <w:spacing w:before="228" w:line="184" w:lineRule="auto"/>
            <w:tabs>
              <w:tab w:val="right" w:leader="dot" w:pos="8702"/>
            </w:tabs>
            <w:rPr>
              <w:rFonts w:ascii="SimSun" w:hAnsi="SimSun" w:eastAsia="SimSun" w:cs="SimSun"/>
              <w:sz w:val="24"/>
              <w:szCs w:val="24"/>
            </w:rPr>
          </w:pPr>
          <w:bookmarkStart w:name="bookmark154" w:id="80"/>
          <w:bookmarkEnd w:id="80"/>
          <w:hyperlink w:history="true" w:anchor="bookmark155">
            <w:r>
              <w:rPr>
                <w:rFonts w:ascii="SimSun" w:hAnsi="SimSun" w:eastAsia="SimSun" w:cs="SimSun"/>
                <w:sz w:val="24"/>
                <w:szCs w:val="24"/>
                <w:spacing w:val="-2"/>
              </w:rPr>
              <w:t>图</w:t>
            </w:r>
            <w:r>
              <w:rPr>
                <w:rFonts w:ascii="SimSun" w:hAnsi="SimSun" w:eastAsia="SimSun" w:cs="SimSun"/>
                <w:sz w:val="24"/>
                <w:szCs w:val="24"/>
                <w:spacing w:val="-42"/>
              </w:rPr>
              <w:t xml:space="preserve"> </w:t>
            </w:r>
            <w:r>
              <w:rPr>
                <w:rFonts w:ascii="SimSun" w:hAnsi="SimSun" w:eastAsia="SimSun" w:cs="SimSun"/>
                <w:sz w:val="24"/>
                <w:szCs w:val="24"/>
                <w:spacing w:val="-2"/>
              </w:rPr>
              <w:t>3-3  现代服务教研室开展“行走的课堂”主题活动</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12</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28"/>
            <w:spacing w:before="229" w:line="184" w:lineRule="auto"/>
            <w:tabs>
              <w:tab w:val="right" w:leader="dot" w:pos="8702"/>
            </w:tabs>
            <w:rPr>
              <w:rFonts w:ascii="SimSun" w:hAnsi="SimSun" w:eastAsia="SimSun" w:cs="SimSun"/>
              <w:sz w:val="24"/>
              <w:szCs w:val="24"/>
            </w:rPr>
          </w:pPr>
          <w:bookmarkStart w:name="bookmark156" w:id="81"/>
          <w:bookmarkEnd w:id="81"/>
          <w:hyperlink w:history="true" w:anchor="bookmark157">
            <w:r>
              <w:rPr>
                <w:rFonts w:ascii="SimSun" w:hAnsi="SimSun" w:eastAsia="SimSun" w:cs="SimSun"/>
                <w:sz w:val="24"/>
                <w:szCs w:val="24"/>
                <w:spacing w:val="-2"/>
              </w:rPr>
              <w:t>图</w:t>
            </w:r>
            <w:r>
              <w:rPr>
                <w:rFonts w:ascii="SimSun" w:hAnsi="SimSun" w:eastAsia="SimSun" w:cs="SimSun"/>
                <w:sz w:val="24"/>
                <w:szCs w:val="24"/>
                <w:spacing w:val="-38"/>
              </w:rPr>
              <w:t xml:space="preserve"> </w:t>
            </w:r>
            <w:r>
              <w:rPr>
                <w:rFonts w:ascii="SimSun" w:hAnsi="SimSun" w:eastAsia="SimSun" w:cs="SimSun"/>
                <w:sz w:val="24"/>
                <w:szCs w:val="24"/>
                <w:spacing w:val="-2"/>
              </w:rPr>
              <w:t>3-4 “崇尚英雄，精忠报国——习近平的英雄情怀”团课</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13</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28"/>
            <w:spacing w:before="229" w:line="184" w:lineRule="auto"/>
            <w:tabs>
              <w:tab w:val="right" w:leader="dot" w:pos="8702"/>
            </w:tabs>
            <w:rPr>
              <w:rFonts w:ascii="SimSun" w:hAnsi="SimSun" w:eastAsia="SimSun" w:cs="SimSun"/>
              <w:sz w:val="24"/>
              <w:szCs w:val="24"/>
            </w:rPr>
          </w:pPr>
          <w:bookmarkStart w:name="bookmark158" w:id="82"/>
          <w:bookmarkEnd w:id="82"/>
          <w:hyperlink w:history="true" w:anchor="bookmark159">
            <w:r>
              <w:rPr>
                <w:rFonts w:ascii="SimSun" w:hAnsi="SimSun" w:eastAsia="SimSun" w:cs="SimSun"/>
                <w:sz w:val="24"/>
                <w:szCs w:val="24"/>
                <w:spacing w:val="-2"/>
              </w:rPr>
              <w:t>图</w:t>
            </w:r>
            <w:r>
              <w:rPr>
                <w:rFonts w:ascii="SimSun" w:hAnsi="SimSun" w:eastAsia="SimSun" w:cs="SimSun"/>
                <w:sz w:val="24"/>
                <w:szCs w:val="24"/>
                <w:spacing w:val="-36"/>
              </w:rPr>
              <w:t xml:space="preserve"> </w:t>
            </w:r>
            <w:r>
              <w:rPr>
                <w:rFonts w:ascii="SimSun" w:hAnsi="SimSun" w:eastAsia="SimSun" w:cs="SimSun"/>
                <w:sz w:val="24"/>
                <w:szCs w:val="24"/>
                <w:spacing w:val="-2"/>
              </w:rPr>
              <w:t>3-5  正青春，绽光彩——校园歌手大赛暨欢送毕业生晚会</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13</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28"/>
            <w:spacing w:before="229" w:line="184" w:lineRule="auto"/>
            <w:tabs>
              <w:tab w:val="right" w:leader="dot" w:pos="8702"/>
            </w:tabs>
            <w:rPr>
              <w:rFonts w:ascii="SimSun" w:hAnsi="SimSun" w:eastAsia="SimSun" w:cs="SimSun"/>
              <w:sz w:val="24"/>
              <w:szCs w:val="24"/>
            </w:rPr>
          </w:pPr>
          <w:bookmarkStart w:name="bookmark160" w:id="83"/>
          <w:bookmarkEnd w:id="83"/>
          <w:hyperlink w:history="true" w:anchor="bookmark161">
            <w:r>
              <w:rPr>
                <w:rFonts w:ascii="SimSun" w:hAnsi="SimSun" w:eastAsia="SimSun" w:cs="SimSun"/>
                <w:sz w:val="24"/>
                <w:szCs w:val="24"/>
                <w:spacing w:val="-2"/>
              </w:rPr>
              <w:t>图</w:t>
            </w:r>
            <w:r>
              <w:rPr>
                <w:rFonts w:ascii="SimSun" w:hAnsi="SimSun" w:eastAsia="SimSun" w:cs="SimSun"/>
                <w:sz w:val="24"/>
                <w:szCs w:val="24"/>
                <w:spacing w:val="-32"/>
              </w:rPr>
              <w:t xml:space="preserve"> </w:t>
            </w:r>
            <w:r>
              <w:rPr>
                <w:rFonts w:ascii="SimSun" w:hAnsi="SimSun" w:eastAsia="SimSun" w:cs="SimSun"/>
                <w:sz w:val="24"/>
                <w:szCs w:val="24"/>
                <w:spacing w:val="-2"/>
              </w:rPr>
              <w:t>3-6  2024 年“共筑职教梦 师生绽芳华”师生联欢晚会</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14</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28"/>
            <w:spacing w:before="229" w:line="184" w:lineRule="auto"/>
            <w:tabs>
              <w:tab w:val="right" w:leader="dot" w:pos="8702"/>
            </w:tabs>
            <w:rPr>
              <w:rFonts w:ascii="SimSun" w:hAnsi="SimSun" w:eastAsia="SimSun" w:cs="SimSun"/>
              <w:sz w:val="24"/>
              <w:szCs w:val="24"/>
            </w:rPr>
          </w:pPr>
          <w:bookmarkStart w:name="bookmark162" w:id="84"/>
          <w:bookmarkEnd w:id="84"/>
          <w:hyperlink w:history="true" w:anchor="bookmark163">
            <w:r>
              <w:rPr>
                <w:rFonts w:ascii="SimSun" w:hAnsi="SimSun" w:eastAsia="SimSun" w:cs="SimSun"/>
                <w:sz w:val="24"/>
                <w:szCs w:val="24"/>
                <w:spacing w:val="-4"/>
              </w:rPr>
              <w:t>图</w:t>
            </w:r>
            <w:r>
              <w:rPr>
                <w:rFonts w:ascii="SimSun" w:hAnsi="SimSun" w:eastAsia="SimSun" w:cs="SimSun"/>
                <w:sz w:val="24"/>
                <w:szCs w:val="24"/>
                <w:spacing w:val="-34"/>
              </w:rPr>
              <w:t xml:space="preserve"> </w:t>
            </w:r>
            <w:r>
              <w:rPr>
                <w:rFonts w:ascii="SimSun" w:hAnsi="SimSun" w:eastAsia="SimSun" w:cs="SimSun"/>
                <w:sz w:val="24"/>
                <w:szCs w:val="24"/>
                <w:spacing w:val="-4"/>
              </w:rPr>
              <w:t>3-7  一二·九师生接力赛</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14</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28"/>
            <w:spacing w:before="228" w:line="184" w:lineRule="auto"/>
            <w:tabs>
              <w:tab w:val="right" w:leader="dot" w:pos="8702"/>
            </w:tabs>
            <w:rPr>
              <w:rFonts w:ascii="SimSun" w:hAnsi="SimSun" w:eastAsia="SimSun" w:cs="SimSun"/>
              <w:sz w:val="24"/>
              <w:szCs w:val="24"/>
            </w:rPr>
          </w:pPr>
          <w:bookmarkStart w:name="bookmark164" w:id="85"/>
          <w:bookmarkEnd w:id="85"/>
          <w:hyperlink w:history="true" w:anchor="bookmark165">
            <w:r>
              <w:rPr>
                <w:rFonts w:ascii="SimSun" w:hAnsi="SimSun" w:eastAsia="SimSun" w:cs="SimSun"/>
                <w:sz w:val="24"/>
                <w:szCs w:val="24"/>
                <w:spacing w:val="-7"/>
              </w:rPr>
              <w:t>图</w:t>
            </w:r>
            <w:r>
              <w:rPr>
                <w:rFonts w:ascii="SimSun" w:hAnsi="SimSun" w:eastAsia="SimSun" w:cs="SimSun"/>
                <w:sz w:val="24"/>
                <w:szCs w:val="24"/>
                <w:spacing w:val="-43"/>
              </w:rPr>
              <w:t xml:space="preserve"> </w:t>
            </w:r>
            <w:r>
              <w:rPr>
                <w:rFonts w:ascii="SimSun" w:hAnsi="SimSun" w:eastAsia="SimSun" w:cs="SimSun"/>
                <w:sz w:val="24"/>
                <w:szCs w:val="24"/>
                <w:spacing w:val="-7"/>
              </w:rPr>
              <w:t>3-8</w:t>
            </w:r>
            <w:r>
              <w:rPr>
                <w:rFonts w:ascii="SimSun" w:hAnsi="SimSun" w:eastAsia="SimSun" w:cs="SimSun"/>
                <w:sz w:val="24"/>
                <w:szCs w:val="24"/>
                <w:spacing w:val="6"/>
              </w:rPr>
              <w:t xml:space="preserve">  </w:t>
            </w:r>
            <w:r>
              <w:rPr>
                <w:rFonts w:ascii="SimSun" w:hAnsi="SimSun" w:eastAsia="SimSun" w:cs="SimSun"/>
                <w:sz w:val="24"/>
                <w:szCs w:val="24"/>
                <w:spacing w:val="-7"/>
              </w:rPr>
              <w:t>秋季运动会</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14</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28"/>
            <w:spacing w:before="229" w:line="184" w:lineRule="auto"/>
            <w:tabs>
              <w:tab w:val="right" w:leader="dot" w:pos="8702"/>
            </w:tabs>
            <w:rPr>
              <w:rFonts w:ascii="SimSun" w:hAnsi="SimSun" w:eastAsia="SimSun" w:cs="SimSun"/>
              <w:sz w:val="24"/>
              <w:szCs w:val="24"/>
            </w:rPr>
          </w:pPr>
          <w:bookmarkStart w:name="bookmark166" w:id="86"/>
          <w:bookmarkEnd w:id="86"/>
          <w:hyperlink w:history="true" w:anchor="bookmark167">
            <w:r>
              <w:rPr>
                <w:rFonts w:ascii="SimSun" w:hAnsi="SimSun" w:eastAsia="SimSun" w:cs="SimSun"/>
                <w:sz w:val="24"/>
                <w:szCs w:val="24"/>
                <w:spacing w:val="-8"/>
              </w:rPr>
              <w:t>图</w:t>
            </w:r>
            <w:r>
              <w:rPr>
                <w:rFonts w:ascii="SimSun" w:hAnsi="SimSun" w:eastAsia="SimSun" w:cs="SimSun"/>
                <w:sz w:val="24"/>
                <w:szCs w:val="24"/>
                <w:spacing w:val="-40"/>
              </w:rPr>
              <w:t xml:space="preserve"> </w:t>
            </w:r>
            <w:r>
              <w:rPr>
                <w:rFonts w:ascii="SimSun" w:hAnsi="SimSun" w:eastAsia="SimSun" w:cs="SimSun"/>
                <w:sz w:val="24"/>
                <w:szCs w:val="24"/>
                <w:spacing w:val="-8"/>
              </w:rPr>
              <w:t>3-9</w:t>
            </w:r>
            <w:r>
              <w:rPr>
                <w:rFonts w:ascii="SimSun" w:hAnsi="SimSun" w:eastAsia="SimSun" w:cs="SimSun"/>
                <w:sz w:val="24"/>
                <w:szCs w:val="24"/>
                <w:spacing w:val="5"/>
              </w:rPr>
              <w:t xml:space="preserve">  </w:t>
            </w:r>
            <w:r>
              <w:rPr>
                <w:rFonts w:ascii="SimSun" w:hAnsi="SimSun" w:eastAsia="SimSun" w:cs="SimSun"/>
                <w:sz w:val="24"/>
                <w:szCs w:val="24"/>
                <w:spacing w:val="-8"/>
              </w:rPr>
              <w:t>地震演练</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16</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28"/>
            <w:spacing w:before="229" w:line="184" w:lineRule="auto"/>
            <w:tabs>
              <w:tab w:val="right" w:leader="dot" w:pos="8702"/>
            </w:tabs>
            <w:rPr>
              <w:rFonts w:ascii="SimSun" w:hAnsi="SimSun" w:eastAsia="SimSun" w:cs="SimSun"/>
              <w:sz w:val="24"/>
              <w:szCs w:val="24"/>
            </w:rPr>
          </w:pPr>
          <w:bookmarkStart w:name="bookmark168" w:id="87"/>
          <w:bookmarkEnd w:id="87"/>
          <w:hyperlink w:history="true" w:anchor="bookmark169">
            <w:r>
              <w:rPr>
                <w:rFonts w:ascii="SimSun" w:hAnsi="SimSun" w:eastAsia="SimSun" w:cs="SimSun"/>
                <w:sz w:val="24"/>
                <w:szCs w:val="24"/>
                <w:spacing w:val="-5"/>
              </w:rPr>
              <w:t>图</w:t>
            </w:r>
            <w:r>
              <w:rPr>
                <w:rFonts w:ascii="SimSun" w:hAnsi="SimSun" w:eastAsia="SimSun" w:cs="SimSun"/>
                <w:sz w:val="24"/>
                <w:szCs w:val="24"/>
                <w:spacing w:val="-39"/>
              </w:rPr>
              <w:t xml:space="preserve"> </w:t>
            </w:r>
            <w:r>
              <w:rPr>
                <w:rFonts w:ascii="SimSun" w:hAnsi="SimSun" w:eastAsia="SimSun" w:cs="SimSun"/>
                <w:sz w:val="24"/>
                <w:szCs w:val="24"/>
                <w:spacing w:val="-5"/>
              </w:rPr>
              <w:t>3-10 安全大检查</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17</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28"/>
            <w:spacing w:before="229" w:line="184" w:lineRule="auto"/>
            <w:tabs>
              <w:tab w:val="right" w:leader="dot" w:pos="8702"/>
            </w:tabs>
            <w:rPr>
              <w:rFonts w:ascii="SimSun" w:hAnsi="SimSun" w:eastAsia="SimSun" w:cs="SimSun"/>
              <w:sz w:val="24"/>
              <w:szCs w:val="24"/>
            </w:rPr>
          </w:pPr>
          <w:bookmarkStart w:name="bookmark170" w:id="88"/>
          <w:bookmarkEnd w:id="88"/>
          <w:hyperlink w:history="true" w:anchor="bookmark171">
            <w:r>
              <w:rPr>
                <w:rFonts w:ascii="SimSun" w:hAnsi="SimSun" w:eastAsia="SimSun" w:cs="SimSun"/>
                <w:sz w:val="24"/>
                <w:szCs w:val="24"/>
                <w:spacing w:val="-3"/>
              </w:rPr>
              <w:t>图</w:t>
            </w:r>
            <w:r>
              <w:rPr>
                <w:rFonts w:ascii="SimSun" w:hAnsi="SimSun" w:eastAsia="SimSun" w:cs="SimSun"/>
                <w:sz w:val="24"/>
                <w:szCs w:val="24"/>
                <w:spacing w:val="-46"/>
              </w:rPr>
              <w:t xml:space="preserve"> </w:t>
            </w:r>
            <w:r>
              <w:rPr>
                <w:rFonts w:ascii="SimSun" w:hAnsi="SimSun" w:eastAsia="SimSun" w:cs="SimSun"/>
                <w:sz w:val="24"/>
                <w:szCs w:val="24"/>
                <w:spacing w:val="-3"/>
              </w:rPr>
              <w:t>4-1  汽修学生实习实训现场</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19</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28"/>
            <w:spacing w:before="229" w:line="184" w:lineRule="auto"/>
            <w:tabs>
              <w:tab w:val="right" w:leader="dot" w:pos="8702"/>
            </w:tabs>
            <w:rPr>
              <w:rFonts w:ascii="SimSun" w:hAnsi="SimSun" w:eastAsia="SimSun" w:cs="SimSun"/>
              <w:sz w:val="24"/>
              <w:szCs w:val="24"/>
            </w:rPr>
          </w:pPr>
          <w:bookmarkStart w:name="bookmark172" w:id="89"/>
          <w:bookmarkEnd w:id="89"/>
          <w:hyperlink w:history="true" w:anchor="bookmark173">
            <w:r>
              <w:rPr>
                <w:rFonts w:ascii="SimSun" w:hAnsi="SimSun" w:eastAsia="SimSun" w:cs="SimSun"/>
                <w:sz w:val="24"/>
                <w:szCs w:val="24"/>
                <w:spacing w:val="-3"/>
              </w:rPr>
              <w:t>图</w:t>
            </w:r>
            <w:r>
              <w:rPr>
                <w:rFonts w:ascii="SimSun" w:hAnsi="SimSun" w:eastAsia="SimSun" w:cs="SimSun"/>
                <w:sz w:val="24"/>
                <w:szCs w:val="24"/>
                <w:spacing w:val="-46"/>
              </w:rPr>
              <w:t xml:space="preserve"> </w:t>
            </w:r>
            <w:r>
              <w:rPr>
                <w:rFonts w:ascii="SimSun" w:hAnsi="SimSun" w:eastAsia="SimSun" w:cs="SimSun"/>
                <w:sz w:val="24"/>
                <w:szCs w:val="24"/>
                <w:spacing w:val="-3"/>
              </w:rPr>
              <w:t>4-2  高铁乘务专业礼仪展示</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19</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ind w:left="428"/>
            <w:spacing w:before="228" w:line="184" w:lineRule="auto"/>
            <w:tabs>
              <w:tab w:val="right" w:leader="dot" w:pos="8702"/>
            </w:tabs>
            <w:rPr>
              <w:rFonts w:ascii="SimSun" w:hAnsi="SimSun" w:eastAsia="SimSun" w:cs="SimSun"/>
              <w:sz w:val="24"/>
              <w:szCs w:val="24"/>
            </w:rPr>
          </w:pPr>
          <w:bookmarkStart w:name="bookmark174" w:id="90"/>
          <w:bookmarkEnd w:id="90"/>
          <w:hyperlink w:history="true" w:anchor="bookmark175">
            <w:r>
              <w:rPr>
                <w:rFonts w:ascii="SimSun" w:hAnsi="SimSun" w:eastAsia="SimSun" w:cs="SimSun"/>
                <w:sz w:val="24"/>
                <w:szCs w:val="24"/>
                <w:spacing w:val="-3"/>
              </w:rPr>
              <w:t>图</w:t>
            </w:r>
            <w:r>
              <w:rPr>
                <w:rFonts w:ascii="SimSun" w:hAnsi="SimSun" w:eastAsia="SimSun" w:cs="SimSun"/>
                <w:sz w:val="24"/>
                <w:szCs w:val="24"/>
                <w:spacing w:val="-46"/>
              </w:rPr>
              <w:t xml:space="preserve"> </w:t>
            </w:r>
            <w:r>
              <w:rPr>
                <w:rFonts w:ascii="SimSun" w:hAnsi="SimSun" w:eastAsia="SimSun" w:cs="SimSun"/>
                <w:sz w:val="24"/>
                <w:szCs w:val="24"/>
                <w:spacing w:val="-3"/>
              </w:rPr>
              <w:t>4-3  西点专业学生实训课程</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4"/>
              </w:rPr>
              <w:t xml:space="preserve"> </w:t>
            </w:r>
            <w:r>
              <w:rPr>
                <w:rFonts w:ascii="SimSun" w:hAnsi="SimSun" w:eastAsia="SimSun" w:cs="SimSun"/>
                <w:sz w:val="24"/>
                <w:szCs w:val="24"/>
                <w:spacing w:val="1"/>
              </w:rPr>
              <w:t>20</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428"/>
            <w:spacing w:before="229" w:line="184" w:lineRule="auto"/>
            <w:tabs>
              <w:tab w:val="right" w:leader="dot" w:pos="8702"/>
            </w:tabs>
            <w:rPr>
              <w:rFonts w:ascii="SimSun" w:hAnsi="SimSun" w:eastAsia="SimSun" w:cs="SimSun"/>
              <w:sz w:val="24"/>
              <w:szCs w:val="24"/>
            </w:rPr>
          </w:pPr>
          <w:bookmarkStart w:name="bookmark176" w:id="91"/>
          <w:bookmarkEnd w:id="91"/>
          <w:hyperlink w:history="true" w:anchor="bookmark177">
            <w:r>
              <w:rPr>
                <w:rFonts w:ascii="SimSun" w:hAnsi="SimSun" w:eastAsia="SimSun" w:cs="SimSun"/>
                <w:sz w:val="24"/>
                <w:szCs w:val="24"/>
                <w:spacing w:val="-2"/>
              </w:rPr>
              <w:t>图</w:t>
            </w:r>
            <w:r>
              <w:rPr>
                <w:rFonts w:ascii="SimSun" w:hAnsi="SimSun" w:eastAsia="SimSun" w:cs="SimSun"/>
                <w:sz w:val="24"/>
                <w:szCs w:val="24"/>
                <w:spacing w:val="-30"/>
              </w:rPr>
              <w:t xml:space="preserve"> </w:t>
            </w:r>
            <w:r>
              <w:rPr>
                <w:rFonts w:ascii="SimSun" w:hAnsi="SimSun" w:eastAsia="SimSun" w:cs="SimSun"/>
                <w:sz w:val="24"/>
                <w:szCs w:val="24"/>
                <w:spacing w:val="-2"/>
              </w:rPr>
              <w:t>5-1  学校党总支组织开展“铸牢中华民族共同体意识”专题学习</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4"/>
              </w:rPr>
              <w:t xml:space="preserve"> </w:t>
            </w:r>
            <w:r>
              <w:rPr>
                <w:rFonts w:ascii="SimSun" w:hAnsi="SimSun" w:eastAsia="SimSun" w:cs="SimSun"/>
                <w:sz w:val="24"/>
                <w:szCs w:val="24"/>
                <w:spacing w:val="1"/>
              </w:rPr>
              <w:t>21</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428"/>
            <w:spacing w:before="229" w:line="184" w:lineRule="auto"/>
            <w:tabs>
              <w:tab w:val="right" w:leader="dot" w:pos="8702"/>
            </w:tabs>
            <w:rPr>
              <w:rFonts w:ascii="SimSun" w:hAnsi="SimSun" w:eastAsia="SimSun" w:cs="SimSun"/>
              <w:sz w:val="24"/>
              <w:szCs w:val="24"/>
            </w:rPr>
          </w:pPr>
          <w:bookmarkStart w:name="bookmark178" w:id="92"/>
          <w:bookmarkEnd w:id="92"/>
          <w:hyperlink w:history="true" w:anchor="bookmark179">
            <w:r>
              <w:rPr>
                <w:rFonts w:ascii="SimSun" w:hAnsi="SimSun" w:eastAsia="SimSun" w:cs="SimSun"/>
                <w:sz w:val="24"/>
                <w:szCs w:val="24"/>
                <w:spacing w:val="-2"/>
              </w:rPr>
              <w:t>图</w:t>
            </w:r>
            <w:r>
              <w:rPr>
                <w:rFonts w:ascii="SimSun" w:hAnsi="SimSun" w:eastAsia="SimSun" w:cs="SimSun"/>
                <w:sz w:val="24"/>
                <w:szCs w:val="24"/>
                <w:spacing w:val="-32"/>
              </w:rPr>
              <w:t xml:space="preserve"> </w:t>
            </w:r>
            <w:r>
              <w:rPr>
                <w:rFonts w:ascii="SimSun" w:hAnsi="SimSun" w:eastAsia="SimSun" w:cs="SimSun"/>
                <w:sz w:val="24"/>
                <w:szCs w:val="24"/>
                <w:spacing w:val="-2"/>
              </w:rPr>
              <w:t>5-2  学习贯彻组织开展“听党话、感党恩、跟党走”专题学习</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4"/>
              </w:rPr>
              <w:t xml:space="preserve"> </w:t>
            </w:r>
            <w:r>
              <w:rPr>
                <w:rFonts w:ascii="SimSun" w:hAnsi="SimSun" w:eastAsia="SimSun" w:cs="SimSun"/>
                <w:sz w:val="24"/>
                <w:szCs w:val="24"/>
                <w:spacing w:val="1"/>
              </w:rPr>
              <w:t>22</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428"/>
            <w:spacing w:before="229" w:line="184" w:lineRule="auto"/>
            <w:tabs>
              <w:tab w:val="right" w:leader="dot" w:pos="8702"/>
            </w:tabs>
            <w:rPr>
              <w:rFonts w:ascii="SimSun" w:hAnsi="SimSun" w:eastAsia="SimSun" w:cs="SimSun"/>
              <w:sz w:val="24"/>
              <w:szCs w:val="24"/>
            </w:rPr>
          </w:pPr>
          <w:bookmarkStart w:name="bookmark180" w:id="93"/>
          <w:bookmarkEnd w:id="93"/>
          <w:hyperlink w:history="true" w:anchor="bookmark181">
            <w:r>
              <w:rPr>
                <w:rFonts w:ascii="SimSun" w:hAnsi="SimSun" w:eastAsia="SimSun" w:cs="SimSun"/>
                <w:sz w:val="24"/>
                <w:szCs w:val="24"/>
                <w:spacing w:val="-2"/>
              </w:rPr>
              <w:t>图</w:t>
            </w:r>
            <w:r>
              <w:rPr>
                <w:rFonts w:ascii="SimSun" w:hAnsi="SimSun" w:eastAsia="SimSun" w:cs="SimSun"/>
                <w:sz w:val="24"/>
                <w:szCs w:val="24"/>
                <w:spacing w:val="-38"/>
              </w:rPr>
              <w:t xml:space="preserve"> </w:t>
            </w:r>
            <w:r>
              <w:rPr>
                <w:rFonts w:ascii="SimSun" w:hAnsi="SimSun" w:eastAsia="SimSun" w:cs="SimSun"/>
                <w:sz w:val="24"/>
                <w:szCs w:val="24"/>
                <w:spacing w:val="-2"/>
              </w:rPr>
              <w:t>5-3  开展“中华民族共同体与历史文化认同”专题讲座</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4"/>
              </w:rPr>
              <w:t xml:space="preserve"> </w:t>
            </w:r>
            <w:r>
              <w:rPr>
                <w:rFonts w:ascii="SimSun" w:hAnsi="SimSun" w:eastAsia="SimSun" w:cs="SimSun"/>
                <w:sz w:val="24"/>
                <w:szCs w:val="24"/>
                <w:spacing w:val="1"/>
              </w:rPr>
              <w:t>23</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428"/>
            <w:spacing w:before="229" w:line="184" w:lineRule="auto"/>
            <w:tabs>
              <w:tab w:val="right" w:leader="dot" w:pos="8702"/>
            </w:tabs>
            <w:rPr>
              <w:rFonts w:ascii="SimSun" w:hAnsi="SimSun" w:eastAsia="SimSun" w:cs="SimSun"/>
              <w:sz w:val="24"/>
              <w:szCs w:val="24"/>
            </w:rPr>
          </w:pPr>
          <w:bookmarkStart w:name="bookmark182" w:id="94"/>
          <w:bookmarkEnd w:id="94"/>
          <w:hyperlink w:history="true" w:anchor="bookmark183">
            <w:r>
              <w:rPr>
                <w:rFonts w:ascii="SimSun" w:hAnsi="SimSun" w:eastAsia="SimSun" w:cs="SimSun"/>
                <w:sz w:val="24"/>
                <w:szCs w:val="24"/>
                <w:spacing w:val="-2"/>
              </w:rPr>
              <w:t>图</w:t>
            </w:r>
            <w:r>
              <w:rPr>
                <w:rFonts w:ascii="SimSun" w:hAnsi="SimSun" w:eastAsia="SimSun" w:cs="SimSun"/>
                <w:sz w:val="24"/>
                <w:szCs w:val="24"/>
                <w:spacing w:val="-34"/>
              </w:rPr>
              <w:t xml:space="preserve"> </w:t>
            </w:r>
            <w:r>
              <w:rPr>
                <w:rFonts w:ascii="SimSun" w:hAnsi="SimSun" w:eastAsia="SimSun" w:cs="SimSun"/>
                <w:sz w:val="24"/>
                <w:szCs w:val="24"/>
                <w:spacing w:val="-2"/>
              </w:rPr>
              <w:t>5-4  “感党恩 听党话 跟党走”红色经典诵读比赛学生赛</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4"/>
              </w:rPr>
              <w:t xml:space="preserve"> </w:t>
            </w:r>
            <w:r>
              <w:rPr>
                <w:rFonts w:ascii="SimSun" w:hAnsi="SimSun" w:eastAsia="SimSun" w:cs="SimSun"/>
                <w:sz w:val="24"/>
                <w:szCs w:val="24"/>
                <w:spacing w:val="1"/>
              </w:rPr>
              <w:t>23</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428"/>
            <w:spacing w:before="228" w:line="184" w:lineRule="auto"/>
            <w:tabs>
              <w:tab w:val="right" w:leader="dot" w:pos="8702"/>
            </w:tabs>
            <w:rPr>
              <w:rFonts w:ascii="SimSun" w:hAnsi="SimSun" w:eastAsia="SimSun" w:cs="SimSun"/>
              <w:sz w:val="24"/>
              <w:szCs w:val="24"/>
            </w:rPr>
          </w:pPr>
          <w:bookmarkStart w:name="bookmark184" w:id="95"/>
          <w:bookmarkEnd w:id="95"/>
          <w:hyperlink w:history="true" w:anchor="bookmark185">
            <w:r>
              <w:rPr>
                <w:rFonts w:ascii="SimSun" w:hAnsi="SimSun" w:eastAsia="SimSun" w:cs="SimSun"/>
                <w:sz w:val="24"/>
                <w:szCs w:val="24"/>
                <w:spacing w:val="-2"/>
              </w:rPr>
              <w:t>图</w:t>
            </w:r>
            <w:r>
              <w:rPr>
                <w:rFonts w:ascii="SimSun" w:hAnsi="SimSun" w:eastAsia="SimSun" w:cs="SimSun"/>
                <w:sz w:val="24"/>
                <w:szCs w:val="24"/>
                <w:spacing w:val="-36"/>
              </w:rPr>
              <w:t xml:space="preserve"> </w:t>
            </w:r>
            <w:r>
              <w:rPr>
                <w:rFonts w:ascii="SimSun" w:hAnsi="SimSun" w:eastAsia="SimSun" w:cs="SimSun"/>
                <w:sz w:val="24"/>
                <w:szCs w:val="24"/>
                <w:spacing w:val="-2"/>
              </w:rPr>
              <w:t>5-5  聚焦职业教育教师教育科学研究素养再提升专题培训</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4"/>
              </w:rPr>
              <w:t xml:space="preserve"> </w:t>
            </w:r>
            <w:r>
              <w:rPr>
                <w:rFonts w:ascii="SimSun" w:hAnsi="SimSun" w:eastAsia="SimSun" w:cs="SimSun"/>
                <w:sz w:val="24"/>
                <w:szCs w:val="24"/>
                <w:spacing w:val="1"/>
              </w:rPr>
              <w:t>25</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428"/>
            <w:spacing w:before="229" w:line="184" w:lineRule="auto"/>
            <w:tabs>
              <w:tab w:val="right" w:leader="dot" w:pos="8702"/>
            </w:tabs>
            <w:rPr>
              <w:rFonts w:ascii="SimSun" w:hAnsi="SimSun" w:eastAsia="SimSun" w:cs="SimSun"/>
              <w:sz w:val="24"/>
              <w:szCs w:val="24"/>
            </w:rPr>
          </w:pPr>
          <w:bookmarkStart w:name="bookmark186" w:id="96"/>
          <w:bookmarkEnd w:id="96"/>
          <w:hyperlink w:history="true" w:anchor="bookmark187">
            <w:r>
              <w:rPr>
                <w:rFonts w:ascii="SimSun" w:hAnsi="SimSun" w:eastAsia="SimSun" w:cs="SimSun"/>
                <w:sz w:val="24"/>
                <w:szCs w:val="24"/>
                <w:spacing w:val="-3"/>
              </w:rPr>
              <w:t>图</w:t>
            </w:r>
            <w:r>
              <w:rPr>
                <w:rFonts w:ascii="SimSun" w:hAnsi="SimSun" w:eastAsia="SimSun" w:cs="SimSun"/>
                <w:sz w:val="24"/>
                <w:szCs w:val="24"/>
                <w:spacing w:val="-31"/>
              </w:rPr>
              <w:t xml:space="preserve"> </w:t>
            </w:r>
            <w:r>
              <w:rPr>
                <w:rFonts w:ascii="SimSun" w:hAnsi="SimSun" w:eastAsia="SimSun" w:cs="SimSun"/>
                <w:sz w:val="24"/>
                <w:szCs w:val="24"/>
                <w:spacing w:val="-3"/>
              </w:rPr>
              <w:t>5-6  各课题组主持人与领导专家们合影</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4"/>
              </w:rPr>
              <w:t xml:space="preserve"> </w:t>
            </w:r>
            <w:r>
              <w:rPr>
                <w:rFonts w:ascii="SimSun" w:hAnsi="SimSun" w:eastAsia="SimSun" w:cs="SimSun"/>
                <w:sz w:val="24"/>
                <w:szCs w:val="24"/>
                <w:spacing w:val="1"/>
              </w:rPr>
              <w:t>26</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428"/>
            <w:spacing w:before="229" w:line="184" w:lineRule="auto"/>
            <w:tabs>
              <w:tab w:val="right" w:leader="dot" w:pos="8702"/>
            </w:tabs>
            <w:rPr>
              <w:rFonts w:ascii="SimSun" w:hAnsi="SimSun" w:eastAsia="SimSun" w:cs="SimSun"/>
              <w:sz w:val="24"/>
              <w:szCs w:val="24"/>
            </w:rPr>
          </w:pPr>
          <w:bookmarkStart w:name="bookmark188" w:id="97"/>
          <w:bookmarkEnd w:id="97"/>
          <w:hyperlink w:history="true" w:anchor="bookmark189">
            <w:r>
              <w:rPr>
                <w:rFonts w:ascii="SimSun" w:hAnsi="SimSun" w:eastAsia="SimSun" w:cs="SimSun"/>
                <w:sz w:val="24"/>
                <w:szCs w:val="24"/>
                <w:spacing w:val="-4"/>
              </w:rPr>
              <w:t>图</w:t>
            </w:r>
            <w:r>
              <w:rPr>
                <w:rFonts w:ascii="SimSun" w:hAnsi="SimSun" w:eastAsia="SimSun" w:cs="SimSun"/>
                <w:sz w:val="24"/>
                <w:szCs w:val="24"/>
                <w:spacing w:val="-42"/>
              </w:rPr>
              <w:t xml:space="preserve"> </w:t>
            </w:r>
            <w:r>
              <w:rPr>
                <w:rFonts w:ascii="SimSun" w:hAnsi="SimSun" w:eastAsia="SimSun" w:cs="SimSun"/>
                <w:sz w:val="24"/>
                <w:szCs w:val="24"/>
                <w:spacing w:val="-4"/>
              </w:rPr>
              <w:t>5-7  教师公开观摩课</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4"/>
              </w:rPr>
              <w:t xml:space="preserve"> </w:t>
            </w:r>
            <w:r>
              <w:rPr>
                <w:rFonts w:ascii="SimSun" w:hAnsi="SimSun" w:eastAsia="SimSun" w:cs="SimSun"/>
                <w:sz w:val="24"/>
                <w:szCs w:val="24"/>
                <w:spacing w:val="1"/>
              </w:rPr>
              <w:t>27</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428"/>
            <w:spacing w:before="229" w:line="184" w:lineRule="auto"/>
            <w:tabs>
              <w:tab w:val="right" w:leader="dot" w:pos="8702"/>
            </w:tabs>
            <w:rPr>
              <w:rFonts w:ascii="SimSun" w:hAnsi="SimSun" w:eastAsia="SimSun" w:cs="SimSun"/>
              <w:sz w:val="24"/>
              <w:szCs w:val="24"/>
            </w:rPr>
          </w:pPr>
          <w:bookmarkStart w:name="bookmark190" w:id="98"/>
          <w:bookmarkEnd w:id="98"/>
          <w:hyperlink w:history="true" w:anchor="bookmark191">
            <w:r>
              <w:rPr>
                <w:rFonts w:ascii="SimSun" w:hAnsi="SimSun" w:eastAsia="SimSun" w:cs="SimSun"/>
                <w:sz w:val="24"/>
                <w:szCs w:val="24"/>
                <w:spacing w:val="-2"/>
              </w:rPr>
              <w:t>图</w:t>
            </w:r>
            <w:r>
              <w:rPr>
                <w:rFonts w:ascii="SimSun" w:hAnsi="SimSun" w:eastAsia="SimSun" w:cs="SimSun"/>
                <w:sz w:val="24"/>
                <w:szCs w:val="24"/>
                <w:spacing w:val="-40"/>
              </w:rPr>
              <w:t xml:space="preserve"> </w:t>
            </w:r>
            <w:r>
              <w:rPr>
                <w:rFonts w:ascii="SimSun" w:hAnsi="SimSun" w:eastAsia="SimSun" w:cs="SimSun"/>
                <w:sz w:val="24"/>
                <w:szCs w:val="24"/>
                <w:spacing w:val="-2"/>
              </w:rPr>
              <w:t>5-8  我校学生党支部联合思政课教研组开展劳动教育</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4"/>
              </w:rPr>
              <w:t xml:space="preserve"> </w:t>
            </w:r>
            <w:r>
              <w:rPr>
                <w:rFonts w:ascii="SimSun" w:hAnsi="SimSun" w:eastAsia="SimSun" w:cs="SimSun"/>
                <w:sz w:val="24"/>
                <w:szCs w:val="24"/>
                <w:spacing w:val="1"/>
              </w:rPr>
              <w:t>28</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ind w:left="428"/>
            <w:spacing w:before="229" w:line="219" w:lineRule="auto"/>
            <w:tabs>
              <w:tab w:val="right" w:leader="dot" w:pos="8702"/>
            </w:tabs>
            <w:rPr>
              <w:rFonts w:ascii="SimSun" w:hAnsi="SimSun" w:eastAsia="SimSun" w:cs="SimSun"/>
              <w:sz w:val="24"/>
              <w:szCs w:val="24"/>
            </w:rPr>
          </w:pPr>
          <w:bookmarkStart w:name="bookmark192" w:id="99"/>
          <w:bookmarkEnd w:id="99"/>
          <w:hyperlink w:history="true" w:anchor="bookmark193">
            <w:r>
              <w:rPr>
                <w:rFonts w:ascii="SimSun" w:hAnsi="SimSun" w:eastAsia="SimSun" w:cs="SimSun"/>
                <w:sz w:val="24"/>
                <w:szCs w:val="24"/>
                <w:spacing w:val="-2"/>
              </w:rPr>
              <w:t>图</w:t>
            </w:r>
            <w:r>
              <w:rPr>
                <w:rFonts w:ascii="SimSun" w:hAnsi="SimSun" w:eastAsia="SimSun" w:cs="SimSun"/>
                <w:sz w:val="24"/>
                <w:szCs w:val="24"/>
                <w:spacing w:val="-30"/>
              </w:rPr>
              <w:t xml:space="preserve"> </w:t>
            </w:r>
            <w:r>
              <w:rPr>
                <w:rFonts w:ascii="SimSun" w:hAnsi="SimSun" w:eastAsia="SimSun" w:cs="SimSun"/>
                <w:sz w:val="24"/>
                <w:szCs w:val="24"/>
                <w:spacing w:val="-2"/>
              </w:rPr>
              <w:t>5-9 走出校门 重温革命峥嵘岁月——思政课教研组开展实践教学</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4"/>
              </w:rPr>
              <w:t xml:space="preserve"> </w:t>
            </w:r>
            <w:r>
              <w:rPr>
                <w:rFonts w:ascii="SimSun" w:hAnsi="SimSun" w:eastAsia="SimSun" w:cs="SimSun"/>
                <w:sz w:val="24"/>
                <w:szCs w:val="24"/>
                <w:spacing w:val="1"/>
              </w:rPr>
              <w:t>28</w:t>
            </w:r>
            <w:r>
              <w:rPr>
                <w:rFonts w:ascii="SimSun" w:hAnsi="SimSun" w:eastAsia="SimSun" w:cs="SimSun"/>
                <w:sz w:val="24"/>
                <w:szCs w:val="24"/>
                <w:spacing w:val="8"/>
              </w:rPr>
              <w:t xml:space="preserve"> </w:t>
            </w:r>
            <w:r>
              <w:rPr>
                <w:rFonts w:ascii="SimSun" w:hAnsi="SimSun" w:eastAsia="SimSun" w:cs="SimSun"/>
                <w:sz w:val="24"/>
                <w:szCs w:val="24"/>
                <w:spacing w:val="1"/>
              </w:rPr>
              <w:t>-</w:t>
            </w:r>
          </w:hyperlink>
        </w:p>
      </w:sdtContent>
    </w:sdt>
    <w:p>
      <w:pPr>
        <w:spacing w:line="219" w:lineRule="auto"/>
        <w:sectPr>
          <w:pgSz w:w="11906" w:h="16839"/>
          <w:pgMar w:top="400" w:right="1417" w:bottom="0" w:left="1785" w:header="0" w:footer="0" w:gutter="0"/>
        </w:sectPr>
        <w:rPr>
          <w:rFonts w:ascii="SimSun" w:hAnsi="SimSun" w:eastAsia="SimSun" w:cs="SimSun"/>
          <w:sz w:val="24"/>
          <w:szCs w:val="24"/>
        </w:rPr>
      </w:pP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70" w:lineRule="auto"/>
        <w:rPr/>
      </w:pPr>
      <w:r/>
    </w:p>
    <w:p>
      <w:pPr>
        <w:ind w:left="3678"/>
        <w:spacing w:before="100" w:line="225" w:lineRule="auto"/>
        <w:outlineLvl w:val="0"/>
        <w:rPr>
          <w:rFonts w:ascii="SimSun" w:hAnsi="SimSun" w:eastAsia="SimSun" w:cs="SimSun"/>
          <w:sz w:val="31"/>
          <w:szCs w:val="31"/>
        </w:rPr>
      </w:pPr>
      <w:bookmarkStart w:name="bookmark60" w:id="100"/>
      <w:bookmarkEnd w:id="100"/>
      <w:bookmarkStart w:name="bookmark150" w:id="101"/>
      <w:bookmarkEnd w:id="101"/>
      <w:r>
        <w:rPr>
          <w:rFonts w:ascii="SimSun" w:hAnsi="SimSun" w:eastAsia="SimSun" w:cs="SimSun"/>
          <w:sz w:val="31"/>
          <w:szCs w:val="31"/>
          <w:b/>
          <w:bCs/>
          <w:spacing w:val="4"/>
        </w:rPr>
        <w:t>表格目录</w:t>
      </w:r>
    </w:p>
    <w:sdt>
      <w:sdtPr>
        <w:rPr>
          <w:rFonts w:ascii="Arial" w:hAnsi="Arial" w:eastAsia="Arial" w:cs="Arial"/>
          <w:sz w:val="21"/>
          <w:szCs w:val="21"/>
        </w:rPr>
        <w:docPartObj>
          <w:docPartGallery w:val="Table of Contents"/>
          <w:docPartUnique/>
        </w:docPartObj>
      </w:sdtPr>
      <w:sdtEndPr>
        <w:rPr>
          <w:rFonts w:ascii="Tahoma" w:hAnsi="Tahoma" w:eastAsia="Tahoma" w:cs="Tahoma"/>
          <w:sz w:val="24"/>
          <w:szCs w:val="24"/>
        </w:rPr>
      </w:sdtEndPr>
      <w:sdtContent>
        <w:p>
          <w:pPr>
            <w:ind w:left="404"/>
            <w:spacing w:before="286" w:line="184" w:lineRule="auto"/>
            <w:tabs>
              <w:tab w:val="right" w:leader="dot" w:pos="8702"/>
            </w:tabs>
            <w:rPr>
              <w:rFonts w:ascii="Tahoma" w:hAnsi="Tahoma" w:eastAsia="Tahoma" w:cs="Tahoma"/>
              <w:sz w:val="24"/>
              <w:szCs w:val="24"/>
            </w:rPr>
          </w:pPr>
          <w:bookmarkStart w:name="bookmark194" w:id="102"/>
          <w:bookmarkEnd w:id="102"/>
          <w:hyperlink w:history="true" w:anchor="bookmark195">
            <w:r>
              <w:rPr>
                <w:rFonts w:ascii="SimSun" w:hAnsi="SimSun" w:eastAsia="SimSun" w:cs="SimSun"/>
                <w:sz w:val="24"/>
                <w:szCs w:val="24"/>
                <w:spacing w:val="-5"/>
              </w:rPr>
              <w:t>表</w:t>
            </w:r>
            <w:r>
              <w:rPr>
                <w:rFonts w:ascii="SimSun" w:hAnsi="SimSun" w:eastAsia="SimSun" w:cs="SimSun"/>
                <w:sz w:val="24"/>
                <w:szCs w:val="24"/>
                <w:spacing w:val="-27"/>
              </w:rPr>
              <w:t xml:space="preserve"> </w:t>
            </w:r>
            <w:r>
              <w:rPr>
                <w:rFonts w:ascii="Tahoma" w:hAnsi="Tahoma" w:eastAsia="Tahoma" w:cs="Tahoma"/>
                <w:sz w:val="24"/>
                <w:szCs w:val="24"/>
                <w:spacing w:val="-5"/>
              </w:rPr>
              <w:t>1-1 </w:t>
            </w:r>
            <w:r>
              <w:rPr>
                <w:rFonts w:ascii="SimSun" w:hAnsi="SimSun" w:eastAsia="SimSun" w:cs="SimSun"/>
                <w:sz w:val="24"/>
                <w:szCs w:val="24"/>
                <w:spacing w:val="-5"/>
              </w:rPr>
              <w:t>专业设置</w:t>
            </w:r>
            <w:r>
              <w:rPr>
                <w:rFonts w:ascii="SimSun" w:hAnsi="SimSun" w:eastAsia="SimSun" w:cs="SimSun"/>
                <w:sz w:val="24"/>
                <w:szCs w:val="24"/>
                <w:spacing w:val="-61"/>
              </w:rPr>
              <w:t xml:space="preserve"> </w:t>
            </w:r>
            <w:r>
              <w:rPr>
                <w:rFonts w:ascii="SimSun" w:hAnsi="SimSun" w:eastAsia="SimSun" w:cs="SimSun"/>
                <w:sz w:val="24"/>
                <w:szCs w:val="24"/>
              </w:rPr>
              <w:tab/>
            </w:r>
            <w:r>
              <w:rPr>
                <w:rFonts w:ascii="Tahoma" w:hAnsi="Tahoma" w:eastAsia="Tahoma" w:cs="Tahoma"/>
                <w:sz w:val="24"/>
                <w:szCs w:val="24"/>
                <w:spacing w:val="-4"/>
              </w:rPr>
              <w:t>-</w:t>
            </w:r>
            <w:r>
              <w:rPr>
                <w:rFonts w:ascii="Tahoma" w:hAnsi="Tahoma" w:eastAsia="Tahoma" w:cs="Tahoma"/>
                <w:sz w:val="24"/>
                <w:szCs w:val="24"/>
                <w:spacing w:val="13"/>
              </w:rPr>
              <w:t xml:space="preserve"> </w:t>
            </w:r>
            <w:r>
              <w:rPr>
                <w:rFonts w:ascii="Tahoma" w:hAnsi="Tahoma" w:eastAsia="Tahoma" w:cs="Tahoma"/>
                <w:sz w:val="24"/>
                <w:szCs w:val="24"/>
                <w:spacing w:val="-4"/>
              </w:rPr>
              <w:t>2</w:t>
            </w:r>
            <w:r>
              <w:rPr>
                <w:rFonts w:ascii="Tahoma" w:hAnsi="Tahoma" w:eastAsia="Tahoma" w:cs="Tahoma"/>
                <w:sz w:val="24"/>
                <w:szCs w:val="24"/>
                <w:spacing w:val="11"/>
              </w:rPr>
              <w:t xml:space="preserve"> </w:t>
            </w:r>
            <w:r>
              <w:rPr>
                <w:rFonts w:ascii="Tahoma" w:hAnsi="Tahoma" w:eastAsia="Tahoma" w:cs="Tahoma"/>
                <w:sz w:val="24"/>
                <w:szCs w:val="24"/>
                <w:spacing w:val="-4"/>
              </w:rPr>
              <w:t>-</w:t>
            </w:r>
          </w:hyperlink>
        </w:p>
        <w:p>
          <w:pPr>
            <w:pStyle w:val="BodyText"/>
            <w:spacing w:line="304" w:lineRule="auto"/>
            <w:rPr/>
          </w:pPr>
          <w:r/>
        </w:p>
        <w:p>
          <w:pPr>
            <w:ind w:left="404"/>
            <w:spacing w:before="78" w:line="184" w:lineRule="auto"/>
            <w:tabs>
              <w:tab w:val="right" w:leader="dot" w:pos="8702"/>
            </w:tabs>
            <w:rPr>
              <w:rFonts w:ascii="Tahoma" w:hAnsi="Tahoma" w:eastAsia="Tahoma" w:cs="Tahoma"/>
              <w:sz w:val="24"/>
              <w:szCs w:val="24"/>
            </w:rPr>
          </w:pPr>
          <w:bookmarkStart w:name="bookmark196" w:id="103"/>
          <w:bookmarkEnd w:id="103"/>
          <w:hyperlink w:history="true" w:anchor="bookmark197">
            <w:r>
              <w:rPr>
                <w:rFonts w:ascii="SimSun" w:hAnsi="SimSun" w:eastAsia="SimSun" w:cs="SimSun"/>
                <w:sz w:val="24"/>
                <w:szCs w:val="24"/>
                <w:spacing w:val="-7"/>
              </w:rPr>
              <w:t>表</w:t>
            </w:r>
            <w:r>
              <w:rPr>
                <w:rFonts w:ascii="SimSun" w:hAnsi="SimSun" w:eastAsia="SimSun" w:cs="SimSun"/>
                <w:sz w:val="24"/>
                <w:szCs w:val="24"/>
                <w:spacing w:val="-30"/>
              </w:rPr>
              <w:t xml:space="preserve"> </w:t>
            </w:r>
            <w:r>
              <w:rPr>
                <w:rFonts w:ascii="Tahoma" w:hAnsi="Tahoma" w:eastAsia="Tahoma" w:cs="Tahoma"/>
                <w:sz w:val="24"/>
                <w:szCs w:val="24"/>
                <w:spacing w:val="-7"/>
              </w:rPr>
              <w:t>1-2 </w:t>
            </w:r>
            <w:r>
              <w:rPr>
                <w:rFonts w:ascii="SimSun" w:hAnsi="SimSun" w:eastAsia="SimSun" w:cs="SimSun"/>
                <w:sz w:val="24"/>
                <w:szCs w:val="24"/>
                <w:spacing w:val="-7"/>
              </w:rPr>
              <w:t>学生情况</w:t>
            </w:r>
            <w:r>
              <w:rPr>
                <w:rFonts w:ascii="SimSun" w:hAnsi="SimSun" w:eastAsia="SimSun" w:cs="SimSun"/>
                <w:sz w:val="24"/>
                <w:szCs w:val="24"/>
                <w:spacing w:val="-62"/>
              </w:rPr>
              <w:t xml:space="preserve"> </w:t>
            </w:r>
            <w:r>
              <w:rPr>
                <w:rFonts w:ascii="SimSun" w:hAnsi="SimSun" w:eastAsia="SimSun" w:cs="SimSun"/>
                <w:sz w:val="24"/>
                <w:szCs w:val="24"/>
              </w:rPr>
              <w:tab/>
            </w:r>
            <w:r>
              <w:rPr>
                <w:rFonts w:ascii="SimSun" w:hAnsi="SimSun" w:eastAsia="SimSun" w:cs="SimSun"/>
                <w:sz w:val="24"/>
                <w:szCs w:val="24"/>
                <w:spacing w:val="-73"/>
              </w:rPr>
              <w:t xml:space="preserve"> </w:t>
            </w:r>
            <w:r>
              <w:rPr>
                <w:rFonts w:ascii="Tahoma" w:hAnsi="Tahoma" w:eastAsia="Tahoma" w:cs="Tahoma"/>
                <w:sz w:val="24"/>
                <w:szCs w:val="24"/>
                <w:spacing w:val="-11"/>
              </w:rPr>
              <w:t>-</w:t>
            </w:r>
            <w:r>
              <w:rPr>
                <w:rFonts w:ascii="Tahoma" w:hAnsi="Tahoma" w:eastAsia="Tahoma" w:cs="Tahoma"/>
                <w:sz w:val="24"/>
                <w:szCs w:val="24"/>
                <w:spacing w:val="9"/>
              </w:rPr>
              <w:t xml:space="preserve"> </w:t>
            </w:r>
            <w:r>
              <w:rPr>
                <w:rFonts w:ascii="Tahoma" w:hAnsi="Tahoma" w:eastAsia="Tahoma" w:cs="Tahoma"/>
                <w:sz w:val="24"/>
                <w:szCs w:val="24"/>
                <w:spacing w:val="-11"/>
              </w:rPr>
              <w:t>3</w:t>
            </w:r>
            <w:r>
              <w:rPr>
                <w:rFonts w:ascii="Tahoma" w:hAnsi="Tahoma" w:eastAsia="Tahoma" w:cs="Tahoma"/>
                <w:sz w:val="24"/>
                <w:szCs w:val="24"/>
                <w:spacing w:val="11"/>
              </w:rPr>
              <w:t xml:space="preserve"> </w:t>
            </w:r>
            <w:r>
              <w:rPr>
                <w:rFonts w:ascii="Tahoma" w:hAnsi="Tahoma" w:eastAsia="Tahoma" w:cs="Tahoma"/>
                <w:sz w:val="24"/>
                <w:szCs w:val="24"/>
                <w:spacing w:val="-11"/>
              </w:rPr>
              <w:t>-</w:t>
            </w:r>
          </w:hyperlink>
        </w:p>
        <w:p>
          <w:pPr>
            <w:pStyle w:val="BodyText"/>
            <w:spacing w:line="304" w:lineRule="auto"/>
            <w:rPr/>
          </w:pPr>
          <w:r/>
        </w:p>
        <w:p>
          <w:pPr>
            <w:ind w:left="404"/>
            <w:spacing w:before="79" w:line="184" w:lineRule="auto"/>
            <w:tabs>
              <w:tab w:val="right" w:leader="dot" w:pos="8702"/>
            </w:tabs>
            <w:rPr>
              <w:rFonts w:ascii="Tahoma" w:hAnsi="Tahoma" w:eastAsia="Tahoma" w:cs="Tahoma"/>
              <w:sz w:val="24"/>
              <w:szCs w:val="24"/>
            </w:rPr>
          </w:pPr>
          <w:bookmarkStart w:name="bookmark198" w:id="104"/>
          <w:bookmarkEnd w:id="104"/>
          <w:hyperlink w:history="true" w:anchor="bookmark199">
            <w:r>
              <w:rPr>
                <w:rFonts w:ascii="SimSun" w:hAnsi="SimSun" w:eastAsia="SimSun" w:cs="SimSun"/>
                <w:sz w:val="24"/>
                <w:szCs w:val="24"/>
                <w:spacing w:val="-3"/>
              </w:rPr>
              <w:t>表</w:t>
            </w:r>
            <w:r>
              <w:rPr>
                <w:rFonts w:ascii="SimSun" w:hAnsi="SimSun" w:eastAsia="SimSun" w:cs="SimSun"/>
                <w:sz w:val="24"/>
                <w:szCs w:val="24"/>
                <w:spacing w:val="-45"/>
              </w:rPr>
              <w:t xml:space="preserve"> </w:t>
            </w:r>
            <w:r>
              <w:rPr>
                <w:rFonts w:ascii="Tahoma" w:hAnsi="Tahoma" w:eastAsia="Tahoma" w:cs="Tahoma"/>
                <w:sz w:val="24"/>
                <w:szCs w:val="24"/>
                <w:spacing w:val="-3"/>
              </w:rPr>
              <w:t>5-1 </w:t>
            </w:r>
            <w:r>
              <w:rPr>
                <w:rFonts w:ascii="SimSun" w:hAnsi="SimSun" w:eastAsia="SimSun" w:cs="SimSun"/>
                <w:sz w:val="24"/>
                <w:szCs w:val="24"/>
                <w:spacing w:val="-3"/>
              </w:rPr>
              <w:t>校园面积</w:t>
            </w:r>
            <w:r>
              <w:rPr>
                <w:rFonts w:ascii="SimSun" w:hAnsi="SimSun" w:eastAsia="SimSun" w:cs="SimSun"/>
                <w:sz w:val="24"/>
                <w:szCs w:val="24"/>
                <w:spacing w:val="-61"/>
              </w:rPr>
              <w:t xml:space="preserve"> </w:t>
            </w:r>
            <w:r>
              <w:rPr>
                <w:rFonts w:ascii="SimSun" w:hAnsi="SimSun" w:eastAsia="SimSun" w:cs="SimSun"/>
                <w:sz w:val="24"/>
                <w:szCs w:val="24"/>
              </w:rPr>
              <w:tab/>
            </w:r>
            <w:r>
              <w:rPr>
                <w:rFonts w:ascii="SimSun" w:hAnsi="SimSun" w:eastAsia="SimSun" w:cs="SimSun"/>
                <w:sz w:val="24"/>
                <w:szCs w:val="24"/>
                <w:spacing w:val="-82"/>
              </w:rPr>
              <w:t xml:space="preserve"> </w:t>
            </w:r>
            <w:r>
              <w:rPr>
                <w:rFonts w:ascii="Tahoma" w:hAnsi="Tahoma" w:eastAsia="Tahoma" w:cs="Tahoma"/>
                <w:sz w:val="24"/>
                <w:szCs w:val="24"/>
                <w:spacing w:val="-9"/>
              </w:rPr>
              <w:t>-</w:t>
            </w:r>
            <w:r>
              <w:rPr>
                <w:rFonts w:ascii="Tahoma" w:hAnsi="Tahoma" w:eastAsia="Tahoma" w:cs="Tahoma"/>
                <w:sz w:val="24"/>
                <w:szCs w:val="24"/>
                <w:spacing w:val="14"/>
              </w:rPr>
              <w:t xml:space="preserve"> </w:t>
            </w:r>
            <w:r>
              <w:rPr>
                <w:rFonts w:ascii="Tahoma" w:hAnsi="Tahoma" w:eastAsia="Tahoma" w:cs="Tahoma"/>
                <w:sz w:val="24"/>
                <w:szCs w:val="24"/>
                <w:spacing w:val="-9"/>
              </w:rPr>
              <w:t>20</w:t>
            </w:r>
            <w:r>
              <w:rPr>
                <w:rFonts w:ascii="Tahoma" w:hAnsi="Tahoma" w:eastAsia="Tahoma" w:cs="Tahoma"/>
                <w:sz w:val="24"/>
                <w:szCs w:val="24"/>
                <w:spacing w:val="9"/>
              </w:rPr>
              <w:t xml:space="preserve"> </w:t>
            </w:r>
            <w:r>
              <w:rPr>
                <w:rFonts w:ascii="Tahoma" w:hAnsi="Tahoma" w:eastAsia="Tahoma" w:cs="Tahoma"/>
                <w:sz w:val="24"/>
                <w:szCs w:val="24"/>
                <w:spacing w:val="-9"/>
              </w:rPr>
              <w:t>-</w:t>
            </w:r>
          </w:hyperlink>
        </w:p>
        <w:p>
          <w:pPr>
            <w:pStyle w:val="BodyText"/>
            <w:spacing w:line="304" w:lineRule="auto"/>
            <w:rPr/>
          </w:pPr>
          <w:r/>
        </w:p>
        <w:p>
          <w:pPr>
            <w:ind w:left="404"/>
            <w:spacing w:before="79" w:line="184" w:lineRule="auto"/>
            <w:tabs>
              <w:tab w:val="right" w:leader="dot" w:pos="8702"/>
            </w:tabs>
            <w:rPr>
              <w:rFonts w:ascii="Tahoma" w:hAnsi="Tahoma" w:eastAsia="Tahoma" w:cs="Tahoma"/>
              <w:sz w:val="24"/>
              <w:szCs w:val="24"/>
            </w:rPr>
          </w:pPr>
          <w:bookmarkStart w:name="bookmark200" w:id="105"/>
          <w:bookmarkEnd w:id="105"/>
          <w:hyperlink w:history="true" w:anchor="bookmark201">
            <w:r>
              <w:rPr>
                <w:rFonts w:ascii="SimSun" w:hAnsi="SimSun" w:eastAsia="SimSun" w:cs="SimSun"/>
                <w:sz w:val="24"/>
                <w:szCs w:val="24"/>
                <w:spacing w:val="-3"/>
              </w:rPr>
              <w:t>表</w:t>
            </w:r>
            <w:r>
              <w:rPr>
                <w:rFonts w:ascii="SimSun" w:hAnsi="SimSun" w:eastAsia="SimSun" w:cs="SimSun"/>
                <w:sz w:val="24"/>
                <w:szCs w:val="24"/>
                <w:spacing w:val="-39"/>
              </w:rPr>
              <w:t xml:space="preserve"> </w:t>
            </w:r>
            <w:r>
              <w:rPr>
                <w:rFonts w:ascii="Tahoma" w:hAnsi="Tahoma" w:eastAsia="Tahoma" w:cs="Tahoma"/>
                <w:sz w:val="24"/>
                <w:szCs w:val="24"/>
                <w:spacing w:val="-3"/>
              </w:rPr>
              <w:t>5-2 </w:t>
            </w:r>
            <w:r>
              <w:rPr>
                <w:rFonts w:ascii="SimSun" w:hAnsi="SimSun" w:eastAsia="SimSun" w:cs="SimSun"/>
                <w:sz w:val="24"/>
                <w:szCs w:val="24"/>
                <w:spacing w:val="-3"/>
              </w:rPr>
              <w:t>设施设备情况</w:t>
            </w:r>
            <w:r>
              <w:rPr>
                <w:rFonts w:ascii="SimSun" w:hAnsi="SimSun" w:eastAsia="SimSun" w:cs="SimSun"/>
                <w:sz w:val="24"/>
                <w:szCs w:val="24"/>
                <w:spacing w:val="-61"/>
              </w:rPr>
              <w:t xml:space="preserve"> </w:t>
            </w:r>
            <w:r>
              <w:rPr>
                <w:rFonts w:ascii="SimSun" w:hAnsi="SimSun" w:eastAsia="SimSun" w:cs="SimSun"/>
                <w:sz w:val="24"/>
                <w:szCs w:val="24"/>
              </w:rPr>
              <w:tab/>
            </w:r>
            <w:r>
              <w:rPr>
                <w:rFonts w:ascii="SimSun" w:hAnsi="SimSun" w:eastAsia="SimSun" w:cs="SimSun"/>
                <w:sz w:val="24"/>
                <w:szCs w:val="24"/>
                <w:spacing w:val="-58"/>
              </w:rPr>
              <w:t xml:space="preserve"> </w:t>
            </w:r>
            <w:r>
              <w:rPr>
                <w:rFonts w:ascii="Tahoma" w:hAnsi="Tahoma" w:eastAsia="Tahoma" w:cs="Tahoma"/>
                <w:sz w:val="24"/>
                <w:szCs w:val="24"/>
                <w:spacing w:val="-9"/>
              </w:rPr>
              <w:t>-</w:t>
            </w:r>
            <w:r>
              <w:rPr>
                <w:rFonts w:ascii="Tahoma" w:hAnsi="Tahoma" w:eastAsia="Tahoma" w:cs="Tahoma"/>
                <w:sz w:val="24"/>
                <w:szCs w:val="24"/>
                <w:spacing w:val="14"/>
              </w:rPr>
              <w:t xml:space="preserve"> </w:t>
            </w:r>
            <w:r>
              <w:rPr>
                <w:rFonts w:ascii="Tahoma" w:hAnsi="Tahoma" w:eastAsia="Tahoma" w:cs="Tahoma"/>
                <w:sz w:val="24"/>
                <w:szCs w:val="24"/>
                <w:spacing w:val="-9"/>
              </w:rPr>
              <w:t>20</w:t>
            </w:r>
            <w:r>
              <w:rPr>
                <w:rFonts w:ascii="Tahoma" w:hAnsi="Tahoma" w:eastAsia="Tahoma" w:cs="Tahoma"/>
                <w:sz w:val="24"/>
                <w:szCs w:val="24"/>
                <w:spacing w:val="9"/>
              </w:rPr>
              <w:t xml:space="preserve"> </w:t>
            </w:r>
            <w:r>
              <w:rPr>
                <w:rFonts w:ascii="Tahoma" w:hAnsi="Tahoma" w:eastAsia="Tahoma" w:cs="Tahoma"/>
                <w:sz w:val="24"/>
                <w:szCs w:val="24"/>
                <w:spacing w:val="-9"/>
              </w:rPr>
              <w:t>-</w:t>
            </w:r>
          </w:hyperlink>
        </w:p>
        <w:p>
          <w:pPr>
            <w:pStyle w:val="BodyText"/>
            <w:spacing w:line="304" w:lineRule="auto"/>
            <w:rPr/>
          </w:pPr>
          <w:r/>
        </w:p>
        <w:p>
          <w:pPr>
            <w:ind w:left="404"/>
            <w:spacing w:before="78" w:line="184" w:lineRule="auto"/>
            <w:tabs>
              <w:tab w:val="right" w:leader="dot" w:pos="8702"/>
            </w:tabs>
            <w:rPr>
              <w:rFonts w:ascii="Tahoma" w:hAnsi="Tahoma" w:eastAsia="Tahoma" w:cs="Tahoma"/>
              <w:sz w:val="24"/>
              <w:szCs w:val="24"/>
            </w:rPr>
          </w:pPr>
          <w:bookmarkStart w:name="bookmark202" w:id="106"/>
          <w:bookmarkEnd w:id="106"/>
          <w:hyperlink w:history="true" w:anchor="bookmark203">
            <w:r>
              <w:rPr>
                <w:rFonts w:ascii="SimSun" w:hAnsi="SimSun" w:eastAsia="SimSun" w:cs="SimSun"/>
                <w:sz w:val="24"/>
                <w:szCs w:val="24"/>
                <w:spacing w:val="-2"/>
              </w:rPr>
              <w:t>表</w:t>
            </w:r>
            <w:r>
              <w:rPr>
                <w:rFonts w:ascii="SimSun" w:hAnsi="SimSun" w:eastAsia="SimSun" w:cs="SimSun"/>
                <w:sz w:val="24"/>
                <w:szCs w:val="24"/>
                <w:spacing w:val="-43"/>
              </w:rPr>
              <w:t xml:space="preserve"> </w:t>
            </w:r>
            <w:r>
              <w:rPr>
                <w:rFonts w:ascii="Tahoma" w:hAnsi="Tahoma" w:eastAsia="Tahoma" w:cs="Tahoma"/>
                <w:sz w:val="24"/>
                <w:szCs w:val="24"/>
                <w:spacing w:val="-2"/>
              </w:rPr>
              <w:t>5-3 2024</w:t>
            </w:r>
            <w:r>
              <w:rPr>
                <w:rFonts w:ascii="SimSun" w:hAnsi="SimSun" w:eastAsia="SimSun" w:cs="SimSun"/>
                <w:sz w:val="24"/>
                <w:szCs w:val="24"/>
                <w:spacing w:val="-2"/>
              </w:rPr>
              <w:t>—</w:t>
            </w:r>
            <w:r>
              <w:rPr>
                <w:rFonts w:ascii="Tahoma" w:hAnsi="Tahoma" w:eastAsia="Tahoma" w:cs="Tahoma"/>
                <w:sz w:val="24"/>
                <w:szCs w:val="24"/>
                <w:spacing w:val="-2"/>
              </w:rPr>
              <w:t>2025 </w:t>
            </w:r>
            <w:r>
              <w:rPr>
                <w:rFonts w:ascii="SimSun" w:hAnsi="SimSun" w:eastAsia="SimSun" w:cs="SimSun"/>
                <w:sz w:val="24"/>
                <w:szCs w:val="24"/>
                <w:spacing w:val="-2"/>
              </w:rPr>
              <w:t>年度国家资助情况一览表</w:t>
            </w:r>
            <w:r>
              <w:rPr>
                <w:rFonts w:ascii="SimSun" w:hAnsi="SimSun" w:eastAsia="SimSun" w:cs="SimSun"/>
                <w:sz w:val="24"/>
                <w:szCs w:val="24"/>
                <w:spacing w:val="43"/>
              </w:rPr>
              <w:t xml:space="preserve"> </w:t>
            </w:r>
            <w:r>
              <w:rPr>
                <w:rFonts w:ascii="SimSun" w:hAnsi="SimSun" w:eastAsia="SimSun" w:cs="SimSun"/>
                <w:sz w:val="24"/>
                <w:szCs w:val="24"/>
                <w:spacing w:val="-2"/>
              </w:rPr>
              <w:t>单位：万元</w:t>
            </w:r>
            <w:r>
              <w:rPr>
                <w:rFonts w:ascii="SimSun" w:hAnsi="SimSun" w:eastAsia="SimSun" w:cs="SimSun"/>
                <w:sz w:val="24"/>
                <w:szCs w:val="24"/>
                <w:spacing w:val="-62"/>
              </w:rPr>
              <w:t xml:space="preserve"> </w:t>
            </w:r>
            <w:r>
              <w:rPr>
                <w:rFonts w:ascii="SimSun" w:hAnsi="SimSun" w:eastAsia="SimSun" w:cs="SimSun"/>
                <w:sz w:val="24"/>
                <w:szCs w:val="24"/>
              </w:rPr>
              <w:tab/>
            </w:r>
            <w:r>
              <w:rPr>
                <w:rFonts w:ascii="SimSun" w:hAnsi="SimSun" w:eastAsia="SimSun" w:cs="SimSun"/>
                <w:sz w:val="24"/>
                <w:szCs w:val="24"/>
                <w:spacing w:val="-63"/>
              </w:rPr>
              <w:t xml:space="preserve"> </w:t>
            </w:r>
            <w:r>
              <w:rPr>
                <w:rFonts w:ascii="Tahoma" w:hAnsi="Tahoma" w:eastAsia="Tahoma" w:cs="Tahoma"/>
                <w:sz w:val="24"/>
                <w:szCs w:val="24"/>
                <w:spacing w:val="-9"/>
              </w:rPr>
              <w:t>-</w:t>
            </w:r>
            <w:r>
              <w:rPr>
                <w:rFonts w:ascii="Tahoma" w:hAnsi="Tahoma" w:eastAsia="Tahoma" w:cs="Tahoma"/>
                <w:sz w:val="24"/>
                <w:szCs w:val="24"/>
                <w:spacing w:val="12"/>
              </w:rPr>
              <w:t xml:space="preserve"> </w:t>
            </w:r>
            <w:r>
              <w:rPr>
                <w:rFonts w:ascii="Tahoma" w:hAnsi="Tahoma" w:eastAsia="Tahoma" w:cs="Tahoma"/>
                <w:sz w:val="24"/>
                <w:szCs w:val="24"/>
                <w:spacing w:val="-9"/>
              </w:rPr>
              <w:t>24</w:t>
            </w:r>
            <w:r>
              <w:rPr>
                <w:rFonts w:ascii="Tahoma" w:hAnsi="Tahoma" w:eastAsia="Tahoma" w:cs="Tahoma"/>
                <w:sz w:val="24"/>
                <w:szCs w:val="24"/>
                <w:spacing w:val="11"/>
              </w:rPr>
              <w:t xml:space="preserve"> </w:t>
            </w:r>
            <w:r>
              <w:rPr>
                <w:rFonts w:ascii="Tahoma" w:hAnsi="Tahoma" w:eastAsia="Tahoma" w:cs="Tahoma"/>
                <w:sz w:val="24"/>
                <w:szCs w:val="24"/>
                <w:spacing w:val="-9"/>
              </w:rPr>
              <w:t>-</w:t>
            </w:r>
          </w:hyperlink>
        </w:p>
        <w:p>
          <w:pPr>
            <w:pStyle w:val="BodyText"/>
            <w:spacing w:line="304" w:lineRule="auto"/>
            <w:rPr/>
          </w:pPr>
          <w:r/>
        </w:p>
        <w:p>
          <w:pPr>
            <w:ind w:left="404"/>
            <w:spacing w:before="79" w:line="219" w:lineRule="auto"/>
            <w:tabs>
              <w:tab w:val="right" w:leader="dot" w:pos="8702"/>
            </w:tabs>
            <w:rPr>
              <w:rFonts w:ascii="Tahoma" w:hAnsi="Tahoma" w:eastAsia="Tahoma" w:cs="Tahoma"/>
              <w:sz w:val="24"/>
              <w:szCs w:val="24"/>
            </w:rPr>
          </w:pPr>
          <w:bookmarkStart w:name="bookmark204" w:id="107"/>
          <w:bookmarkEnd w:id="107"/>
          <w:hyperlink w:history="true" w:anchor="bookmark205">
            <w:r>
              <w:rPr>
                <w:rFonts w:ascii="SimSun" w:hAnsi="SimSun" w:eastAsia="SimSun" w:cs="SimSun"/>
                <w:sz w:val="24"/>
                <w:szCs w:val="24"/>
                <w:spacing w:val="-2"/>
              </w:rPr>
              <w:t>表</w:t>
            </w:r>
            <w:r>
              <w:rPr>
                <w:rFonts w:ascii="SimSun" w:hAnsi="SimSun" w:eastAsia="SimSun" w:cs="SimSun"/>
                <w:sz w:val="24"/>
                <w:szCs w:val="24"/>
                <w:spacing w:val="-44"/>
              </w:rPr>
              <w:t xml:space="preserve"> </w:t>
            </w:r>
            <w:r>
              <w:rPr>
                <w:rFonts w:ascii="Tahoma" w:hAnsi="Tahoma" w:eastAsia="Tahoma" w:cs="Tahoma"/>
                <w:sz w:val="24"/>
                <w:szCs w:val="24"/>
                <w:spacing w:val="-2"/>
              </w:rPr>
              <w:t>5-4 </w:t>
            </w:r>
            <w:r>
              <w:rPr>
                <w:rFonts w:ascii="SimSun" w:hAnsi="SimSun" w:eastAsia="SimSun" w:cs="SimSun"/>
                <w:sz w:val="24"/>
                <w:szCs w:val="24"/>
                <w:spacing w:val="-2"/>
              </w:rPr>
              <w:t>学校专兼职教师情况</w:t>
            </w:r>
            <w:r>
              <w:rPr>
                <w:rFonts w:ascii="SimSun" w:hAnsi="SimSun" w:eastAsia="SimSun" w:cs="SimSun"/>
                <w:sz w:val="24"/>
                <w:szCs w:val="24"/>
                <w:spacing w:val="-61"/>
              </w:rPr>
              <w:t xml:space="preserve"> </w:t>
            </w:r>
            <w:r>
              <w:rPr>
                <w:rFonts w:ascii="SimSun" w:hAnsi="SimSun" w:eastAsia="SimSun" w:cs="SimSun"/>
                <w:sz w:val="24"/>
                <w:szCs w:val="24"/>
              </w:rPr>
              <w:tab/>
            </w:r>
            <w:r>
              <w:rPr>
                <w:rFonts w:ascii="SimSun" w:hAnsi="SimSun" w:eastAsia="SimSun" w:cs="SimSun"/>
                <w:sz w:val="24"/>
                <w:szCs w:val="24"/>
                <w:spacing w:val="-58"/>
              </w:rPr>
              <w:t xml:space="preserve"> </w:t>
            </w:r>
            <w:r>
              <w:rPr>
                <w:rFonts w:ascii="Tahoma" w:hAnsi="Tahoma" w:eastAsia="Tahoma" w:cs="Tahoma"/>
                <w:sz w:val="24"/>
                <w:szCs w:val="24"/>
                <w:spacing w:val="-9"/>
              </w:rPr>
              <w:t>-</w:t>
            </w:r>
            <w:r>
              <w:rPr>
                <w:rFonts w:ascii="Tahoma" w:hAnsi="Tahoma" w:eastAsia="Tahoma" w:cs="Tahoma"/>
                <w:sz w:val="24"/>
                <w:szCs w:val="24"/>
                <w:spacing w:val="14"/>
              </w:rPr>
              <w:t xml:space="preserve"> </w:t>
            </w:r>
            <w:r>
              <w:rPr>
                <w:rFonts w:ascii="Tahoma" w:hAnsi="Tahoma" w:eastAsia="Tahoma" w:cs="Tahoma"/>
                <w:sz w:val="24"/>
                <w:szCs w:val="24"/>
                <w:spacing w:val="-9"/>
              </w:rPr>
              <w:t>25</w:t>
            </w:r>
            <w:r>
              <w:rPr>
                <w:rFonts w:ascii="Tahoma" w:hAnsi="Tahoma" w:eastAsia="Tahoma" w:cs="Tahoma"/>
                <w:sz w:val="24"/>
                <w:szCs w:val="24"/>
                <w:spacing w:val="9"/>
              </w:rPr>
              <w:t xml:space="preserve"> </w:t>
            </w:r>
            <w:r>
              <w:rPr>
                <w:rFonts w:ascii="Tahoma" w:hAnsi="Tahoma" w:eastAsia="Tahoma" w:cs="Tahoma"/>
                <w:sz w:val="24"/>
                <w:szCs w:val="24"/>
                <w:spacing w:val="-9"/>
              </w:rPr>
              <w:t>-</w:t>
            </w:r>
          </w:hyperlink>
        </w:p>
      </w:sdtContent>
    </w:sdt>
    <w:p>
      <w:pPr>
        <w:spacing w:line="219" w:lineRule="auto"/>
        <w:sectPr>
          <w:pgSz w:w="11906" w:h="16839"/>
          <w:pgMar w:top="400" w:right="1417" w:bottom="0" w:left="1785" w:header="0" w:footer="0" w:gutter="0"/>
        </w:sectPr>
        <w:rPr>
          <w:rFonts w:ascii="Tahoma" w:hAnsi="Tahoma" w:eastAsia="Tahoma" w:cs="Tahoma"/>
          <w:sz w:val="24"/>
          <w:szCs w:val="24"/>
        </w:rPr>
      </w:pP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5" w:lineRule="auto"/>
        <w:rPr/>
      </w:pPr>
      <w:r/>
    </w:p>
    <w:p>
      <w:pPr>
        <w:ind w:left="3681"/>
        <w:spacing w:before="100" w:line="225" w:lineRule="auto"/>
        <w:rPr>
          <w:rFonts w:ascii="SimSun" w:hAnsi="SimSun" w:eastAsia="SimSun" w:cs="SimSun"/>
          <w:sz w:val="31"/>
          <w:szCs w:val="31"/>
        </w:rPr>
      </w:pPr>
      <w:r>
        <w:rPr>
          <w:rFonts w:ascii="SimSun" w:hAnsi="SimSun" w:eastAsia="SimSun" w:cs="SimSun"/>
          <w:sz w:val="31"/>
          <w:szCs w:val="31"/>
          <w:b/>
          <w:bCs/>
          <w:spacing w:val="3"/>
        </w:rPr>
        <w:t>案例目录</w:t>
      </w:r>
    </w:p>
    <w:p>
      <w:pPr>
        <w:pStyle w:val="BodyText"/>
        <w:spacing w:line="267" w:lineRule="auto"/>
        <w:rPr/>
      </w:pPr>
      <w:r/>
    </w:p>
    <w:p>
      <w:pPr>
        <w:pStyle w:val="BodyText"/>
        <w:spacing w:line="268" w:lineRule="auto"/>
        <w:rPr/>
      </w:pPr>
      <w:r/>
    </w:p>
    <w:sdt>
      <w:sdtPr>
        <w:rPr>
          <w:rFonts w:ascii="SimSun" w:hAnsi="SimSun" w:eastAsia="SimSun" w:cs="SimSun"/>
          <w:sz w:val="24"/>
          <w:szCs w:val="24"/>
        </w:rPr>
        <w:docPartObj>
          <w:docPartGallery w:val="Table of Contents"/>
          <w:docPartUnique/>
        </w:docPartObj>
      </w:sdtPr>
      <w:sdtEndPr>
        <w:rPr>
          <w:rFonts w:ascii="SimSun" w:hAnsi="SimSun" w:eastAsia="SimSun" w:cs="SimSun"/>
          <w:sz w:val="24"/>
          <w:szCs w:val="24"/>
        </w:rPr>
      </w:sdtEndPr>
      <w:sdtContent>
        <w:p>
          <w:pPr>
            <w:ind w:left="406"/>
            <w:spacing w:before="78" w:line="184" w:lineRule="auto"/>
            <w:tabs>
              <w:tab w:val="right" w:leader="dot" w:pos="8702"/>
            </w:tabs>
            <w:rPr>
              <w:rFonts w:ascii="SimSun" w:hAnsi="SimSun" w:eastAsia="SimSun" w:cs="SimSun"/>
              <w:sz w:val="24"/>
              <w:szCs w:val="24"/>
            </w:rPr>
          </w:pPr>
          <w:hyperlink w:history="true" w:anchor="bookmark206">
            <w:r>
              <w:rPr>
                <w:rFonts w:ascii="SimSun" w:hAnsi="SimSun" w:eastAsia="SimSun" w:cs="SimSun"/>
                <w:sz w:val="24"/>
                <w:szCs w:val="24"/>
                <w:spacing w:val="-2"/>
              </w:rPr>
              <w:t>案例</w:t>
            </w:r>
            <w:r>
              <w:rPr>
                <w:rFonts w:ascii="SimSun" w:hAnsi="SimSun" w:eastAsia="SimSun" w:cs="SimSun"/>
                <w:sz w:val="24"/>
                <w:szCs w:val="24"/>
                <w:spacing w:val="-17"/>
              </w:rPr>
              <w:t xml:space="preserve"> </w:t>
            </w:r>
            <w:r>
              <w:rPr>
                <w:rFonts w:ascii="SimSun" w:hAnsi="SimSun" w:eastAsia="SimSun" w:cs="SimSun"/>
                <w:sz w:val="24"/>
                <w:szCs w:val="24"/>
                <w:spacing w:val="-2"/>
              </w:rPr>
              <w:t>1-1  深化立德树人实践，主题活动驱动德育教育创新</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5"/>
              </w:rPr>
              <w:t xml:space="preserve"> </w:t>
            </w:r>
            <w:r>
              <w:rPr>
                <w:rFonts w:ascii="SimSun" w:hAnsi="SimSun" w:eastAsia="SimSun" w:cs="SimSun"/>
                <w:sz w:val="24"/>
                <w:szCs w:val="24"/>
                <w:spacing w:val="1"/>
              </w:rPr>
              <w:t>5</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pStyle w:val="BodyText"/>
            <w:spacing w:line="304" w:lineRule="auto"/>
            <w:rPr/>
          </w:pPr>
          <w:r/>
        </w:p>
        <w:p>
          <w:pPr>
            <w:ind w:left="406"/>
            <w:spacing w:before="78" w:line="184" w:lineRule="auto"/>
            <w:tabs>
              <w:tab w:val="right" w:leader="dot" w:pos="8702"/>
            </w:tabs>
            <w:rPr>
              <w:rFonts w:ascii="SimSun" w:hAnsi="SimSun" w:eastAsia="SimSun" w:cs="SimSun"/>
              <w:sz w:val="24"/>
              <w:szCs w:val="24"/>
            </w:rPr>
          </w:pPr>
          <w:hyperlink w:history="true" w:anchor="bookmark207">
            <w:r>
              <w:rPr>
                <w:rFonts w:ascii="SimSun" w:hAnsi="SimSun" w:eastAsia="SimSun" w:cs="SimSun"/>
                <w:sz w:val="24"/>
                <w:szCs w:val="24"/>
                <w:spacing w:val="-2"/>
              </w:rPr>
              <w:t>案例</w:t>
            </w:r>
            <w:r>
              <w:rPr>
                <w:rFonts w:ascii="SimSun" w:hAnsi="SimSun" w:eastAsia="SimSun" w:cs="SimSun"/>
                <w:sz w:val="24"/>
                <w:szCs w:val="24"/>
                <w:spacing w:val="-27"/>
              </w:rPr>
              <w:t xml:space="preserve"> </w:t>
            </w:r>
            <w:r>
              <w:rPr>
                <w:rFonts w:ascii="SimSun" w:hAnsi="SimSun" w:eastAsia="SimSun" w:cs="SimSun"/>
                <w:sz w:val="24"/>
                <w:szCs w:val="24"/>
                <w:spacing w:val="-2"/>
              </w:rPr>
              <w:t>1-2  学生科团委开展新学期入学教育活动</w:t>
            </w:r>
            <w:r>
              <w:rPr>
                <w:rFonts w:ascii="SimSun" w:hAnsi="SimSun" w:eastAsia="SimSun" w:cs="SimSun"/>
                <w:sz w:val="24"/>
                <w:szCs w:val="24"/>
                <w:spacing w:val="76"/>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12"/>
              </w:rPr>
              <w:t xml:space="preserve"> </w:t>
            </w:r>
            <w:r>
              <w:rPr>
                <w:rFonts w:ascii="SimSun" w:hAnsi="SimSun" w:eastAsia="SimSun" w:cs="SimSun"/>
                <w:sz w:val="24"/>
                <w:szCs w:val="24"/>
                <w:spacing w:val="2"/>
              </w:rPr>
              <w:t>6</w:t>
            </w:r>
            <w:r>
              <w:rPr>
                <w:rFonts w:ascii="SimSun" w:hAnsi="SimSun" w:eastAsia="SimSun" w:cs="SimSun"/>
                <w:sz w:val="24"/>
                <w:szCs w:val="24"/>
                <w:spacing w:val="8"/>
              </w:rPr>
              <w:t xml:space="preserve"> </w:t>
            </w:r>
            <w:r>
              <w:rPr>
                <w:rFonts w:ascii="SimSun" w:hAnsi="SimSun" w:eastAsia="SimSun" w:cs="SimSun"/>
                <w:sz w:val="24"/>
                <w:szCs w:val="24"/>
                <w:spacing w:val="2"/>
              </w:rPr>
              <w:t>-</w:t>
            </w:r>
          </w:hyperlink>
        </w:p>
        <w:p>
          <w:pPr>
            <w:pStyle w:val="BodyText"/>
            <w:spacing w:line="304" w:lineRule="auto"/>
            <w:rPr/>
          </w:pPr>
          <w:r/>
        </w:p>
        <w:p>
          <w:pPr>
            <w:ind w:left="406"/>
            <w:spacing w:before="78" w:line="184" w:lineRule="auto"/>
            <w:tabs>
              <w:tab w:val="right" w:leader="dot" w:pos="8702"/>
            </w:tabs>
            <w:rPr>
              <w:rFonts w:ascii="SimSun" w:hAnsi="SimSun" w:eastAsia="SimSun" w:cs="SimSun"/>
              <w:sz w:val="24"/>
              <w:szCs w:val="24"/>
            </w:rPr>
          </w:pPr>
          <w:hyperlink w:history="true" w:anchor="bookmark208">
            <w:r>
              <w:rPr>
                <w:rFonts w:ascii="SimSun" w:hAnsi="SimSun" w:eastAsia="SimSun" w:cs="SimSun"/>
                <w:sz w:val="24"/>
                <w:szCs w:val="24"/>
                <w:spacing w:val="-3"/>
              </w:rPr>
              <w:t>案例</w:t>
            </w:r>
            <w:r>
              <w:rPr>
                <w:rFonts w:ascii="SimSun" w:hAnsi="SimSun" w:eastAsia="SimSun" w:cs="SimSun"/>
                <w:sz w:val="24"/>
                <w:szCs w:val="24"/>
                <w:spacing w:val="-25"/>
              </w:rPr>
              <w:t xml:space="preserve"> </w:t>
            </w:r>
            <w:r>
              <w:rPr>
                <w:rFonts w:ascii="SimSun" w:hAnsi="SimSun" w:eastAsia="SimSun" w:cs="SimSun"/>
                <w:sz w:val="24"/>
                <w:szCs w:val="24"/>
                <w:spacing w:val="-3"/>
              </w:rPr>
              <w:t>1-3  朋辈引领 助力成长</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5"/>
              </w:rPr>
              <w:t xml:space="preserve"> </w:t>
            </w:r>
            <w:r>
              <w:rPr>
                <w:rFonts w:ascii="SimSun" w:hAnsi="SimSun" w:eastAsia="SimSun" w:cs="SimSun"/>
                <w:sz w:val="24"/>
                <w:szCs w:val="24"/>
                <w:spacing w:val="1"/>
              </w:rPr>
              <w:t>7</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pStyle w:val="BodyText"/>
            <w:spacing w:line="304" w:lineRule="auto"/>
            <w:rPr/>
          </w:pPr>
          <w:r/>
        </w:p>
        <w:p>
          <w:pPr>
            <w:ind w:left="406"/>
            <w:spacing w:before="79" w:line="184" w:lineRule="auto"/>
            <w:tabs>
              <w:tab w:val="right" w:leader="dot" w:pos="8702"/>
            </w:tabs>
            <w:rPr>
              <w:rFonts w:ascii="SimSun" w:hAnsi="SimSun" w:eastAsia="SimSun" w:cs="SimSun"/>
              <w:sz w:val="24"/>
              <w:szCs w:val="24"/>
            </w:rPr>
          </w:pPr>
          <w:hyperlink w:history="true" w:anchor="bookmark209">
            <w:r>
              <w:rPr>
                <w:rFonts w:ascii="SimSun" w:hAnsi="SimSun" w:eastAsia="SimSun" w:cs="SimSun"/>
                <w:sz w:val="24"/>
                <w:szCs w:val="24"/>
                <w:spacing w:val="-2"/>
              </w:rPr>
              <w:t>案例</w:t>
            </w:r>
            <w:r>
              <w:rPr>
                <w:rFonts w:ascii="SimSun" w:hAnsi="SimSun" w:eastAsia="SimSun" w:cs="SimSun"/>
                <w:sz w:val="24"/>
                <w:szCs w:val="24"/>
                <w:spacing w:val="-29"/>
              </w:rPr>
              <w:t xml:space="preserve"> </w:t>
            </w:r>
            <w:r>
              <w:rPr>
                <w:rFonts w:ascii="SimSun" w:hAnsi="SimSun" w:eastAsia="SimSun" w:cs="SimSun"/>
                <w:sz w:val="24"/>
                <w:szCs w:val="24"/>
                <w:spacing w:val="-2"/>
              </w:rPr>
              <w:t>3-1  馆校共育石榴籽，中华民族一家亲</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10</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pStyle w:val="BodyText"/>
            <w:spacing w:line="304" w:lineRule="auto"/>
            <w:rPr/>
          </w:pPr>
          <w:r/>
        </w:p>
        <w:p>
          <w:pPr>
            <w:ind w:left="406"/>
            <w:spacing w:before="79" w:line="184" w:lineRule="auto"/>
            <w:tabs>
              <w:tab w:val="right" w:leader="dot" w:pos="8702"/>
            </w:tabs>
            <w:rPr>
              <w:rFonts w:ascii="SimSun" w:hAnsi="SimSun" w:eastAsia="SimSun" w:cs="SimSun"/>
              <w:sz w:val="24"/>
              <w:szCs w:val="24"/>
            </w:rPr>
          </w:pPr>
          <w:hyperlink w:history="true" w:anchor="bookmark210">
            <w:r>
              <w:rPr>
                <w:rFonts w:ascii="SimSun" w:hAnsi="SimSun" w:eastAsia="SimSun" w:cs="SimSun"/>
                <w:sz w:val="24"/>
                <w:szCs w:val="24"/>
                <w:spacing w:val="-2"/>
              </w:rPr>
              <w:t>案例</w:t>
            </w:r>
            <w:r>
              <w:rPr>
                <w:rFonts w:ascii="SimSun" w:hAnsi="SimSun" w:eastAsia="SimSun" w:cs="SimSun"/>
                <w:sz w:val="24"/>
                <w:szCs w:val="24"/>
                <w:spacing w:val="-29"/>
              </w:rPr>
              <w:t xml:space="preserve"> </w:t>
            </w:r>
            <w:r>
              <w:rPr>
                <w:rFonts w:ascii="SimSun" w:hAnsi="SimSun" w:eastAsia="SimSun" w:cs="SimSun"/>
                <w:sz w:val="24"/>
                <w:szCs w:val="24"/>
                <w:spacing w:val="-2"/>
              </w:rPr>
              <w:t>3-2  穿越时空隧道，探寻千年草原文明</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11</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pStyle w:val="BodyText"/>
            <w:spacing w:line="304" w:lineRule="auto"/>
            <w:rPr/>
          </w:pPr>
          <w:r/>
        </w:p>
        <w:p>
          <w:pPr>
            <w:ind w:left="406"/>
            <w:spacing w:before="79" w:line="184" w:lineRule="auto"/>
            <w:tabs>
              <w:tab w:val="right" w:leader="dot" w:pos="8702"/>
            </w:tabs>
            <w:rPr>
              <w:rFonts w:ascii="SimSun" w:hAnsi="SimSun" w:eastAsia="SimSun" w:cs="SimSun"/>
              <w:sz w:val="24"/>
              <w:szCs w:val="24"/>
            </w:rPr>
          </w:pPr>
          <w:hyperlink w:history="true" w:anchor="bookmark211">
            <w:r>
              <w:rPr>
                <w:rFonts w:ascii="SimSun" w:hAnsi="SimSun" w:eastAsia="SimSun" w:cs="SimSun"/>
                <w:sz w:val="24"/>
                <w:szCs w:val="24"/>
                <w:spacing w:val="-1"/>
              </w:rPr>
              <w:t>案例</w:t>
            </w:r>
            <w:r>
              <w:rPr>
                <w:rFonts w:ascii="SimSun" w:hAnsi="SimSun" w:eastAsia="SimSun" w:cs="SimSun"/>
                <w:sz w:val="24"/>
                <w:szCs w:val="24"/>
                <w:spacing w:val="-45"/>
              </w:rPr>
              <w:t xml:space="preserve"> </w:t>
            </w:r>
            <w:r>
              <w:rPr>
                <w:rFonts w:ascii="SimSun" w:hAnsi="SimSun" w:eastAsia="SimSun" w:cs="SimSun"/>
                <w:sz w:val="24"/>
                <w:szCs w:val="24"/>
                <w:spacing w:val="-1"/>
              </w:rPr>
              <w:t>3-3  “崇尚英雄，精忠报国——习近平的英雄情怀”</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12</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pStyle w:val="BodyText"/>
            <w:spacing w:line="304" w:lineRule="auto"/>
            <w:rPr/>
          </w:pPr>
          <w:r/>
        </w:p>
        <w:p>
          <w:pPr>
            <w:ind w:left="406"/>
            <w:spacing w:before="79" w:line="184" w:lineRule="auto"/>
            <w:tabs>
              <w:tab w:val="right" w:leader="dot" w:pos="8702"/>
            </w:tabs>
            <w:rPr>
              <w:rFonts w:ascii="SimSun" w:hAnsi="SimSun" w:eastAsia="SimSun" w:cs="SimSun"/>
              <w:sz w:val="24"/>
              <w:szCs w:val="24"/>
            </w:rPr>
          </w:pPr>
          <w:hyperlink w:history="true" w:anchor="bookmark212">
            <w:r>
              <w:rPr>
                <w:rFonts w:ascii="SimSun" w:hAnsi="SimSun" w:eastAsia="SimSun" w:cs="SimSun"/>
                <w:sz w:val="24"/>
                <w:szCs w:val="24"/>
                <w:spacing w:val="-2"/>
              </w:rPr>
              <w:t>案例</w:t>
            </w:r>
            <w:r>
              <w:rPr>
                <w:rFonts w:ascii="SimSun" w:hAnsi="SimSun" w:eastAsia="SimSun" w:cs="SimSun"/>
                <w:sz w:val="24"/>
                <w:szCs w:val="24"/>
                <w:spacing w:val="-39"/>
              </w:rPr>
              <w:t xml:space="preserve"> </w:t>
            </w:r>
            <w:r>
              <w:rPr>
                <w:rFonts w:ascii="SimSun" w:hAnsi="SimSun" w:eastAsia="SimSun" w:cs="SimSun"/>
                <w:sz w:val="24"/>
                <w:szCs w:val="24"/>
                <w:spacing w:val="-2"/>
              </w:rPr>
              <w:t>3-4  学校开展地震逃生演练</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16</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pStyle w:val="BodyText"/>
            <w:spacing w:line="304" w:lineRule="auto"/>
            <w:rPr/>
          </w:pPr>
          <w:r/>
        </w:p>
        <w:p>
          <w:pPr>
            <w:ind w:left="406"/>
            <w:spacing w:before="79" w:line="184" w:lineRule="auto"/>
            <w:tabs>
              <w:tab w:val="right" w:leader="dot" w:pos="8702"/>
            </w:tabs>
            <w:rPr>
              <w:rFonts w:ascii="SimSun" w:hAnsi="SimSun" w:eastAsia="SimSun" w:cs="SimSun"/>
              <w:sz w:val="24"/>
              <w:szCs w:val="24"/>
            </w:rPr>
          </w:pPr>
          <w:hyperlink w:history="true" w:anchor="bookmark213">
            <w:r>
              <w:rPr>
                <w:rFonts w:ascii="SimSun" w:hAnsi="SimSun" w:eastAsia="SimSun" w:cs="SimSun"/>
                <w:sz w:val="24"/>
                <w:szCs w:val="24"/>
                <w:spacing w:val="-1"/>
              </w:rPr>
              <w:t>案例</w:t>
            </w:r>
            <w:r>
              <w:rPr>
                <w:rFonts w:ascii="SimSun" w:hAnsi="SimSun" w:eastAsia="SimSun" w:cs="SimSun"/>
                <w:sz w:val="24"/>
                <w:szCs w:val="24"/>
                <w:spacing w:val="-49"/>
              </w:rPr>
              <w:t xml:space="preserve"> </w:t>
            </w:r>
            <w:r>
              <w:rPr>
                <w:rFonts w:ascii="SimSun" w:hAnsi="SimSun" w:eastAsia="SimSun" w:cs="SimSun"/>
                <w:sz w:val="24"/>
                <w:szCs w:val="24"/>
                <w:spacing w:val="-1"/>
              </w:rPr>
              <w:t>4-1  依托校企合作机制，创新人才培养模式</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SimSun" w:hAnsi="SimSun" w:eastAsia="SimSun" w:cs="SimSun"/>
                <w:sz w:val="24"/>
                <w:szCs w:val="24"/>
                <w:spacing w:val="27"/>
              </w:rPr>
              <w:t xml:space="preserve"> </w:t>
            </w:r>
            <w:r>
              <w:rPr>
                <w:rFonts w:ascii="SimSun" w:hAnsi="SimSun" w:eastAsia="SimSun" w:cs="SimSun"/>
                <w:sz w:val="24"/>
                <w:szCs w:val="24"/>
                <w:spacing w:val="-2"/>
              </w:rPr>
              <w:t>19</w:t>
            </w:r>
            <w:r>
              <w:rPr>
                <w:rFonts w:ascii="SimSun" w:hAnsi="SimSun" w:eastAsia="SimSun" w:cs="SimSun"/>
                <w:sz w:val="24"/>
                <w:szCs w:val="24"/>
                <w:spacing w:val="7"/>
              </w:rPr>
              <w:t xml:space="preserve"> </w:t>
            </w:r>
            <w:r>
              <w:rPr>
                <w:rFonts w:ascii="SimSun" w:hAnsi="SimSun" w:eastAsia="SimSun" w:cs="SimSun"/>
                <w:sz w:val="24"/>
                <w:szCs w:val="24"/>
                <w:spacing w:val="-2"/>
              </w:rPr>
              <w:t>-</w:t>
            </w:r>
          </w:hyperlink>
        </w:p>
        <w:p>
          <w:pPr>
            <w:pStyle w:val="BodyText"/>
            <w:spacing w:line="304" w:lineRule="auto"/>
            <w:rPr/>
          </w:pPr>
          <w:r/>
        </w:p>
        <w:p>
          <w:pPr>
            <w:ind w:left="406"/>
            <w:spacing w:before="79" w:line="184" w:lineRule="auto"/>
            <w:tabs>
              <w:tab w:val="right" w:leader="dot" w:pos="8702"/>
            </w:tabs>
            <w:rPr>
              <w:rFonts w:ascii="SimSun" w:hAnsi="SimSun" w:eastAsia="SimSun" w:cs="SimSun"/>
              <w:sz w:val="24"/>
              <w:szCs w:val="24"/>
            </w:rPr>
          </w:pPr>
          <w:hyperlink w:history="true" w:anchor="bookmark214">
            <w:r>
              <w:rPr>
                <w:rFonts w:ascii="SimSun" w:hAnsi="SimSun" w:eastAsia="SimSun" w:cs="SimSun"/>
                <w:sz w:val="24"/>
                <w:szCs w:val="24"/>
                <w:spacing w:val="-1"/>
              </w:rPr>
              <w:t>案例</w:t>
            </w:r>
            <w:r>
              <w:rPr>
                <w:rFonts w:ascii="SimSun" w:hAnsi="SimSun" w:eastAsia="SimSun" w:cs="SimSun"/>
                <w:sz w:val="24"/>
                <w:szCs w:val="24"/>
                <w:spacing w:val="-44"/>
              </w:rPr>
              <w:t xml:space="preserve"> </w:t>
            </w:r>
            <w:r>
              <w:rPr>
                <w:rFonts w:ascii="SimSun" w:hAnsi="SimSun" w:eastAsia="SimSun" w:cs="SimSun"/>
                <w:sz w:val="24"/>
                <w:szCs w:val="24"/>
                <w:spacing w:val="-1"/>
              </w:rPr>
              <w:t>5-1  开展“中华民族共同体与历史文化认同”专题讲座</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4"/>
              </w:rPr>
              <w:t xml:space="preserve"> </w:t>
            </w:r>
            <w:r>
              <w:rPr>
                <w:rFonts w:ascii="SimSun" w:hAnsi="SimSun" w:eastAsia="SimSun" w:cs="SimSun"/>
                <w:sz w:val="24"/>
                <w:szCs w:val="24"/>
                <w:spacing w:val="1"/>
              </w:rPr>
              <w:t>22</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pStyle w:val="BodyText"/>
            <w:spacing w:line="304" w:lineRule="auto"/>
            <w:rPr/>
          </w:pPr>
          <w:r/>
        </w:p>
        <w:p>
          <w:pPr>
            <w:ind w:left="406"/>
            <w:spacing w:before="79" w:line="184" w:lineRule="auto"/>
            <w:tabs>
              <w:tab w:val="right" w:leader="dot" w:pos="8702"/>
            </w:tabs>
            <w:rPr>
              <w:rFonts w:ascii="SimSun" w:hAnsi="SimSun" w:eastAsia="SimSun" w:cs="SimSun"/>
              <w:sz w:val="24"/>
              <w:szCs w:val="24"/>
            </w:rPr>
          </w:pPr>
          <w:hyperlink w:history="true" w:anchor="bookmark215">
            <w:r>
              <w:rPr>
                <w:rFonts w:ascii="SimSun" w:hAnsi="SimSun" w:eastAsia="SimSun" w:cs="SimSun"/>
                <w:sz w:val="24"/>
                <w:szCs w:val="24"/>
                <w:spacing w:val="-2"/>
              </w:rPr>
              <w:t>案例</w:t>
            </w:r>
            <w:r>
              <w:rPr>
                <w:rFonts w:ascii="SimSun" w:hAnsi="SimSun" w:eastAsia="SimSun" w:cs="SimSun"/>
                <w:sz w:val="24"/>
                <w:szCs w:val="24"/>
                <w:spacing w:val="-33"/>
              </w:rPr>
              <w:t xml:space="preserve"> </w:t>
            </w:r>
            <w:r>
              <w:rPr>
                <w:rFonts w:ascii="SimSun" w:hAnsi="SimSun" w:eastAsia="SimSun" w:cs="SimSun"/>
                <w:sz w:val="24"/>
                <w:szCs w:val="24"/>
                <w:spacing w:val="-2"/>
              </w:rPr>
              <w:t>5-2  弘扬劳动精神，争做职教先锋</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4"/>
              </w:rPr>
              <w:t xml:space="preserve"> </w:t>
            </w:r>
            <w:r>
              <w:rPr>
                <w:rFonts w:ascii="SimSun" w:hAnsi="SimSun" w:eastAsia="SimSun" w:cs="SimSun"/>
                <w:sz w:val="24"/>
                <w:szCs w:val="24"/>
                <w:spacing w:val="1"/>
              </w:rPr>
              <w:t>27</w:t>
            </w:r>
            <w:r>
              <w:rPr>
                <w:rFonts w:ascii="SimSun" w:hAnsi="SimSun" w:eastAsia="SimSun" w:cs="SimSun"/>
                <w:sz w:val="24"/>
                <w:szCs w:val="24"/>
                <w:spacing w:val="8"/>
              </w:rPr>
              <w:t xml:space="preserve"> </w:t>
            </w:r>
            <w:r>
              <w:rPr>
                <w:rFonts w:ascii="SimSun" w:hAnsi="SimSun" w:eastAsia="SimSun" w:cs="SimSun"/>
                <w:sz w:val="24"/>
                <w:szCs w:val="24"/>
                <w:spacing w:val="1"/>
              </w:rPr>
              <w:t>-</w:t>
            </w:r>
          </w:hyperlink>
        </w:p>
        <w:p>
          <w:pPr>
            <w:pStyle w:val="BodyText"/>
            <w:spacing w:line="304" w:lineRule="auto"/>
            <w:rPr/>
          </w:pPr>
          <w:r/>
        </w:p>
        <w:p>
          <w:pPr>
            <w:ind w:left="406"/>
            <w:spacing w:before="78" w:line="219" w:lineRule="auto"/>
            <w:tabs>
              <w:tab w:val="right" w:leader="dot" w:pos="8702"/>
            </w:tabs>
            <w:rPr>
              <w:rFonts w:ascii="SimSun" w:hAnsi="SimSun" w:eastAsia="SimSun" w:cs="SimSun"/>
              <w:sz w:val="24"/>
              <w:szCs w:val="24"/>
            </w:rPr>
          </w:pPr>
          <w:hyperlink w:history="true" w:anchor="bookmark216">
            <w:r>
              <w:rPr>
                <w:rFonts w:ascii="SimSun" w:hAnsi="SimSun" w:eastAsia="SimSun" w:cs="SimSun"/>
                <w:sz w:val="24"/>
                <w:szCs w:val="24"/>
                <w:spacing w:val="-2"/>
              </w:rPr>
              <w:t>案例</w:t>
            </w:r>
            <w:r>
              <w:rPr>
                <w:rFonts w:ascii="SimSun" w:hAnsi="SimSun" w:eastAsia="SimSun" w:cs="SimSun"/>
                <w:sz w:val="24"/>
                <w:szCs w:val="24"/>
                <w:spacing w:val="-33"/>
              </w:rPr>
              <w:t xml:space="preserve"> </w:t>
            </w:r>
            <w:r>
              <w:rPr>
                <w:rFonts w:ascii="SimSun" w:hAnsi="SimSun" w:eastAsia="SimSun" w:cs="SimSun"/>
                <w:sz w:val="24"/>
                <w:szCs w:val="24"/>
                <w:spacing w:val="-2"/>
              </w:rPr>
              <w:t>5-3  走出校门 重温革命峥嵘岁月</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1"/>
              </w:rPr>
              <w:t>-</w:t>
            </w:r>
            <w:r>
              <w:rPr>
                <w:rFonts w:ascii="SimSun" w:hAnsi="SimSun" w:eastAsia="SimSun" w:cs="SimSun"/>
                <w:sz w:val="24"/>
                <w:szCs w:val="24"/>
                <w:spacing w:val="14"/>
              </w:rPr>
              <w:t xml:space="preserve"> </w:t>
            </w:r>
            <w:r>
              <w:rPr>
                <w:rFonts w:ascii="SimSun" w:hAnsi="SimSun" w:eastAsia="SimSun" w:cs="SimSun"/>
                <w:sz w:val="24"/>
                <w:szCs w:val="24"/>
                <w:spacing w:val="1"/>
              </w:rPr>
              <w:t>29</w:t>
            </w:r>
            <w:r>
              <w:rPr>
                <w:rFonts w:ascii="SimSun" w:hAnsi="SimSun" w:eastAsia="SimSun" w:cs="SimSun"/>
                <w:sz w:val="24"/>
                <w:szCs w:val="24"/>
                <w:spacing w:val="8"/>
              </w:rPr>
              <w:t xml:space="preserve"> </w:t>
            </w:r>
            <w:r>
              <w:rPr>
                <w:rFonts w:ascii="SimSun" w:hAnsi="SimSun" w:eastAsia="SimSun" w:cs="SimSun"/>
                <w:sz w:val="24"/>
                <w:szCs w:val="24"/>
                <w:spacing w:val="1"/>
              </w:rPr>
              <w:t>-</w:t>
            </w:r>
          </w:hyperlink>
        </w:p>
      </w:sdtContent>
    </w:sdt>
    <w:p>
      <w:pPr>
        <w:spacing w:line="219" w:lineRule="auto"/>
        <w:sectPr>
          <w:pgSz w:w="11906" w:h="16839"/>
          <w:pgMar w:top="400" w:right="1417" w:bottom="0" w:left="1785" w:header="0" w:footer="0" w:gutter="0"/>
        </w:sectPr>
        <w:rPr>
          <w:rFonts w:ascii="SimSun" w:hAnsi="SimSun" w:eastAsia="SimSun" w:cs="SimSun"/>
          <w:sz w:val="24"/>
          <w:szCs w:val="24"/>
        </w:rPr>
      </w:pPr>
    </w:p>
    <w:p>
      <w:pPr>
        <w:pStyle w:val="BodyText"/>
        <w:spacing w:line="337" w:lineRule="auto"/>
        <w:rPr/>
      </w:pPr>
      <w:r/>
    </w:p>
    <w:p>
      <w:pPr>
        <w:pStyle w:val="BodyText"/>
        <w:spacing w:line="338" w:lineRule="auto"/>
        <w:rPr/>
      </w:pPr>
      <w:r/>
    </w:p>
    <w:p>
      <w:pPr>
        <w:ind w:left="3490"/>
        <w:spacing w:before="97" w:line="221" w:lineRule="auto"/>
        <w:outlineLvl w:val="0"/>
        <w:rPr>
          <w:rFonts w:ascii="SimHei" w:hAnsi="SimHei" w:eastAsia="SimHei" w:cs="SimHei"/>
          <w:sz w:val="30"/>
          <w:szCs w:val="30"/>
        </w:rPr>
      </w:pPr>
      <w:bookmarkStart w:name="bookmark5" w:id="108"/>
      <w:bookmarkEnd w:id="108"/>
      <w:bookmarkStart w:name="bookmark4" w:id="109"/>
      <w:bookmarkEnd w:id="109"/>
      <w:r>
        <w:rPr>
          <w:rFonts w:ascii="SimHei" w:hAnsi="SimHei" w:eastAsia="SimHei" w:cs="SimHei"/>
          <w:sz w:val="30"/>
          <w:szCs w:val="30"/>
          <w:b/>
          <w:bCs/>
          <w:spacing w:val="-4"/>
        </w:rPr>
        <w:t>第一部分：人才培养</w:t>
      </w:r>
    </w:p>
    <w:p>
      <w:pPr>
        <w:pStyle w:val="BodyText"/>
        <w:ind w:left="582"/>
        <w:spacing w:before="297" w:line="224" w:lineRule="auto"/>
        <w:outlineLvl w:val="1"/>
        <w:rPr>
          <w:rFonts w:ascii="SimHei" w:hAnsi="SimHei" w:eastAsia="SimHei" w:cs="SimHei"/>
          <w:sz w:val="28"/>
          <w:szCs w:val="28"/>
        </w:rPr>
      </w:pPr>
      <w:bookmarkStart w:name="bookmark7" w:id="110"/>
      <w:bookmarkEnd w:id="110"/>
      <w:bookmarkStart w:name="bookmark9" w:id="111"/>
      <w:bookmarkEnd w:id="111"/>
      <w:bookmarkStart w:name="bookmark6" w:id="112"/>
      <w:bookmarkEnd w:id="112"/>
      <w:r>
        <w:rPr>
          <w:sz w:val="28"/>
          <w:szCs w:val="28"/>
          <w:b/>
          <w:bCs/>
          <w:spacing w:val="-6"/>
        </w:rPr>
        <w:t>1.1 </w:t>
      </w:r>
      <w:r>
        <w:rPr>
          <w:rFonts w:ascii="SimHei" w:hAnsi="SimHei" w:eastAsia="SimHei" w:cs="SimHei"/>
          <w:sz w:val="28"/>
          <w:szCs w:val="28"/>
          <w:b/>
          <w:bCs/>
          <w:spacing w:val="-6"/>
        </w:rPr>
        <w:t>立德树人</w:t>
      </w:r>
    </w:p>
    <w:p>
      <w:pPr>
        <w:pStyle w:val="BodyText"/>
        <w:spacing w:line="256" w:lineRule="auto"/>
        <w:rPr/>
      </w:pPr>
      <w:r/>
    </w:p>
    <w:p>
      <w:pPr>
        <w:ind w:left="501"/>
        <w:spacing w:before="78" w:line="222" w:lineRule="auto"/>
        <w:outlineLvl w:val="2"/>
        <w:rPr>
          <w:rFonts w:ascii="SimHei" w:hAnsi="SimHei" w:eastAsia="SimHei" w:cs="SimHei"/>
          <w:sz w:val="24"/>
          <w:szCs w:val="24"/>
        </w:rPr>
      </w:pPr>
      <w:bookmarkStart w:name="bookmark8" w:id="113"/>
      <w:bookmarkEnd w:id="113"/>
      <w:r>
        <w:rPr>
          <w:rFonts w:ascii="Tahoma" w:hAnsi="Tahoma" w:eastAsia="Tahoma" w:cs="Tahoma"/>
          <w:sz w:val="24"/>
          <w:szCs w:val="24"/>
          <w:b/>
          <w:bCs/>
          <w:spacing w:val="-4"/>
        </w:rPr>
        <w:t>1.1.1 </w:t>
      </w:r>
      <w:r>
        <w:rPr>
          <w:rFonts w:ascii="SimHei" w:hAnsi="SimHei" w:eastAsia="SimHei" w:cs="SimHei"/>
          <w:sz w:val="24"/>
          <w:szCs w:val="24"/>
          <w:b/>
          <w:bCs/>
          <w:spacing w:val="-4"/>
        </w:rPr>
        <w:t>德育工作情况</w:t>
      </w:r>
    </w:p>
    <w:p>
      <w:pPr>
        <w:ind w:left="7" w:firstLine="480"/>
        <w:spacing w:before="151" w:line="335" w:lineRule="auto"/>
        <w:rPr>
          <w:rFonts w:ascii="SimSun" w:hAnsi="SimSun" w:eastAsia="SimSun" w:cs="SimSun"/>
          <w:sz w:val="24"/>
          <w:szCs w:val="24"/>
        </w:rPr>
      </w:pPr>
      <w:r>
        <w:rPr>
          <w:rFonts w:ascii="SimSun" w:hAnsi="SimSun" w:eastAsia="SimSun" w:cs="SimSun"/>
          <w:sz w:val="24"/>
          <w:szCs w:val="24"/>
          <w:spacing w:val="5"/>
        </w:rPr>
        <w:t>全面贯彻党的教育方针，以习近平新时代中国特色社会主义思想育人铸魂，以立</w:t>
      </w:r>
      <w:r>
        <w:rPr>
          <w:rFonts w:ascii="SimSun" w:hAnsi="SimSun" w:eastAsia="SimSun" w:cs="SimSun"/>
          <w:sz w:val="24"/>
          <w:szCs w:val="24"/>
          <w:spacing w:val="3"/>
        </w:rPr>
        <w:t xml:space="preserve">  </w:t>
      </w:r>
      <w:r>
        <w:rPr>
          <w:rFonts w:ascii="SimSun" w:hAnsi="SimSun" w:eastAsia="SimSun" w:cs="SimSun"/>
          <w:sz w:val="24"/>
          <w:szCs w:val="24"/>
          <w:spacing w:val="2"/>
        </w:rPr>
        <w:t>德树人为根本，完善德育工作体系。注重校园文化建设，秉承“厚德精技，笃学</w:t>
      </w:r>
      <w:r>
        <w:rPr>
          <w:rFonts w:ascii="SimSun" w:hAnsi="SimSun" w:eastAsia="SimSun" w:cs="SimSun"/>
          <w:sz w:val="24"/>
          <w:szCs w:val="24"/>
          <w:spacing w:val="1"/>
        </w:rPr>
        <w:t>尚行</w:t>
      </w:r>
      <w:r>
        <w:rPr>
          <w:rFonts w:ascii="SimSun" w:hAnsi="SimSun" w:eastAsia="SimSun" w:cs="SimSun"/>
          <w:sz w:val="24"/>
          <w:szCs w:val="24"/>
          <w:spacing w:val="-88"/>
        </w:rPr>
        <w:t xml:space="preserve"> </w:t>
      </w:r>
      <w:r>
        <w:rPr>
          <w:rFonts w:ascii="SimSun" w:hAnsi="SimSun" w:eastAsia="SimSun" w:cs="SimSun"/>
          <w:sz w:val="24"/>
          <w:szCs w:val="24"/>
          <w:spacing w:val="1"/>
        </w:rPr>
        <w:t>”</w:t>
      </w:r>
      <w:r>
        <w:rPr>
          <w:rFonts w:ascii="SimSun" w:hAnsi="SimSun" w:eastAsia="SimSun" w:cs="SimSun"/>
          <w:sz w:val="24"/>
          <w:szCs w:val="24"/>
        </w:rPr>
        <w:t xml:space="preserve"> </w:t>
      </w:r>
      <w:r>
        <w:rPr>
          <w:rFonts w:ascii="SimSun" w:hAnsi="SimSun" w:eastAsia="SimSun" w:cs="SimSun"/>
          <w:sz w:val="24"/>
          <w:szCs w:val="24"/>
          <w:spacing w:val="5"/>
        </w:rPr>
        <w:t>的办学宗旨，全力发挥大思政课在培育社会主义核心价值观中的核心导向作用</w:t>
      </w:r>
      <w:r>
        <w:rPr>
          <w:rFonts w:ascii="SimSun" w:hAnsi="SimSun" w:eastAsia="SimSun" w:cs="SimSun"/>
          <w:sz w:val="24"/>
          <w:szCs w:val="24"/>
          <w:spacing w:val="4"/>
        </w:rPr>
        <w:t>，深化</w:t>
      </w:r>
      <w:r>
        <w:rPr>
          <w:rFonts w:ascii="SimSun" w:hAnsi="SimSun" w:eastAsia="SimSun" w:cs="SimSun"/>
          <w:sz w:val="24"/>
          <w:szCs w:val="24"/>
        </w:rPr>
        <w:t xml:space="preserve">  </w:t>
      </w:r>
      <w:r>
        <w:rPr>
          <w:rFonts w:ascii="SimSun" w:hAnsi="SimSun" w:eastAsia="SimSun" w:cs="SimSun"/>
          <w:sz w:val="24"/>
          <w:szCs w:val="24"/>
          <w:spacing w:val="5"/>
        </w:rPr>
        <w:t>红色文化教育内涵，切实增强大思政课的吸引力和感染力，探索创新大思政课</w:t>
      </w:r>
      <w:r>
        <w:rPr>
          <w:rFonts w:ascii="SimSun" w:hAnsi="SimSun" w:eastAsia="SimSun" w:cs="SimSun"/>
          <w:sz w:val="24"/>
          <w:szCs w:val="24"/>
          <w:spacing w:val="4"/>
        </w:rPr>
        <w:t>的教学</w:t>
      </w:r>
      <w:r>
        <w:rPr>
          <w:rFonts w:ascii="SimSun" w:hAnsi="SimSun" w:eastAsia="SimSun" w:cs="SimSun"/>
          <w:sz w:val="24"/>
          <w:szCs w:val="24"/>
        </w:rPr>
        <w:t xml:space="preserve">  </w:t>
      </w:r>
      <w:r>
        <w:rPr>
          <w:rFonts w:ascii="SimSun" w:hAnsi="SimSun" w:eastAsia="SimSun" w:cs="SimSun"/>
          <w:sz w:val="24"/>
          <w:szCs w:val="24"/>
          <w:spacing w:val="3"/>
        </w:rPr>
        <w:t>模式与方法，倾力塑造一支政治立场坚定、情感丰富、思维敏捷、视野宽广、</w:t>
      </w:r>
      <w:r>
        <w:rPr>
          <w:rFonts w:ascii="SimSun" w:hAnsi="SimSun" w:eastAsia="SimSun" w:cs="SimSun"/>
          <w:sz w:val="24"/>
          <w:szCs w:val="24"/>
          <w:spacing w:val="-49"/>
        </w:rPr>
        <w:t xml:space="preserve"> </w:t>
      </w:r>
      <w:r>
        <w:rPr>
          <w:rFonts w:ascii="SimSun" w:hAnsi="SimSun" w:eastAsia="SimSun" w:cs="SimSun"/>
          <w:sz w:val="24"/>
          <w:szCs w:val="24"/>
          <w:spacing w:val="3"/>
        </w:rPr>
        <w:t>自律性</w:t>
      </w:r>
      <w:r>
        <w:rPr>
          <w:rFonts w:ascii="SimSun" w:hAnsi="SimSun" w:eastAsia="SimSun" w:cs="SimSun"/>
          <w:sz w:val="24"/>
          <w:szCs w:val="24"/>
        </w:rPr>
        <w:t xml:space="preserve">  </w:t>
      </w:r>
      <w:r>
        <w:rPr>
          <w:rFonts w:ascii="SimSun" w:hAnsi="SimSun" w:eastAsia="SimSun" w:cs="SimSun"/>
          <w:sz w:val="24"/>
          <w:szCs w:val="24"/>
          <w:spacing w:val="5"/>
        </w:rPr>
        <w:t>强、品德高尚的思想政治理论课教师队伍，不断提升学校思想政治理论课教育</w:t>
      </w:r>
      <w:r>
        <w:rPr>
          <w:rFonts w:ascii="SimSun" w:hAnsi="SimSun" w:eastAsia="SimSun" w:cs="SimSun"/>
          <w:sz w:val="24"/>
          <w:szCs w:val="24"/>
          <w:spacing w:val="4"/>
        </w:rPr>
        <w:t>教学质</w:t>
      </w:r>
      <w:r>
        <w:rPr>
          <w:rFonts w:ascii="SimSun" w:hAnsi="SimSun" w:eastAsia="SimSun" w:cs="SimSun"/>
          <w:sz w:val="24"/>
          <w:szCs w:val="24"/>
        </w:rPr>
        <w:t xml:space="preserve">  </w:t>
      </w:r>
      <w:r>
        <w:rPr>
          <w:rFonts w:ascii="SimSun" w:hAnsi="SimSun" w:eastAsia="SimSun" w:cs="SimSun"/>
          <w:sz w:val="24"/>
          <w:szCs w:val="24"/>
          <w:spacing w:val="4"/>
        </w:rPr>
        <w:t>量和水平。推动“大思政</w:t>
      </w:r>
      <w:r>
        <w:rPr>
          <w:rFonts w:ascii="SimSun" w:hAnsi="SimSun" w:eastAsia="SimSun" w:cs="SimSun"/>
          <w:sz w:val="24"/>
          <w:szCs w:val="24"/>
          <w:spacing w:val="-81"/>
        </w:rPr>
        <w:t xml:space="preserve"> </w:t>
      </w:r>
      <w:r>
        <w:rPr>
          <w:rFonts w:ascii="SimSun" w:hAnsi="SimSun" w:eastAsia="SimSun" w:cs="SimSun"/>
          <w:sz w:val="24"/>
          <w:szCs w:val="24"/>
          <w:spacing w:val="4"/>
        </w:rPr>
        <w:t>”视角下思政课程与课程思政的深度融合，确保</w:t>
      </w:r>
      <w:r>
        <w:rPr>
          <w:rFonts w:ascii="SimSun" w:hAnsi="SimSun" w:eastAsia="SimSun" w:cs="SimSun"/>
          <w:sz w:val="24"/>
          <w:szCs w:val="24"/>
          <w:spacing w:val="3"/>
        </w:rPr>
        <w:t>课程思政理</w:t>
      </w:r>
      <w:r>
        <w:rPr>
          <w:rFonts w:ascii="SimSun" w:hAnsi="SimSun" w:eastAsia="SimSun" w:cs="SimSun"/>
          <w:sz w:val="24"/>
          <w:szCs w:val="24"/>
        </w:rPr>
        <w:t xml:space="preserve">  </w:t>
      </w:r>
      <w:r>
        <w:rPr>
          <w:rFonts w:ascii="SimSun" w:hAnsi="SimSun" w:eastAsia="SimSun" w:cs="SimSun"/>
          <w:sz w:val="24"/>
          <w:szCs w:val="24"/>
          <w:spacing w:val="5"/>
        </w:rPr>
        <w:t>念深入人心、践行于行，构建全员全程全方位育人大格局，以思想</w:t>
      </w:r>
      <w:r>
        <w:rPr>
          <w:rFonts w:ascii="SimSun" w:hAnsi="SimSun" w:eastAsia="SimSun" w:cs="SimSun"/>
          <w:sz w:val="24"/>
          <w:szCs w:val="24"/>
          <w:spacing w:val="4"/>
        </w:rPr>
        <w:t>政治教育为主线，</w:t>
      </w:r>
    </w:p>
    <w:p>
      <w:pPr>
        <w:ind w:left="9" w:right="160" w:firstLine="1"/>
        <w:spacing w:before="36" w:line="333" w:lineRule="auto"/>
        <w:rPr>
          <w:rFonts w:ascii="SimSun" w:hAnsi="SimSun" w:eastAsia="SimSun" w:cs="SimSun"/>
          <w:sz w:val="24"/>
          <w:szCs w:val="24"/>
        </w:rPr>
      </w:pPr>
      <w:r>
        <w:rPr>
          <w:rFonts w:ascii="SimSun" w:hAnsi="SimSun" w:eastAsia="SimSun" w:cs="SimSun"/>
          <w:sz w:val="24"/>
          <w:szCs w:val="24"/>
          <w:spacing w:val="5"/>
        </w:rPr>
        <w:t>充分发挥党、团组织的组织领导和桥梁纽带作用，积极探索德育工作</w:t>
      </w:r>
      <w:r>
        <w:rPr>
          <w:rFonts w:ascii="SimSun" w:hAnsi="SimSun" w:eastAsia="SimSun" w:cs="SimSun"/>
          <w:sz w:val="24"/>
          <w:szCs w:val="24"/>
          <w:spacing w:val="4"/>
        </w:rPr>
        <w:t>的新思路、新方</w:t>
      </w:r>
      <w:r>
        <w:rPr>
          <w:rFonts w:ascii="SimSun" w:hAnsi="SimSun" w:eastAsia="SimSun" w:cs="SimSun"/>
          <w:sz w:val="24"/>
          <w:szCs w:val="24"/>
        </w:rPr>
        <w:t xml:space="preserve"> </w:t>
      </w:r>
      <w:r>
        <w:rPr>
          <w:rFonts w:ascii="SimSun" w:hAnsi="SimSun" w:eastAsia="SimSun" w:cs="SimSun"/>
          <w:sz w:val="24"/>
          <w:szCs w:val="24"/>
          <w:spacing w:val="5"/>
        </w:rPr>
        <w:t>法。有针对性地开展心理健康知识教育，提供个性化的辅导和咨询服务，切实</w:t>
      </w:r>
      <w:r>
        <w:rPr>
          <w:rFonts w:ascii="SimSun" w:hAnsi="SimSun" w:eastAsia="SimSun" w:cs="SimSun"/>
          <w:sz w:val="24"/>
          <w:szCs w:val="24"/>
          <w:spacing w:val="4"/>
        </w:rPr>
        <w:t>提升学</w:t>
      </w:r>
      <w:r>
        <w:rPr>
          <w:rFonts w:ascii="SimSun" w:hAnsi="SimSun" w:eastAsia="SimSun" w:cs="SimSun"/>
          <w:sz w:val="24"/>
          <w:szCs w:val="24"/>
        </w:rPr>
        <w:t xml:space="preserve"> </w:t>
      </w:r>
      <w:r>
        <w:rPr>
          <w:rFonts w:ascii="SimSun" w:hAnsi="SimSun" w:eastAsia="SimSun" w:cs="SimSun"/>
          <w:sz w:val="24"/>
          <w:szCs w:val="24"/>
          <w:spacing w:val="5"/>
        </w:rPr>
        <w:t>生的心理调适能力和独立生活能力，有效预防学生心理问题的产生。通过主题升</w:t>
      </w:r>
      <w:r>
        <w:rPr>
          <w:rFonts w:ascii="SimSun" w:hAnsi="SimSun" w:eastAsia="SimSun" w:cs="SimSun"/>
          <w:sz w:val="24"/>
          <w:szCs w:val="24"/>
          <w:spacing w:val="4"/>
        </w:rPr>
        <w:t>旗仪</w:t>
      </w:r>
      <w:r>
        <w:rPr>
          <w:rFonts w:ascii="SimSun" w:hAnsi="SimSun" w:eastAsia="SimSun" w:cs="SimSun"/>
          <w:sz w:val="24"/>
          <w:szCs w:val="24"/>
        </w:rPr>
        <w:t xml:space="preserve"> </w:t>
      </w:r>
      <w:r>
        <w:rPr>
          <w:rFonts w:ascii="SimSun" w:hAnsi="SimSun" w:eastAsia="SimSun" w:cs="SimSun"/>
          <w:sz w:val="24"/>
          <w:szCs w:val="24"/>
          <w:spacing w:val="5"/>
        </w:rPr>
        <w:t>式、政治学习课、主题班团会、主题文化活动构成德育机制，使学生普遍</w:t>
      </w:r>
      <w:r>
        <w:rPr>
          <w:rFonts w:ascii="SimSun" w:hAnsi="SimSun" w:eastAsia="SimSun" w:cs="SimSun"/>
          <w:sz w:val="24"/>
          <w:szCs w:val="24"/>
          <w:spacing w:val="4"/>
        </w:rPr>
        <w:t>具有强烈的</w:t>
      </w:r>
      <w:r>
        <w:rPr>
          <w:rFonts w:ascii="SimSun" w:hAnsi="SimSun" w:eastAsia="SimSun" w:cs="SimSun"/>
          <w:sz w:val="24"/>
          <w:szCs w:val="24"/>
        </w:rPr>
        <w:t xml:space="preserve"> </w:t>
      </w:r>
      <w:r>
        <w:rPr>
          <w:rFonts w:ascii="SimSun" w:hAnsi="SimSun" w:eastAsia="SimSun" w:cs="SimSun"/>
          <w:sz w:val="24"/>
          <w:szCs w:val="24"/>
          <w:spacing w:val="-1"/>
        </w:rPr>
        <w:t>社会责任感和使命感，学生综合素养也因此显著提升。</w:t>
      </w:r>
    </w:p>
    <w:p>
      <w:pPr>
        <w:pStyle w:val="BodyText"/>
        <w:ind w:left="582"/>
        <w:spacing w:before="201" w:line="222" w:lineRule="auto"/>
        <w:outlineLvl w:val="1"/>
        <w:rPr>
          <w:rFonts w:ascii="SimHei" w:hAnsi="SimHei" w:eastAsia="SimHei" w:cs="SimHei"/>
          <w:sz w:val="28"/>
          <w:szCs w:val="28"/>
        </w:rPr>
      </w:pPr>
      <w:bookmarkStart w:name="bookmark11" w:id="114"/>
      <w:bookmarkEnd w:id="114"/>
      <w:bookmarkStart w:name="bookmark13" w:id="115"/>
      <w:bookmarkEnd w:id="115"/>
      <w:bookmarkStart w:name="bookmark10" w:id="116"/>
      <w:bookmarkEnd w:id="116"/>
      <w:r>
        <w:rPr>
          <w:sz w:val="28"/>
          <w:szCs w:val="28"/>
          <w:b/>
          <w:bCs/>
          <w:spacing w:val="-5"/>
        </w:rPr>
        <w:t>1.2 </w:t>
      </w:r>
      <w:r>
        <w:rPr>
          <w:rFonts w:ascii="SimHei" w:hAnsi="SimHei" w:eastAsia="SimHei" w:cs="SimHei"/>
          <w:sz w:val="28"/>
          <w:szCs w:val="28"/>
          <w:b/>
          <w:bCs/>
          <w:spacing w:val="-5"/>
        </w:rPr>
        <w:t>专业建设质量</w:t>
      </w:r>
    </w:p>
    <w:p>
      <w:pPr>
        <w:pStyle w:val="BodyText"/>
        <w:spacing w:line="256" w:lineRule="auto"/>
        <w:rPr/>
      </w:pPr>
      <w:r/>
    </w:p>
    <w:p>
      <w:pPr>
        <w:ind w:left="501"/>
        <w:spacing w:before="79" w:line="224" w:lineRule="auto"/>
        <w:outlineLvl w:val="2"/>
        <w:rPr>
          <w:rFonts w:ascii="SimHei" w:hAnsi="SimHei" w:eastAsia="SimHei" w:cs="SimHei"/>
          <w:sz w:val="24"/>
          <w:szCs w:val="24"/>
        </w:rPr>
      </w:pPr>
      <w:bookmarkStart w:name="bookmark12" w:id="117"/>
      <w:bookmarkEnd w:id="117"/>
      <w:r>
        <w:rPr>
          <w:rFonts w:ascii="Tahoma" w:hAnsi="Tahoma" w:eastAsia="Tahoma" w:cs="Tahoma"/>
          <w:sz w:val="24"/>
          <w:szCs w:val="24"/>
          <w:b/>
          <w:bCs/>
          <w:spacing w:val="-4"/>
        </w:rPr>
        <w:t>1.2.1 </w:t>
      </w:r>
      <w:r>
        <w:rPr>
          <w:rFonts w:ascii="SimHei" w:hAnsi="SimHei" w:eastAsia="SimHei" w:cs="SimHei"/>
          <w:sz w:val="24"/>
          <w:szCs w:val="24"/>
          <w:b/>
          <w:bCs/>
          <w:spacing w:val="-4"/>
        </w:rPr>
        <w:t>优化专业结构</w:t>
      </w:r>
    </w:p>
    <w:p>
      <w:pPr>
        <w:ind w:left="8" w:right="162" w:firstLine="484"/>
        <w:spacing w:before="148" w:line="336" w:lineRule="auto"/>
        <w:jc w:val="both"/>
        <w:rPr>
          <w:rFonts w:ascii="SimSun" w:hAnsi="SimSun" w:eastAsia="SimSun" w:cs="SimSun"/>
          <w:sz w:val="24"/>
          <w:szCs w:val="24"/>
        </w:rPr>
      </w:pPr>
      <w:r>
        <w:rPr>
          <w:rFonts w:ascii="SimSun" w:hAnsi="SimSun" w:eastAsia="SimSun" w:cs="SimSun"/>
          <w:sz w:val="24"/>
          <w:szCs w:val="24"/>
          <w:spacing w:val="5"/>
        </w:rPr>
        <w:t>学校高度重视专业建设工作，致力于精心打造品牌与优势专业，确保专业设置与</w:t>
      </w:r>
      <w:r>
        <w:rPr>
          <w:rFonts w:ascii="SimSun" w:hAnsi="SimSun" w:eastAsia="SimSun" w:cs="SimSun"/>
          <w:sz w:val="24"/>
          <w:szCs w:val="24"/>
          <w:spacing w:val="1"/>
        </w:rPr>
        <w:t xml:space="preserve"> </w:t>
      </w:r>
      <w:r>
        <w:rPr>
          <w:rFonts w:ascii="SimSun" w:hAnsi="SimSun" w:eastAsia="SimSun" w:cs="SimSun"/>
          <w:sz w:val="24"/>
          <w:szCs w:val="24"/>
          <w:spacing w:val="5"/>
        </w:rPr>
        <w:t>区域经济发展实现无缝对接。通过深化校企合作、大力推进产教融合，持续</w:t>
      </w:r>
      <w:r>
        <w:rPr>
          <w:rFonts w:ascii="SimSun" w:hAnsi="SimSun" w:eastAsia="SimSun" w:cs="SimSun"/>
          <w:sz w:val="24"/>
          <w:szCs w:val="24"/>
          <w:spacing w:val="4"/>
        </w:rPr>
        <w:t>优化专业</w:t>
      </w:r>
      <w:r>
        <w:rPr>
          <w:rFonts w:ascii="SimSun" w:hAnsi="SimSun" w:eastAsia="SimSun" w:cs="SimSun"/>
          <w:sz w:val="24"/>
          <w:szCs w:val="24"/>
        </w:rPr>
        <w:t xml:space="preserve"> </w:t>
      </w:r>
      <w:r>
        <w:rPr>
          <w:rFonts w:ascii="SimSun" w:hAnsi="SimSun" w:eastAsia="SimSun" w:cs="SimSun"/>
          <w:sz w:val="24"/>
          <w:szCs w:val="24"/>
          <w:spacing w:val="5"/>
        </w:rPr>
        <w:t>结构，进一步拓宽专业发展路径，积极建设创新型专业，并着力开发具有鲜</w:t>
      </w:r>
      <w:r>
        <w:rPr>
          <w:rFonts w:ascii="SimSun" w:hAnsi="SimSun" w:eastAsia="SimSun" w:cs="SimSun"/>
          <w:sz w:val="24"/>
          <w:szCs w:val="24"/>
          <w:spacing w:val="4"/>
        </w:rPr>
        <w:t>明特色的</w:t>
      </w:r>
      <w:r>
        <w:rPr>
          <w:rFonts w:ascii="SimSun" w:hAnsi="SimSun" w:eastAsia="SimSun" w:cs="SimSun"/>
          <w:sz w:val="24"/>
          <w:szCs w:val="24"/>
        </w:rPr>
        <w:t xml:space="preserve"> </w:t>
      </w:r>
      <w:r>
        <w:rPr>
          <w:rFonts w:ascii="SimSun" w:hAnsi="SimSun" w:eastAsia="SimSun" w:cs="SimSun"/>
          <w:sz w:val="24"/>
          <w:szCs w:val="24"/>
          <w:spacing w:val="3"/>
        </w:rPr>
        <w:t>专业。</w:t>
      </w:r>
      <w:r>
        <w:rPr>
          <w:rFonts w:ascii="SimSun" w:hAnsi="SimSun" w:eastAsia="SimSun" w:cs="SimSun"/>
          <w:sz w:val="24"/>
          <w:szCs w:val="24"/>
          <w:spacing w:val="-50"/>
        </w:rPr>
        <w:t xml:space="preserve"> </w:t>
      </w:r>
      <w:r>
        <w:rPr>
          <w:rFonts w:ascii="SimSun" w:hAnsi="SimSun" w:eastAsia="SimSun" w:cs="SimSun"/>
          <w:sz w:val="24"/>
          <w:szCs w:val="24"/>
          <w:spacing w:val="3"/>
        </w:rPr>
        <w:t>目前，学校开设有财经商贸类、信息技术类、教育类、加工制造类、交通运输</w:t>
      </w:r>
      <w:r>
        <w:rPr>
          <w:rFonts w:ascii="SimSun" w:hAnsi="SimSun" w:eastAsia="SimSun" w:cs="SimSun"/>
          <w:sz w:val="24"/>
          <w:szCs w:val="24"/>
        </w:rPr>
        <w:t xml:space="preserve"> </w:t>
      </w:r>
      <w:r>
        <w:rPr>
          <w:rFonts w:ascii="SimSun" w:hAnsi="SimSun" w:eastAsia="SimSun" w:cs="SimSun"/>
          <w:sz w:val="24"/>
          <w:szCs w:val="24"/>
        </w:rPr>
        <w:t>类、旅游服务类</w:t>
      </w:r>
      <w:r>
        <w:rPr>
          <w:rFonts w:ascii="SimSun" w:hAnsi="SimSun" w:eastAsia="SimSun" w:cs="SimSun"/>
          <w:sz w:val="24"/>
          <w:szCs w:val="24"/>
          <w:spacing w:val="-46"/>
        </w:rPr>
        <w:t xml:space="preserve"> </w:t>
      </w:r>
      <w:r>
        <w:rPr>
          <w:rFonts w:ascii="SimSun" w:hAnsi="SimSun" w:eastAsia="SimSun" w:cs="SimSun"/>
          <w:sz w:val="24"/>
          <w:szCs w:val="24"/>
        </w:rPr>
        <w:t>6</w:t>
      </w:r>
      <w:r>
        <w:rPr>
          <w:rFonts w:ascii="SimSun" w:hAnsi="SimSun" w:eastAsia="SimSun" w:cs="SimSun"/>
          <w:sz w:val="24"/>
          <w:szCs w:val="24"/>
          <w:spacing w:val="-45"/>
        </w:rPr>
        <w:t xml:space="preserve"> </w:t>
      </w:r>
      <w:r>
        <w:rPr>
          <w:rFonts w:ascii="SimSun" w:hAnsi="SimSun" w:eastAsia="SimSun" w:cs="SimSun"/>
          <w:sz w:val="24"/>
          <w:szCs w:val="24"/>
        </w:rPr>
        <w:t>大类</w:t>
      </w:r>
      <w:r>
        <w:rPr>
          <w:rFonts w:ascii="SimSun" w:hAnsi="SimSun" w:eastAsia="SimSun" w:cs="SimSun"/>
          <w:sz w:val="24"/>
          <w:szCs w:val="24"/>
          <w:spacing w:val="-31"/>
        </w:rPr>
        <w:t xml:space="preserve"> </w:t>
      </w:r>
      <w:r>
        <w:rPr>
          <w:rFonts w:ascii="SimSun" w:hAnsi="SimSun" w:eastAsia="SimSun" w:cs="SimSun"/>
          <w:sz w:val="24"/>
          <w:szCs w:val="24"/>
        </w:rPr>
        <w:t>14</w:t>
      </w:r>
      <w:r>
        <w:rPr>
          <w:rFonts w:ascii="SimSun" w:hAnsi="SimSun" w:eastAsia="SimSun" w:cs="SimSun"/>
          <w:sz w:val="24"/>
          <w:szCs w:val="24"/>
          <w:spacing w:val="-48"/>
        </w:rPr>
        <w:t xml:space="preserve"> </w:t>
      </w:r>
      <w:r>
        <w:rPr>
          <w:rFonts w:ascii="SimSun" w:hAnsi="SimSun" w:eastAsia="SimSun" w:cs="SimSun"/>
          <w:sz w:val="24"/>
          <w:szCs w:val="24"/>
        </w:rPr>
        <w:t>个专业方向。会计、汽车运用与维修、</w:t>
      </w:r>
      <w:r>
        <w:rPr>
          <w:rFonts w:ascii="SimSun" w:hAnsi="SimSun" w:eastAsia="SimSun" w:cs="SimSun"/>
          <w:sz w:val="24"/>
          <w:szCs w:val="24"/>
          <w:spacing w:val="-1"/>
        </w:rPr>
        <w:t>酒店服务与管理、幼</w:t>
      </w:r>
      <w:r>
        <w:rPr>
          <w:rFonts w:ascii="SimSun" w:hAnsi="SimSun" w:eastAsia="SimSun" w:cs="SimSun"/>
          <w:sz w:val="24"/>
          <w:szCs w:val="24"/>
        </w:rPr>
        <w:t xml:space="preserve"> </w:t>
      </w:r>
      <w:r>
        <w:rPr>
          <w:rFonts w:ascii="SimSun" w:hAnsi="SimSun" w:eastAsia="SimSun" w:cs="SimSun"/>
          <w:sz w:val="24"/>
          <w:szCs w:val="24"/>
          <w:spacing w:val="4"/>
        </w:rPr>
        <w:t>儿保育（原学前教育）四个专业被自治区教育厅认定为“现代学徒制</w:t>
      </w:r>
      <w:r>
        <w:rPr>
          <w:rFonts w:ascii="SimSun" w:hAnsi="SimSun" w:eastAsia="SimSun" w:cs="SimSun"/>
          <w:sz w:val="24"/>
          <w:szCs w:val="24"/>
          <w:spacing w:val="-83"/>
        </w:rPr>
        <w:t xml:space="preserve"> </w:t>
      </w:r>
      <w:r>
        <w:rPr>
          <w:rFonts w:ascii="SimSun" w:hAnsi="SimSun" w:eastAsia="SimSun" w:cs="SimSun"/>
          <w:sz w:val="24"/>
          <w:szCs w:val="24"/>
          <w:spacing w:val="4"/>
        </w:rPr>
        <w:t>”试点</w:t>
      </w:r>
      <w:r>
        <w:rPr>
          <w:rFonts w:ascii="SimSun" w:hAnsi="SimSun" w:eastAsia="SimSun" w:cs="SimSun"/>
          <w:sz w:val="24"/>
          <w:szCs w:val="24"/>
          <w:spacing w:val="3"/>
        </w:rPr>
        <w:t>专业，六</w:t>
      </w:r>
      <w:r>
        <w:rPr>
          <w:rFonts w:ascii="SimSun" w:hAnsi="SimSun" w:eastAsia="SimSun" w:cs="SimSun"/>
          <w:sz w:val="24"/>
          <w:szCs w:val="24"/>
        </w:rPr>
        <w:t xml:space="preserve"> </w:t>
      </w:r>
      <w:r>
        <w:rPr>
          <w:rFonts w:ascii="SimSun" w:hAnsi="SimSun" w:eastAsia="SimSun" w:cs="SimSun"/>
          <w:sz w:val="24"/>
          <w:szCs w:val="24"/>
          <w:spacing w:val="5"/>
        </w:rPr>
        <w:t>家企业作为试点单位参与其中，共同推进现代学徒制教学，显著加快了学校</w:t>
      </w:r>
      <w:r>
        <w:rPr>
          <w:rFonts w:ascii="SimSun" w:hAnsi="SimSun" w:eastAsia="SimSun" w:cs="SimSun"/>
          <w:sz w:val="24"/>
          <w:szCs w:val="24"/>
          <w:spacing w:val="4"/>
        </w:rPr>
        <w:t>专业建设</w:t>
      </w:r>
      <w:r>
        <w:rPr>
          <w:rFonts w:ascii="SimSun" w:hAnsi="SimSun" w:eastAsia="SimSun" w:cs="SimSun"/>
          <w:sz w:val="24"/>
          <w:szCs w:val="24"/>
        </w:rPr>
        <w:t xml:space="preserve"> </w:t>
      </w:r>
      <w:r>
        <w:rPr>
          <w:rFonts w:ascii="SimSun" w:hAnsi="SimSun" w:eastAsia="SimSun" w:cs="SimSun"/>
          <w:sz w:val="24"/>
          <w:szCs w:val="24"/>
          <w:spacing w:val="5"/>
        </w:rPr>
        <w:t>的步伐。依据《内蒙古自治区现代中等职业教育质量提升工程“改革发展示</w:t>
      </w:r>
      <w:r>
        <w:rPr>
          <w:rFonts w:ascii="SimSun" w:hAnsi="SimSun" w:eastAsia="SimSun" w:cs="SimSun"/>
          <w:sz w:val="24"/>
          <w:szCs w:val="24"/>
          <w:spacing w:val="4"/>
        </w:rPr>
        <w:t>范学校建</w:t>
      </w:r>
      <w:r>
        <w:rPr>
          <w:rFonts w:ascii="SimSun" w:hAnsi="SimSun" w:eastAsia="SimSun" w:cs="SimSun"/>
          <w:sz w:val="24"/>
          <w:szCs w:val="24"/>
        </w:rPr>
        <w:t xml:space="preserve"> </w:t>
      </w:r>
      <w:r>
        <w:rPr>
          <w:rFonts w:ascii="SimSun" w:hAnsi="SimSun" w:eastAsia="SimSun" w:cs="SimSun"/>
          <w:sz w:val="24"/>
          <w:szCs w:val="24"/>
          <w:spacing w:val="4"/>
        </w:rPr>
        <w:t>设计划</w:t>
      </w:r>
      <w:r>
        <w:rPr>
          <w:rFonts w:ascii="SimSun" w:hAnsi="SimSun" w:eastAsia="SimSun" w:cs="SimSun"/>
          <w:sz w:val="24"/>
          <w:szCs w:val="24"/>
          <w:spacing w:val="-81"/>
        </w:rPr>
        <w:t xml:space="preserve"> </w:t>
      </w:r>
      <w:r>
        <w:rPr>
          <w:rFonts w:ascii="SimSun" w:hAnsi="SimSun" w:eastAsia="SimSun" w:cs="SimSun"/>
          <w:sz w:val="24"/>
          <w:szCs w:val="24"/>
          <w:spacing w:val="4"/>
        </w:rPr>
        <w:t>”建设方案》及《建设任务书》所定目标，会计、计算机应用、</w:t>
      </w:r>
      <w:r>
        <w:rPr>
          <w:rFonts w:ascii="SimSun" w:hAnsi="SimSun" w:eastAsia="SimSun" w:cs="SimSun"/>
          <w:sz w:val="24"/>
          <w:szCs w:val="24"/>
          <w:spacing w:val="3"/>
        </w:rPr>
        <w:t>幼儿保育（原</w:t>
      </w:r>
      <w:r>
        <w:rPr>
          <w:rFonts w:ascii="SimSun" w:hAnsi="SimSun" w:eastAsia="SimSun" w:cs="SimSun"/>
          <w:sz w:val="24"/>
          <w:szCs w:val="24"/>
        </w:rPr>
        <w:t xml:space="preserve"> </w:t>
      </w:r>
      <w:r>
        <w:rPr>
          <w:rFonts w:ascii="SimSun" w:hAnsi="SimSun" w:eastAsia="SimSun" w:cs="SimSun"/>
          <w:sz w:val="24"/>
          <w:szCs w:val="24"/>
          <w:spacing w:val="4"/>
        </w:rPr>
        <w:t>学前教育）三个专业成功申报为‘改革发展示范校建设重点支持专业</w:t>
      </w:r>
      <w:r>
        <w:rPr>
          <w:rFonts w:ascii="SimSun" w:hAnsi="SimSun" w:eastAsia="SimSun" w:cs="SimSun"/>
          <w:sz w:val="24"/>
          <w:szCs w:val="24"/>
          <w:spacing w:val="-82"/>
        </w:rPr>
        <w:t xml:space="preserve"> </w:t>
      </w:r>
      <w:r>
        <w:rPr>
          <w:rFonts w:ascii="SimSun" w:hAnsi="SimSun" w:eastAsia="SimSun" w:cs="SimSun"/>
          <w:sz w:val="24"/>
          <w:szCs w:val="24"/>
          <w:spacing w:val="4"/>
        </w:rPr>
        <w:t>’，</w:t>
      </w:r>
      <w:r>
        <w:rPr>
          <w:rFonts w:ascii="SimSun" w:hAnsi="SimSun" w:eastAsia="SimSun" w:cs="SimSun"/>
          <w:sz w:val="24"/>
          <w:szCs w:val="24"/>
          <w:spacing w:val="3"/>
        </w:rPr>
        <w:t>为塑造具有</w:t>
      </w:r>
    </w:p>
    <w:p>
      <w:pPr>
        <w:spacing w:line="336" w:lineRule="auto"/>
        <w:sectPr>
          <w:headerReference w:type="default" r:id="rId8"/>
          <w:footerReference w:type="default" r:id="rId9"/>
          <w:pgSz w:w="11906" w:h="16839"/>
          <w:pgMar w:top="1198" w:right="1255" w:bottom="1430" w:left="1417" w:header="836" w:footer="1150" w:gutter="0"/>
        </w:sectPr>
        <w:rPr>
          <w:rFonts w:ascii="SimSun" w:hAnsi="SimSun" w:eastAsia="SimSun" w:cs="SimSun"/>
          <w:sz w:val="24"/>
          <w:szCs w:val="24"/>
        </w:rPr>
      </w:pPr>
    </w:p>
    <w:p>
      <w:pPr>
        <w:pStyle w:val="BodyText"/>
        <w:spacing w:line="283" w:lineRule="auto"/>
        <w:rPr/>
      </w:pPr>
      <w:r/>
    </w:p>
    <w:p>
      <w:pPr>
        <w:pStyle w:val="BodyText"/>
        <w:spacing w:line="284" w:lineRule="auto"/>
        <w:rPr/>
      </w:pPr>
      <w:r/>
    </w:p>
    <w:p>
      <w:pPr>
        <w:ind w:left="8" w:right="209" w:firstLine="6"/>
        <w:spacing w:before="78" w:line="326" w:lineRule="auto"/>
        <w:rPr>
          <w:rFonts w:ascii="SimSun" w:hAnsi="SimSun" w:eastAsia="SimSun" w:cs="SimSun"/>
          <w:sz w:val="24"/>
          <w:szCs w:val="24"/>
        </w:rPr>
      </w:pPr>
      <w:r>
        <w:rPr>
          <w:rFonts w:ascii="SimSun" w:hAnsi="SimSun" w:eastAsia="SimSun" w:cs="SimSun"/>
          <w:sz w:val="24"/>
          <w:szCs w:val="24"/>
          <w:spacing w:val="5"/>
        </w:rPr>
        <w:t>高知名度且特色鲜明的品牌专业奠定了坚实而稳固的基础。随</w:t>
      </w:r>
      <w:r>
        <w:rPr>
          <w:rFonts w:ascii="SimSun" w:hAnsi="SimSun" w:eastAsia="SimSun" w:cs="SimSun"/>
          <w:sz w:val="24"/>
          <w:szCs w:val="24"/>
          <w:spacing w:val="4"/>
        </w:rPr>
        <w:t>着专业建设工作的不断</w:t>
      </w:r>
      <w:r>
        <w:rPr>
          <w:rFonts w:ascii="SimSun" w:hAnsi="SimSun" w:eastAsia="SimSun" w:cs="SimSun"/>
          <w:sz w:val="24"/>
          <w:szCs w:val="24"/>
        </w:rPr>
        <w:t xml:space="preserve"> </w:t>
      </w:r>
      <w:bookmarkStart w:name="bookmark195" w:id="118"/>
      <w:bookmarkEnd w:id="118"/>
      <w:r>
        <w:rPr>
          <w:rFonts w:ascii="SimSun" w:hAnsi="SimSun" w:eastAsia="SimSun" w:cs="SimSun"/>
          <w:sz w:val="24"/>
          <w:szCs w:val="24"/>
          <w:spacing w:val="-1"/>
        </w:rPr>
        <w:t>推进，专业布局更加合理。</w:t>
      </w:r>
    </w:p>
    <w:p>
      <w:pPr>
        <w:ind w:left="4212"/>
        <w:spacing w:before="154" w:line="220" w:lineRule="auto"/>
        <w:outlineLvl w:val="0"/>
        <w:rPr>
          <w:rFonts w:ascii="SimSun" w:hAnsi="SimSun" w:eastAsia="SimSun" w:cs="SimSun"/>
          <w:sz w:val="18"/>
          <w:szCs w:val="18"/>
        </w:rPr>
      </w:pPr>
      <w:bookmarkStart w:name="bookmark194" w:id="119"/>
      <w:bookmarkEnd w:id="119"/>
      <w:r>
        <w:rPr>
          <w:rFonts w:ascii="SimSun" w:hAnsi="SimSun" w:eastAsia="SimSun" w:cs="SimSun"/>
          <w:sz w:val="18"/>
          <w:szCs w:val="18"/>
          <w:spacing w:val="-5"/>
        </w:rPr>
        <w:t>表</w:t>
      </w:r>
      <w:r>
        <w:rPr>
          <w:rFonts w:ascii="SimSun" w:hAnsi="SimSun" w:eastAsia="SimSun" w:cs="SimSun"/>
          <w:sz w:val="18"/>
          <w:szCs w:val="18"/>
          <w:spacing w:val="-21"/>
        </w:rPr>
        <w:t xml:space="preserve"> </w:t>
      </w:r>
      <w:r>
        <w:rPr>
          <w:rFonts w:ascii="Tahoma" w:hAnsi="Tahoma" w:eastAsia="Tahoma" w:cs="Tahoma"/>
          <w:sz w:val="18"/>
          <w:szCs w:val="18"/>
          <w:spacing w:val="-5"/>
        </w:rPr>
        <w:t>1-1</w:t>
      </w:r>
      <w:r>
        <w:rPr>
          <w:rFonts w:ascii="Tahoma" w:hAnsi="Tahoma" w:eastAsia="Tahoma" w:cs="Tahoma"/>
          <w:sz w:val="18"/>
          <w:szCs w:val="18"/>
          <w:spacing w:val="10"/>
        </w:rPr>
        <w:t xml:space="preserve"> </w:t>
      </w:r>
      <w:r>
        <w:rPr>
          <w:rFonts w:ascii="SimSun" w:hAnsi="SimSun" w:eastAsia="SimSun" w:cs="SimSun"/>
          <w:sz w:val="18"/>
          <w:szCs w:val="18"/>
          <w:spacing w:val="-5"/>
        </w:rPr>
        <w:t>专业设置</w:t>
      </w:r>
    </w:p>
    <w:p>
      <w:pPr>
        <w:spacing w:line="192" w:lineRule="exact"/>
        <w:rPr/>
      </w:pPr>
      <w:r/>
    </w:p>
    <w:tbl>
      <w:tblPr>
        <w:tblStyle w:val="TableNormal"/>
        <w:tblW w:w="9229" w:type="dxa"/>
        <w:tblInd w:w="43"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06"/>
        <w:gridCol w:w="20"/>
        <w:gridCol w:w="7603"/>
      </w:tblGrid>
      <w:tr>
        <w:trPr>
          <w:trHeight w:val="504" w:hRule="atLeast"/>
        </w:trPr>
        <w:tc>
          <w:tcPr>
            <w:shd w:val="clear" w:fill="BEBEBE"/>
            <w:tcW w:w="1626" w:type="dxa"/>
            <w:vAlign w:val="top"/>
            <w:gridSpan w:val="2"/>
            <w:tcBorders>
              <w:bottom w:val="single" w:color="000000" w:sz="2" w:space="0"/>
              <w:right w:val="single" w:color="000000" w:sz="2" w:space="0"/>
            </w:tcBorders>
          </w:tcPr>
          <w:p>
            <w:pPr>
              <w:pStyle w:val="TableText"/>
              <w:ind w:left="531"/>
              <w:spacing w:before="205" w:line="228" w:lineRule="auto"/>
              <w:rPr>
                <w:sz w:val="20"/>
                <w:szCs w:val="20"/>
              </w:rPr>
            </w:pPr>
            <w:r>
              <w:rPr>
                <w:sz w:val="20"/>
                <w:szCs w:val="20"/>
                <w:color w:val="0C0C0C"/>
                <w:spacing w:val="4"/>
              </w:rPr>
              <w:t>类别</w:t>
            </w:r>
          </w:p>
        </w:tc>
        <w:tc>
          <w:tcPr>
            <w:shd w:val="clear" w:fill="BEBEBE"/>
            <w:tcW w:w="7603" w:type="dxa"/>
            <w:vAlign w:val="top"/>
            <w:tcBorders>
              <w:left w:val="single" w:color="000000" w:sz="2" w:space="0"/>
              <w:bottom w:val="single" w:color="000000" w:sz="2" w:space="0"/>
              <w:right w:val="single" w:color="000000" w:sz="2" w:space="0"/>
            </w:tcBorders>
          </w:tcPr>
          <w:p>
            <w:pPr>
              <w:pStyle w:val="TableText"/>
              <w:ind w:left="2420"/>
              <w:spacing w:before="206" w:line="228" w:lineRule="auto"/>
              <w:rPr>
                <w:sz w:val="20"/>
                <w:szCs w:val="20"/>
              </w:rPr>
            </w:pPr>
            <w:r>
              <w:rPr>
                <w:sz w:val="20"/>
                <w:szCs w:val="20"/>
                <w:color w:val="0C0C0C"/>
                <w:spacing w:val="8"/>
              </w:rPr>
              <w:t>专业名称及专业方向</w:t>
            </w:r>
          </w:p>
        </w:tc>
      </w:tr>
      <w:tr>
        <w:trPr>
          <w:trHeight w:val="559" w:hRule="atLeast"/>
        </w:trPr>
        <w:tc>
          <w:tcPr>
            <w:tcW w:w="1626" w:type="dxa"/>
            <w:vAlign w:val="top"/>
            <w:gridSpan w:val="2"/>
            <w:tcBorders>
              <w:bottom w:val="single" w:color="000000" w:sz="2" w:space="0"/>
              <w:right w:val="single" w:color="000000" w:sz="2" w:space="0"/>
              <w:top w:val="single" w:color="000000" w:sz="2" w:space="0"/>
            </w:tcBorders>
          </w:tcPr>
          <w:p>
            <w:pPr>
              <w:pStyle w:val="TableText"/>
              <w:ind w:left="111"/>
              <w:spacing w:before="259" w:line="219" w:lineRule="auto"/>
              <w:rPr/>
            </w:pPr>
            <w:r>
              <w:rPr>
                <w:spacing w:val="-2"/>
              </w:rPr>
              <w:t>财经商贸类</w:t>
            </w:r>
          </w:p>
        </w:tc>
        <w:tc>
          <w:tcPr>
            <w:tcW w:w="7603" w:type="dxa"/>
            <w:vAlign w:val="top"/>
            <w:tcBorders>
              <w:left w:val="single" w:color="000000" w:sz="2" w:space="0"/>
              <w:bottom w:val="single" w:color="000000" w:sz="2" w:space="0"/>
              <w:right w:val="single" w:color="000000" w:sz="2" w:space="0"/>
              <w:top w:val="single" w:color="000000" w:sz="2" w:space="0"/>
            </w:tcBorders>
          </w:tcPr>
          <w:p>
            <w:pPr>
              <w:pStyle w:val="TableText"/>
              <w:ind w:left="106"/>
              <w:spacing w:before="258" w:line="219" w:lineRule="auto"/>
              <w:rPr/>
            </w:pPr>
            <w:r>
              <w:rPr>
                <w:spacing w:val="-2"/>
              </w:rPr>
              <w:t>会计事务</w:t>
            </w:r>
          </w:p>
        </w:tc>
      </w:tr>
      <w:tr>
        <w:trPr>
          <w:trHeight w:val="553" w:hRule="atLeast"/>
        </w:trPr>
        <w:tc>
          <w:tcPr>
            <w:tcW w:w="1626" w:type="dxa"/>
            <w:vAlign w:val="top"/>
            <w:gridSpan w:val="2"/>
            <w:tcBorders>
              <w:bottom w:val="single" w:color="000000" w:sz="2" w:space="0"/>
              <w:right w:val="single" w:color="000000" w:sz="2" w:space="0"/>
              <w:top w:val="single" w:color="000000" w:sz="2" w:space="0"/>
            </w:tcBorders>
          </w:tcPr>
          <w:p>
            <w:pPr>
              <w:pStyle w:val="TableText"/>
              <w:ind w:left="110"/>
              <w:spacing w:before="259" w:line="219" w:lineRule="auto"/>
              <w:rPr/>
            </w:pPr>
            <w:r>
              <w:rPr>
                <w:spacing w:val="-2"/>
              </w:rPr>
              <w:t>信息技术类</w:t>
            </w:r>
          </w:p>
        </w:tc>
        <w:tc>
          <w:tcPr>
            <w:tcW w:w="7603" w:type="dxa"/>
            <w:vAlign w:val="top"/>
            <w:tcBorders>
              <w:left w:val="single" w:color="000000" w:sz="2" w:space="0"/>
              <w:bottom w:val="single" w:color="000000" w:sz="2" w:space="0"/>
              <w:right w:val="single" w:color="000000" w:sz="2" w:space="0"/>
              <w:top w:val="single" w:color="000000" w:sz="2" w:space="0"/>
            </w:tcBorders>
          </w:tcPr>
          <w:p>
            <w:pPr>
              <w:pStyle w:val="TableText"/>
              <w:ind w:left="107"/>
              <w:spacing w:before="258" w:line="219" w:lineRule="auto"/>
              <w:rPr/>
            </w:pPr>
            <w:r>
              <w:rPr/>
              <w:t>计算机平面设计、计算机应用、数字媒体技术应用、电子商</w:t>
            </w:r>
            <w:r>
              <w:rPr>
                <w:spacing w:val="-1"/>
              </w:rPr>
              <w:t>务、大数据技术应用</w:t>
            </w:r>
          </w:p>
        </w:tc>
      </w:tr>
      <w:tr>
        <w:trPr>
          <w:trHeight w:val="511" w:hRule="atLeast"/>
        </w:trPr>
        <w:tc>
          <w:tcPr>
            <w:tcW w:w="1626" w:type="dxa"/>
            <w:vAlign w:val="top"/>
            <w:gridSpan w:val="2"/>
            <w:tcBorders>
              <w:right w:val="single" w:color="000000" w:sz="2" w:space="0"/>
              <w:top w:val="single" w:color="000000" w:sz="2" w:space="0"/>
            </w:tcBorders>
          </w:tcPr>
          <w:p>
            <w:pPr>
              <w:pStyle w:val="TableText"/>
              <w:ind w:left="112"/>
              <w:spacing w:before="236" w:line="219" w:lineRule="auto"/>
              <w:rPr/>
            </w:pPr>
            <w:r>
              <w:rPr>
                <w:spacing w:val="-8"/>
              </w:rPr>
              <w:t>教</w:t>
            </w:r>
            <w:r>
              <w:rPr>
                <w:spacing w:val="7"/>
              </w:rPr>
              <w:t xml:space="preserve">  </w:t>
            </w:r>
            <w:r>
              <w:rPr>
                <w:spacing w:val="-8"/>
              </w:rPr>
              <w:t>育</w:t>
            </w:r>
            <w:r>
              <w:rPr>
                <w:spacing w:val="3"/>
              </w:rPr>
              <w:t xml:space="preserve">  </w:t>
            </w:r>
            <w:r>
              <w:rPr>
                <w:spacing w:val="-8"/>
              </w:rPr>
              <w:t>类</w:t>
            </w:r>
          </w:p>
        </w:tc>
        <w:tc>
          <w:tcPr>
            <w:tcW w:w="7603" w:type="dxa"/>
            <w:vAlign w:val="top"/>
            <w:tcBorders>
              <w:left w:val="single" w:color="000000" w:sz="2" w:space="0"/>
              <w:right w:val="single" w:color="000000" w:sz="2" w:space="0"/>
              <w:top w:val="single" w:color="000000" w:sz="2" w:space="0"/>
            </w:tcBorders>
          </w:tcPr>
          <w:p>
            <w:pPr>
              <w:pStyle w:val="TableText"/>
              <w:ind w:left="108"/>
              <w:spacing w:before="236" w:line="219" w:lineRule="auto"/>
              <w:rPr/>
            </w:pPr>
            <w:r>
              <w:rPr>
                <w:spacing w:val="-3"/>
              </w:rPr>
              <w:t>幼儿保育</w:t>
            </w:r>
          </w:p>
        </w:tc>
      </w:tr>
      <w:tr>
        <w:trPr>
          <w:trHeight w:val="530" w:hRule="atLeast"/>
        </w:trPr>
        <w:tc>
          <w:tcPr>
            <w:tcW w:w="1606" w:type="dxa"/>
            <w:vAlign w:val="top"/>
          </w:tcPr>
          <w:p>
            <w:pPr>
              <w:pStyle w:val="TableText"/>
              <w:ind w:left="110"/>
              <w:spacing w:before="245" w:line="219" w:lineRule="auto"/>
              <w:rPr/>
            </w:pPr>
            <w:r>
              <w:rPr>
                <w:spacing w:val="-2"/>
              </w:rPr>
              <w:t>加工制造类</w:t>
            </w:r>
          </w:p>
        </w:tc>
        <w:tc>
          <w:tcPr>
            <w:tcW w:w="7623" w:type="dxa"/>
            <w:vAlign w:val="top"/>
            <w:gridSpan w:val="2"/>
          </w:tcPr>
          <w:p>
            <w:pPr>
              <w:pStyle w:val="TableText"/>
              <w:ind w:left="121"/>
              <w:spacing w:before="245" w:line="219" w:lineRule="auto"/>
              <w:rPr/>
            </w:pPr>
            <w:r>
              <w:rPr>
                <w:spacing w:val="-2"/>
              </w:rPr>
              <w:t>机电技术应用</w:t>
            </w:r>
          </w:p>
        </w:tc>
      </w:tr>
      <w:tr>
        <w:trPr>
          <w:trHeight w:val="448" w:hRule="atLeast"/>
        </w:trPr>
        <w:tc>
          <w:tcPr>
            <w:tcW w:w="1606" w:type="dxa"/>
            <w:vAlign w:val="top"/>
          </w:tcPr>
          <w:p>
            <w:pPr>
              <w:pStyle w:val="TableText"/>
              <w:ind w:left="114"/>
              <w:spacing w:before="207" w:line="219" w:lineRule="auto"/>
              <w:rPr/>
            </w:pPr>
            <w:r>
              <w:rPr>
                <w:spacing w:val="-3"/>
              </w:rPr>
              <w:t>交通运输类</w:t>
            </w:r>
          </w:p>
        </w:tc>
        <w:tc>
          <w:tcPr>
            <w:tcW w:w="7623" w:type="dxa"/>
            <w:vAlign w:val="top"/>
            <w:gridSpan w:val="2"/>
          </w:tcPr>
          <w:p>
            <w:pPr>
              <w:pStyle w:val="TableText"/>
              <w:ind w:left="122"/>
              <w:spacing w:before="207" w:line="219" w:lineRule="auto"/>
              <w:rPr/>
            </w:pPr>
            <w:r>
              <w:rPr>
                <w:spacing w:val="-1"/>
              </w:rPr>
              <w:t>汽车运用与维修、新能源汽车运用与维修</w:t>
            </w:r>
          </w:p>
        </w:tc>
      </w:tr>
      <w:tr>
        <w:trPr>
          <w:trHeight w:val="583" w:hRule="atLeast"/>
        </w:trPr>
        <w:tc>
          <w:tcPr>
            <w:tcW w:w="1626" w:type="dxa"/>
            <w:vAlign w:val="top"/>
            <w:gridSpan w:val="2"/>
            <w:tcBorders>
              <w:right w:val="single" w:color="000000" w:sz="2" w:space="0"/>
            </w:tcBorders>
          </w:tcPr>
          <w:p>
            <w:pPr>
              <w:pStyle w:val="TableText"/>
              <w:ind w:left="109"/>
              <w:spacing w:before="272" w:line="219" w:lineRule="auto"/>
              <w:rPr/>
            </w:pPr>
            <w:r>
              <w:rPr>
                <w:spacing w:val="-2"/>
              </w:rPr>
              <w:t>旅游服务类</w:t>
            </w:r>
          </w:p>
        </w:tc>
        <w:tc>
          <w:tcPr>
            <w:tcW w:w="7603" w:type="dxa"/>
            <w:vAlign w:val="top"/>
            <w:tcBorders>
              <w:left w:val="single" w:color="000000" w:sz="2" w:space="0"/>
              <w:right w:val="single" w:color="000000" w:sz="2" w:space="0"/>
            </w:tcBorders>
          </w:tcPr>
          <w:p>
            <w:pPr>
              <w:pStyle w:val="TableText"/>
              <w:ind w:left="124"/>
              <w:spacing w:before="272" w:line="219" w:lineRule="auto"/>
              <w:rPr/>
            </w:pPr>
            <w:r>
              <w:rPr>
                <w:spacing w:val="-1"/>
              </w:rPr>
              <w:t>中餐烹饪、中西面点、旅游服务与管理、市</w:t>
            </w:r>
            <w:r>
              <w:rPr>
                <w:spacing w:val="-2"/>
              </w:rPr>
              <w:t>场营销</w:t>
            </w:r>
          </w:p>
        </w:tc>
      </w:tr>
    </w:tbl>
    <w:p>
      <w:pPr>
        <w:pStyle w:val="BodyText"/>
        <w:spacing w:line="269" w:lineRule="auto"/>
        <w:rPr/>
      </w:pPr>
      <w:r/>
    </w:p>
    <w:p>
      <w:pPr>
        <w:ind w:left="501"/>
        <w:spacing w:before="78" w:line="221" w:lineRule="auto"/>
        <w:outlineLvl w:val="2"/>
        <w:rPr>
          <w:rFonts w:ascii="SimHei" w:hAnsi="SimHei" w:eastAsia="SimHei" w:cs="SimHei"/>
          <w:sz w:val="24"/>
          <w:szCs w:val="24"/>
        </w:rPr>
      </w:pPr>
      <w:bookmarkStart w:name="bookmark15" w:id="120"/>
      <w:bookmarkEnd w:id="120"/>
      <w:bookmarkStart w:name="bookmark14" w:id="121"/>
      <w:bookmarkEnd w:id="121"/>
      <w:r>
        <w:rPr>
          <w:rFonts w:ascii="Tahoma" w:hAnsi="Tahoma" w:eastAsia="Tahoma" w:cs="Tahoma"/>
          <w:sz w:val="24"/>
          <w:szCs w:val="24"/>
          <w:b/>
          <w:bCs/>
          <w:spacing w:val="-3"/>
        </w:rPr>
        <w:t>1.2.2 </w:t>
      </w:r>
      <w:r>
        <w:rPr>
          <w:rFonts w:ascii="SimHei" w:hAnsi="SimHei" w:eastAsia="SimHei" w:cs="SimHei"/>
          <w:sz w:val="24"/>
          <w:szCs w:val="24"/>
          <w:b/>
          <w:bCs/>
          <w:spacing w:val="-3"/>
        </w:rPr>
        <w:t>适时调整专业人才培养方案</w:t>
      </w:r>
    </w:p>
    <w:p>
      <w:pPr>
        <w:ind w:left="9" w:right="209" w:firstLine="480"/>
        <w:spacing w:before="150" w:line="332" w:lineRule="auto"/>
        <w:rPr>
          <w:rFonts w:ascii="SimSun" w:hAnsi="SimSun" w:eastAsia="SimSun" w:cs="SimSun"/>
          <w:sz w:val="24"/>
          <w:szCs w:val="24"/>
        </w:rPr>
      </w:pPr>
      <w:r>
        <w:rPr>
          <w:rFonts w:ascii="SimSun" w:hAnsi="SimSun" w:eastAsia="SimSun" w:cs="SimSun"/>
          <w:sz w:val="24"/>
          <w:szCs w:val="24"/>
          <w:spacing w:val="5"/>
        </w:rPr>
        <w:t>我校对幼儿保育、旅游服务与管理等多个专业的人才培养方案进行了全面调整，</w:t>
      </w:r>
      <w:r>
        <w:rPr>
          <w:rFonts w:ascii="SimSun" w:hAnsi="SimSun" w:eastAsia="SimSun" w:cs="SimSun"/>
          <w:sz w:val="24"/>
          <w:szCs w:val="24"/>
          <w:spacing w:val="4"/>
        </w:rPr>
        <w:t xml:space="preserve"> </w:t>
      </w:r>
      <w:r>
        <w:rPr>
          <w:rFonts w:ascii="SimSun" w:hAnsi="SimSun" w:eastAsia="SimSun" w:cs="SimSun"/>
          <w:sz w:val="24"/>
          <w:szCs w:val="24"/>
          <w:spacing w:val="5"/>
        </w:rPr>
        <w:t>涉及专业名称、代码及课程设置等方面，确保了思政课的充足，增加了实</w:t>
      </w:r>
      <w:r>
        <w:rPr>
          <w:rFonts w:ascii="SimSun" w:hAnsi="SimSun" w:eastAsia="SimSun" w:cs="SimSun"/>
          <w:sz w:val="24"/>
          <w:szCs w:val="24"/>
          <w:spacing w:val="4"/>
        </w:rPr>
        <w:t>训课程，并</w:t>
      </w:r>
      <w:r>
        <w:rPr>
          <w:rFonts w:ascii="SimSun" w:hAnsi="SimSun" w:eastAsia="SimSun" w:cs="SimSun"/>
          <w:sz w:val="24"/>
          <w:szCs w:val="24"/>
        </w:rPr>
        <w:t xml:space="preserve"> </w:t>
      </w:r>
      <w:r>
        <w:rPr>
          <w:rFonts w:ascii="SimSun" w:hAnsi="SimSun" w:eastAsia="SimSun" w:cs="SimSun"/>
          <w:sz w:val="24"/>
          <w:szCs w:val="24"/>
          <w:spacing w:val="5"/>
        </w:rPr>
        <w:t>开发了或更新了专业课程教材，同时与企业合作开发了核心课程，使新教</w:t>
      </w:r>
      <w:r>
        <w:rPr>
          <w:rFonts w:ascii="SimSun" w:hAnsi="SimSun" w:eastAsia="SimSun" w:cs="SimSun"/>
          <w:sz w:val="24"/>
          <w:szCs w:val="24"/>
          <w:spacing w:val="4"/>
        </w:rPr>
        <w:t>材更具操作</w:t>
      </w:r>
      <w:r>
        <w:rPr>
          <w:rFonts w:ascii="SimSun" w:hAnsi="SimSun" w:eastAsia="SimSun" w:cs="SimSun"/>
          <w:sz w:val="24"/>
          <w:szCs w:val="24"/>
        </w:rPr>
        <w:t xml:space="preserve"> </w:t>
      </w:r>
      <w:r>
        <w:rPr>
          <w:rFonts w:ascii="SimSun" w:hAnsi="SimSun" w:eastAsia="SimSun" w:cs="SimSun"/>
          <w:sz w:val="24"/>
          <w:szCs w:val="24"/>
          <w:spacing w:val="-2"/>
        </w:rPr>
        <w:t>性、实用性和科学性。</w:t>
      </w:r>
    </w:p>
    <w:p>
      <w:pPr>
        <w:pStyle w:val="BodyText"/>
        <w:ind w:left="582"/>
        <w:spacing w:before="200" w:line="222" w:lineRule="auto"/>
        <w:outlineLvl w:val="1"/>
        <w:rPr>
          <w:rFonts w:ascii="SimHei" w:hAnsi="SimHei" w:eastAsia="SimHei" w:cs="SimHei"/>
          <w:sz w:val="28"/>
          <w:szCs w:val="28"/>
        </w:rPr>
      </w:pPr>
      <w:bookmarkStart w:name="bookmark17" w:id="122"/>
      <w:bookmarkEnd w:id="122"/>
      <w:bookmarkStart w:name="bookmark19" w:id="123"/>
      <w:bookmarkEnd w:id="123"/>
      <w:bookmarkStart w:name="bookmark16" w:id="124"/>
      <w:bookmarkEnd w:id="124"/>
      <w:r>
        <w:rPr>
          <w:sz w:val="28"/>
          <w:szCs w:val="28"/>
          <w:b/>
          <w:bCs/>
          <w:spacing w:val="-5"/>
        </w:rPr>
        <w:t>1.3 </w:t>
      </w:r>
      <w:r>
        <w:rPr>
          <w:rFonts w:ascii="SimHei" w:hAnsi="SimHei" w:eastAsia="SimHei" w:cs="SimHei"/>
          <w:sz w:val="28"/>
          <w:szCs w:val="28"/>
          <w:b/>
          <w:bCs/>
          <w:spacing w:val="-5"/>
        </w:rPr>
        <w:t>课程建设质量</w:t>
      </w:r>
    </w:p>
    <w:p>
      <w:pPr>
        <w:pStyle w:val="BodyText"/>
        <w:spacing w:line="257" w:lineRule="auto"/>
        <w:rPr/>
      </w:pPr>
      <w:r/>
    </w:p>
    <w:p>
      <w:pPr>
        <w:ind w:left="501"/>
        <w:spacing w:before="79" w:line="221" w:lineRule="auto"/>
        <w:outlineLvl w:val="2"/>
        <w:rPr>
          <w:rFonts w:ascii="SimHei" w:hAnsi="SimHei" w:eastAsia="SimHei" w:cs="SimHei"/>
          <w:sz w:val="24"/>
          <w:szCs w:val="24"/>
        </w:rPr>
      </w:pPr>
      <w:bookmarkStart w:name="bookmark18" w:id="125"/>
      <w:bookmarkEnd w:id="125"/>
      <w:r>
        <w:rPr>
          <w:rFonts w:ascii="Tahoma" w:hAnsi="Tahoma" w:eastAsia="Tahoma" w:cs="Tahoma"/>
          <w:sz w:val="24"/>
          <w:szCs w:val="24"/>
          <w:b/>
          <w:bCs/>
          <w:spacing w:val="-4"/>
        </w:rPr>
        <w:t>1.3.1 </w:t>
      </w:r>
      <w:r>
        <w:rPr>
          <w:rFonts w:ascii="SimHei" w:hAnsi="SimHei" w:eastAsia="SimHei" w:cs="SimHei"/>
          <w:sz w:val="24"/>
          <w:szCs w:val="24"/>
          <w:b/>
          <w:bCs/>
          <w:spacing w:val="-4"/>
        </w:rPr>
        <w:t>创新人才培养模式</w:t>
      </w:r>
    </w:p>
    <w:p>
      <w:pPr>
        <w:ind w:left="7" w:right="209" w:firstLine="482"/>
        <w:spacing w:before="118" w:line="303" w:lineRule="auto"/>
        <w:rPr>
          <w:rFonts w:ascii="SimSun" w:hAnsi="SimSun" w:eastAsia="SimSun" w:cs="SimSun"/>
          <w:sz w:val="24"/>
          <w:szCs w:val="24"/>
        </w:rPr>
      </w:pPr>
      <w:r>
        <w:rPr>
          <w:rFonts w:ascii="SimSun" w:hAnsi="SimSun" w:eastAsia="SimSun" w:cs="SimSun"/>
          <w:sz w:val="24"/>
          <w:szCs w:val="24"/>
          <w:spacing w:val="5"/>
        </w:rPr>
        <w:t>我们紧密围绕重点专业建设，结合企业岗位实际需求，参照相关职业资格标准，</w:t>
      </w:r>
      <w:r>
        <w:rPr>
          <w:rFonts w:ascii="SimSun" w:hAnsi="SimSun" w:eastAsia="SimSun" w:cs="SimSun"/>
          <w:sz w:val="24"/>
          <w:szCs w:val="24"/>
          <w:spacing w:val="4"/>
        </w:rPr>
        <w:t xml:space="preserve"> </w:t>
      </w:r>
      <w:r>
        <w:rPr>
          <w:rFonts w:ascii="SimSun" w:hAnsi="SimSun" w:eastAsia="SimSun" w:cs="SimSun"/>
          <w:sz w:val="24"/>
          <w:szCs w:val="24"/>
          <w:spacing w:val="5"/>
        </w:rPr>
        <w:t>对课程体系和教学内容进行改革，创新人才培养模式，并认真修订专业教学计</w:t>
      </w:r>
      <w:r>
        <w:rPr>
          <w:rFonts w:ascii="SimSun" w:hAnsi="SimSun" w:eastAsia="SimSun" w:cs="SimSun"/>
          <w:sz w:val="24"/>
          <w:szCs w:val="24"/>
          <w:spacing w:val="4"/>
        </w:rPr>
        <w:t>划。在</w:t>
      </w:r>
      <w:r>
        <w:rPr>
          <w:rFonts w:ascii="SimSun" w:hAnsi="SimSun" w:eastAsia="SimSun" w:cs="SimSun"/>
          <w:sz w:val="24"/>
          <w:szCs w:val="24"/>
        </w:rPr>
        <w:t xml:space="preserve"> </w:t>
      </w:r>
      <w:r>
        <w:rPr>
          <w:rFonts w:ascii="SimSun" w:hAnsi="SimSun" w:eastAsia="SimSun" w:cs="SimSun"/>
          <w:sz w:val="24"/>
          <w:szCs w:val="24"/>
          <w:spacing w:val="5"/>
        </w:rPr>
        <w:t>此基础上，学校构建了以能力培养为核心，以岗位实践为主线，以项目课程为</w:t>
      </w:r>
      <w:r>
        <w:rPr>
          <w:rFonts w:ascii="SimSun" w:hAnsi="SimSun" w:eastAsia="SimSun" w:cs="SimSun"/>
          <w:sz w:val="24"/>
          <w:szCs w:val="24"/>
          <w:spacing w:val="4"/>
        </w:rPr>
        <w:t>主体，</w:t>
      </w:r>
      <w:r>
        <w:rPr>
          <w:rFonts w:ascii="SimSun" w:hAnsi="SimSun" w:eastAsia="SimSun" w:cs="SimSun"/>
          <w:sz w:val="24"/>
          <w:szCs w:val="24"/>
        </w:rPr>
        <w:t xml:space="preserve"> </w:t>
      </w:r>
      <w:r>
        <w:rPr>
          <w:rFonts w:ascii="SimSun" w:hAnsi="SimSun" w:eastAsia="SimSun" w:cs="SimSun"/>
          <w:sz w:val="24"/>
          <w:szCs w:val="24"/>
          <w:spacing w:val="5"/>
        </w:rPr>
        <w:t>且与职业能力标准紧密衔接的专业课程体系。我们提升了实践性教学课程的比</w:t>
      </w:r>
      <w:r>
        <w:rPr>
          <w:rFonts w:ascii="SimSun" w:hAnsi="SimSun" w:eastAsia="SimSun" w:cs="SimSun"/>
          <w:sz w:val="24"/>
          <w:szCs w:val="24"/>
          <w:spacing w:val="4"/>
        </w:rPr>
        <w:t>重，将</w:t>
      </w:r>
      <w:r>
        <w:rPr>
          <w:rFonts w:ascii="SimSun" w:hAnsi="SimSun" w:eastAsia="SimSun" w:cs="SimSun"/>
          <w:sz w:val="24"/>
          <w:szCs w:val="24"/>
        </w:rPr>
        <w:t xml:space="preserve"> </w:t>
      </w:r>
      <w:r>
        <w:rPr>
          <w:rFonts w:ascii="SimSun" w:hAnsi="SimSun" w:eastAsia="SimSun" w:cs="SimSun"/>
          <w:sz w:val="24"/>
          <w:szCs w:val="24"/>
          <w:spacing w:val="-1"/>
        </w:rPr>
        <w:t>文化基础课与专业课的比例优化为</w:t>
      </w:r>
      <w:r>
        <w:rPr>
          <w:rFonts w:ascii="SimSun" w:hAnsi="SimSun" w:eastAsia="SimSun" w:cs="SimSun"/>
          <w:sz w:val="24"/>
          <w:szCs w:val="24"/>
          <w:spacing w:val="-55"/>
        </w:rPr>
        <w:t xml:space="preserve"> </w:t>
      </w:r>
      <w:r>
        <w:rPr>
          <w:rFonts w:ascii="Tahoma" w:hAnsi="Tahoma" w:eastAsia="Tahoma" w:cs="Tahoma"/>
          <w:sz w:val="24"/>
          <w:szCs w:val="24"/>
          <w:spacing w:val="-1"/>
        </w:rPr>
        <w:t>4:6</w:t>
      </w:r>
      <w:r>
        <w:rPr>
          <w:rFonts w:ascii="Tahoma" w:hAnsi="Tahoma" w:eastAsia="Tahoma" w:cs="Tahoma"/>
          <w:sz w:val="24"/>
          <w:szCs w:val="24"/>
          <w:spacing w:val="-45"/>
        </w:rPr>
        <w:t xml:space="preserve"> </w:t>
      </w:r>
      <w:r>
        <w:rPr>
          <w:rFonts w:ascii="SimSun" w:hAnsi="SimSun" w:eastAsia="SimSun" w:cs="SimSun"/>
          <w:sz w:val="24"/>
          <w:szCs w:val="24"/>
          <w:spacing w:val="-1"/>
        </w:rPr>
        <w:t>，同时，把理论</w:t>
      </w:r>
      <w:r>
        <w:rPr>
          <w:rFonts w:ascii="SimSun" w:hAnsi="SimSun" w:eastAsia="SimSun" w:cs="SimSun"/>
          <w:sz w:val="24"/>
          <w:szCs w:val="24"/>
          <w:spacing w:val="-2"/>
        </w:rPr>
        <w:t>课与实训课的比例调整为</w:t>
      </w:r>
      <w:r>
        <w:rPr>
          <w:rFonts w:ascii="SimSun" w:hAnsi="SimSun" w:eastAsia="SimSun" w:cs="SimSun"/>
          <w:sz w:val="24"/>
          <w:szCs w:val="24"/>
          <w:spacing w:val="-49"/>
        </w:rPr>
        <w:t xml:space="preserve"> </w:t>
      </w:r>
      <w:r>
        <w:rPr>
          <w:rFonts w:ascii="Tahoma" w:hAnsi="Tahoma" w:eastAsia="Tahoma" w:cs="Tahoma"/>
          <w:sz w:val="24"/>
          <w:szCs w:val="24"/>
          <w:spacing w:val="-2"/>
        </w:rPr>
        <w:t>3:7</w:t>
      </w:r>
      <w:r>
        <w:rPr>
          <w:rFonts w:ascii="SimSun" w:hAnsi="SimSun" w:eastAsia="SimSun" w:cs="SimSun"/>
          <w:sz w:val="24"/>
          <w:szCs w:val="24"/>
          <w:spacing w:val="-2"/>
        </w:rPr>
        <w:t>。</w:t>
      </w:r>
    </w:p>
    <w:p>
      <w:pPr>
        <w:ind w:left="501"/>
        <w:spacing w:before="265" w:line="221" w:lineRule="auto"/>
        <w:outlineLvl w:val="2"/>
        <w:rPr>
          <w:rFonts w:ascii="SimHei" w:hAnsi="SimHei" w:eastAsia="SimHei" w:cs="SimHei"/>
          <w:sz w:val="24"/>
          <w:szCs w:val="24"/>
        </w:rPr>
      </w:pPr>
      <w:bookmarkStart w:name="bookmark21" w:id="126"/>
      <w:bookmarkEnd w:id="126"/>
      <w:bookmarkStart w:name="bookmark20" w:id="127"/>
      <w:bookmarkEnd w:id="127"/>
      <w:r>
        <w:rPr>
          <w:rFonts w:ascii="Tahoma" w:hAnsi="Tahoma" w:eastAsia="Tahoma" w:cs="Tahoma"/>
          <w:sz w:val="24"/>
          <w:szCs w:val="24"/>
          <w:b/>
          <w:bCs/>
          <w:spacing w:val="-4"/>
        </w:rPr>
        <w:t>1.3.2 </w:t>
      </w:r>
      <w:r>
        <w:rPr>
          <w:rFonts w:ascii="SimHei" w:hAnsi="SimHei" w:eastAsia="SimHei" w:cs="SimHei"/>
          <w:sz w:val="24"/>
          <w:szCs w:val="24"/>
          <w:b/>
          <w:bCs/>
          <w:spacing w:val="-4"/>
        </w:rPr>
        <w:t>开好思政课</w:t>
      </w:r>
    </w:p>
    <w:p>
      <w:pPr>
        <w:ind w:left="7" w:right="209" w:firstLine="485"/>
        <w:spacing w:before="155" w:line="332" w:lineRule="auto"/>
        <w:jc w:val="both"/>
        <w:rPr>
          <w:rFonts w:ascii="SimSun" w:hAnsi="SimSun" w:eastAsia="SimSun" w:cs="SimSun"/>
          <w:sz w:val="24"/>
          <w:szCs w:val="24"/>
        </w:rPr>
      </w:pPr>
      <w:r>
        <w:rPr>
          <w:rFonts w:ascii="SimSun" w:hAnsi="SimSun" w:eastAsia="SimSun" w:cs="SimSun"/>
          <w:sz w:val="24"/>
          <w:szCs w:val="24"/>
          <w:spacing w:val="5"/>
        </w:rPr>
        <w:t>学校严格落实中职生德育教学要求，开齐开足思政课程，杜绝占用、挪用、压缩</w:t>
      </w:r>
      <w:r>
        <w:rPr>
          <w:rFonts w:ascii="SimSun" w:hAnsi="SimSun" w:eastAsia="SimSun" w:cs="SimSun"/>
          <w:sz w:val="24"/>
          <w:szCs w:val="24"/>
          <w:spacing w:val="1"/>
        </w:rPr>
        <w:t xml:space="preserve"> </w:t>
      </w:r>
      <w:r>
        <w:rPr>
          <w:rFonts w:ascii="SimSun" w:hAnsi="SimSun" w:eastAsia="SimSun" w:cs="SimSun"/>
          <w:sz w:val="24"/>
          <w:szCs w:val="24"/>
          <w:spacing w:val="5"/>
        </w:rPr>
        <w:t>课时的现象。同时鼓励教师创新教学方式，深挖教学资源，有效达成思政核心</w:t>
      </w:r>
      <w:r>
        <w:rPr>
          <w:rFonts w:ascii="SimSun" w:hAnsi="SimSun" w:eastAsia="SimSun" w:cs="SimSun"/>
          <w:sz w:val="24"/>
          <w:szCs w:val="24"/>
          <w:spacing w:val="4"/>
        </w:rPr>
        <w:t>素养培</w:t>
      </w:r>
      <w:r>
        <w:rPr>
          <w:rFonts w:ascii="SimSun" w:hAnsi="SimSun" w:eastAsia="SimSun" w:cs="SimSun"/>
          <w:sz w:val="24"/>
          <w:szCs w:val="24"/>
        </w:rPr>
        <w:t xml:space="preserve"> </w:t>
      </w:r>
      <w:r>
        <w:rPr>
          <w:rFonts w:ascii="SimSun" w:hAnsi="SimSun" w:eastAsia="SimSun" w:cs="SimSun"/>
          <w:sz w:val="24"/>
          <w:szCs w:val="24"/>
          <w:spacing w:val="5"/>
        </w:rPr>
        <w:t>养目标，同时以多彩活动为载体，着力营造富有生命力、感染力和吸引力的大</w:t>
      </w:r>
      <w:r>
        <w:rPr>
          <w:rFonts w:ascii="SimSun" w:hAnsi="SimSun" w:eastAsia="SimSun" w:cs="SimSun"/>
          <w:sz w:val="24"/>
          <w:szCs w:val="24"/>
          <w:spacing w:val="4"/>
        </w:rPr>
        <w:t>思政氛</w:t>
      </w:r>
      <w:r>
        <w:rPr>
          <w:rFonts w:ascii="SimSun" w:hAnsi="SimSun" w:eastAsia="SimSun" w:cs="SimSun"/>
          <w:sz w:val="24"/>
          <w:szCs w:val="24"/>
        </w:rPr>
        <w:t xml:space="preserve"> </w:t>
      </w:r>
      <w:r>
        <w:rPr>
          <w:rFonts w:ascii="SimSun" w:hAnsi="SimSun" w:eastAsia="SimSun" w:cs="SimSun"/>
          <w:sz w:val="24"/>
          <w:szCs w:val="24"/>
          <w:spacing w:val="-5"/>
        </w:rPr>
        <w:t>围。</w:t>
      </w:r>
    </w:p>
    <w:p>
      <w:pPr>
        <w:spacing w:line="332" w:lineRule="auto"/>
        <w:sectPr>
          <w:headerReference w:type="default" r:id="rId10"/>
          <w:footerReference w:type="default" r:id="rId11"/>
          <w:pgSz w:w="11906" w:h="16839"/>
          <w:pgMar w:top="1198" w:right="1208" w:bottom="1429" w:left="1417" w:header="836" w:footer="1150" w:gutter="0"/>
        </w:sectPr>
        <w:rPr>
          <w:rFonts w:ascii="SimSun" w:hAnsi="SimSun" w:eastAsia="SimSun" w:cs="SimSun"/>
          <w:sz w:val="24"/>
          <w:szCs w:val="24"/>
        </w:rPr>
      </w:pPr>
    </w:p>
    <w:p>
      <w:pPr>
        <w:pStyle w:val="BodyText"/>
        <w:spacing w:line="283" w:lineRule="auto"/>
        <w:rPr/>
      </w:pPr>
      <w:r/>
    </w:p>
    <w:p>
      <w:pPr>
        <w:pStyle w:val="BodyText"/>
        <w:spacing w:line="284" w:lineRule="auto"/>
        <w:rPr/>
      </w:pPr>
      <w:r/>
    </w:p>
    <w:p>
      <w:pPr>
        <w:ind w:left="501"/>
        <w:spacing w:before="78" w:line="221" w:lineRule="auto"/>
        <w:outlineLvl w:val="2"/>
        <w:rPr>
          <w:rFonts w:ascii="SimHei" w:hAnsi="SimHei" w:eastAsia="SimHei" w:cs="SimHei"/>
          <w:sz w:val="24"/>
          <w:szCs w:val="24"/>
        </w:rPr>
      </w:pPr>
      <w:bookmarkStart w:name="bookmark23" w:id="128"/>
      <w:bookmarkEnd w:id="128"/>
      <w:bookmarkStart w:name="bookmark22" w:id="129"/>
      <w:bookmarkEnd w:id="129"/>
      <w:r>
        <w:rPr>
          <w:rFonts w:ascii="Tahoma" w:hAnsi="Tahoma" w:eastAsia="Tahoma" w:cs="Tahoma"/>
          <w:sz w:val="24"/>
          <w:szCs w:val="24"/>
          <w:b/>
          <w:bCs/>
          <w:spacing w:val="-3"/>
        </w:rPr>
        <w:t>1.3.3 </w:t>
      </w:r>
      <w:r>
        <w:rPr>
          <w:rFonts w:ascii="SimHei" w:hAnsi="SimHei" w:eastAsia="SimHei" w:cs="SimHei"/>
          <w:sz w:val="24"/>
          <w:szCs w:val="24"/>
          <w:b/>
          <w:bCs/>
          <w:spacing w:val="-3"/>
        </w:rPr>
        <w:t>统筹合理实施课程教学</w:t>
      </w:r>
    </w:p>
    <w:p>
      <w:pPr>
        <w:ind w:left="14" w:firstLine="479"/>
        <w:spacing w:before="154" w:line="329" w:lineRule="auto"/>
        <w:jc w:val="both"/>
        <w:rPr>
          <w:rFonts w:ascii="SimSun" w:hAnsi="SimSun" w:eastAsia="SimSun" w:cs="SimSun"/>
          <w:sz w:val="24"/>
          <w:szCs w:val="24"/>
        </w:rPr>
      </w:pPr>
      <w:r>
        <w:rPr>
          <w:rFonts w:ascii="SimSun" w:hAnsi="SimSun" w:eastAsia="SimSun" w:cs="SimSun"/>
          <w:sz w:val="24"/>
          <w:szCs w:val="24"/>
          <w:spacing w:val="5"/>
        </w:rPr>
        <w:t>学校遵循公共基础课程标准，全面整合专业教学标准及人才培养方案，依据培养</w:t>
      </w:r>
      <w:r>
        <w:rPr>
          <w:rFonts w:ascii="SimSun" w:hAnsi="SimSun" w:eastAsia="SimSun" w:cs="SimSun"/>
          <w:sz w:val="24"/>
          <w:szCs w:val="24"/>
          <w:spacing w:val="1"/>
        </w:rPr>
        <w:t xml:space="preserve"> </w:t>
      </w:r>
      <w:r>
        <w:rPr>
          <w:rFonts w:ascii="SimSun" w:hAnsi="SimSun" w:eastAsia="SimSun" w:cs="SimSun"/>
          <w:sz w:val="24"/>
          <w:szCs w:val="24"/>
          <w:spacing w:val="-1"/>
        </w:rPr>
        <w:t>目标、办学条件、学生特性和职业发展需求，</w:t>
      </w:r>
      <w:r>
        <w:rPr>
          <w:rFonts w:ascii="SimSun" w:hAnsi="SimSun" w:eastAsia="SimSun" w:cs="SimSun"/>
          <w:sz w:val="24"/>
          <w:szCs w:val="24"/>
          <w:spacing w:val="-2"/>
        </w:rPr>
        <w:t>精心规划课程内容，科学实施课程教学。</w:t>
      </w:r>
      <w:r>
        <w:rPr>
          <w:rFonts w:ascii="SimSun" w:hAnsi="SimSun" w:eastAsia="SimSun" w:cs="SimSun"/>
          <w:sz w:val="24"/>
          <w:szCs w:val="24"/>
        </w:rPr>
        <w:t xml:space="preserve"> </w:t>
      </w:r>
      <w:r>
        <w:rPr>
          <w:rFonts w:ascii="SimSun" w:hAnsi="SimSun" w:eastAsia="SimSun" w:cs="SimSun"/>
          <w:sz w:val="24"/>
          <w:szCs w:val="24"/>
          <w:spacing w:val="-1"/>
        </w:rPr>
        <w:t>强化课堂教学管理，确保教学秩序井然，致力于构建高品质课堂。</w:t>
      </w:r>
    </w:p>
    <w:p>
      <w:pPr>
        <w:pStyle w:val="BodyText"/>
        <w:ind w:left="582"/>
        <w:spacing w:before="200" w:line="222" w:lineRule="auto"/>
        <w:outlineLvl w:val="1"/>
        <w:rPr>
          <w:rFonts w:ascii="SimHei" w:hAnsi="SimHei" w:eastAsia="SimHei" w:cs="SimHei"/>
          <w:sz w:val="28"/>
          <w:szCs w:val="28"/>
        </w:rPr>
      </w:pPr>
      <w:bookmarkStart w:name="bookmark25" w:id="130"/>
      <w:bookmarkEnd w:id="130"/>
      <w:bookmarkStart w:name="bookmark27" w:id="131"/>
      <w:bookmarkEnd w:id="131"/>
      <w:bookmarkStart w:name="bookmark24" w:id="132"/>
      <w:bookmarkEnd w:id="132"/>
      <w:r>
        <w:rPr>
          <w:sz w:val="28"/>
          <w:szCs w:val="28"/>
          <w:b/>
          <w:bCs/>
          <w:spacing w:val="-6"/>
        </w:rPr>
        <w:t>1.4 </w:t>
      </w:r>
      <w:r>
        <w:rPr>
          <w:rFonts w:ascii="SimHei" w:hAnsi="SimHei" w:eastAsia="SimHei" w:cs="SimHei"/>
          <w:sz w:val="28"/>
          <w:szCs w:val="28"/>
          <w:b/>
          <w:bCs/>
          <w:spacing w:val="-6"/>
        </w:rPr>
        <w:t>教学改革</w:t>
      </w:r>
    </w:p>
    <w:p>
      <w:pPr>
        <w:pStyle w:val="BodyText"/>
        <w:spacing w:line="260" w:lineRule="auto"/>
        <w:rPr/>
      </w:pPr>
      <w:r/>
    </w:p>
    <w:p>
      <w:pPr>
        <w:ind w:left="501"/>
        <w:spacing w:before="78" w:line="213" w:lineRule="auto"/>
        <w:outlineLvl w:val="2"/>
        <w:rPr>
          <w:rFonts w:ascii="SimHei" w:hAnsi="SimHei" w:eastAsia="SimHei" w:cs="SimHei"/>
          <w:sz w:val="24"/>
          <w:szCs w:val="24"/>
        </w:rPr>
      </w:pPr>
      <w:bookmarkStart w:name="bookmark26" w:id="133"/>
      <w:bookmarkEnd w:id="133"/>
      <w:r>
        <w:rPr>
          <w:rFonts w:ascii="Tahoma" w:hAnsi="Tahoma" w:eastAsia="Tahoma" w:cs="Tahoma"/>
          <w:sz w:val="24"/>
          <w:szCs w:val="24"/>
          <w:b/>
          <w:bCs/>
          <w:spacing w:val="-3"/>
        </w:rPr>
        <w:t>1.4.1 </w:t>
      </w:r>
      <w:r>
        <w:rPr>
          <w:rFonts w:ascii="SimHei" w:hAnsi="SimHei" w:eastAsia="SimHei" w:cs="SimHei"/>
          <w:sz w:val="24"/>
          <w:szCs w:val="24"/>
          <w:b/>
          <w:bCs/>
          <w:spacing w:val="-3"/>
        </w:rPr>
        <w:t>以学生为导向，创新多元学习</w:t>
      </w:r>
    </w:p>
    <w:p>
      <w:pPr>
        <w:ind w:left="13" w:right="8" w:firstLine="502"/>
        <w:spacing w:before="164" w:line="329" w:lineRule="auto"/>
        <w:rPr>
          <w:rFonts w:ascii="SimSun" w:hAnsi="SimSun" w:eastAsia="SimSun" w:cs="SimSun"/>
          <w:sz w:val="24"/>
          <w:szCs w:val="24"/>
        </w:rPr>
      </w:pPr>
      <w:r>
        <w:rPr>
          <w:rFonts w:ascii="SimSun" w:hAnsi="SimSun" w:eastAsia="SimSun" w:cs="SimSun"/>
          <w:sz w:val="24"/>
          <w:szCs w:val="24"/>
          <w:spacing w:val="4"/>
        </w:rPr>
        <w:t>以学生发展需求为导向，针对学生就业、升学等多元化成长需求，整合教务科、</w:t>
      </w:r>
      <w:r>
        <w:rPr>
          <w:rFonts w:ascii="SimSun" w:hAnsi="SimSun" w:eastAsia="SimSun" w:cs="SimSun"/>
          <w:sz w:val="24"/>
          <w:szCs w:val="24"/>
          <w:spacing w:val="14"/>
        </w:rPr>
        <w:t xml:space="preserve"> </w:t>
      </w:r>
      <w:r>
        <w:rPr>
          <w:rFonts w:ascii="SimSun" w:hAnsi="SimSun" w:eastAsia="SimSun" w:cs="SimSun"/>
          <w:sz w:val="24"/>
          <w:szCs w:val="24"/>
          <w:spacing w:val="5"/>
        </w:rPr>
        <w:t>学生科、团委、培训科等部门职能，构建结构化教学团队，创新</w:t>
      </w:r>
      <w:r>
        <w:rPr>
          <w:rFonts w:ascii="SimSun" w:hAnsi="SimSun" w:eastAsia="SimSun" w:cs="SimSun"/>
          <w:sz w:val="24"/>
          <w:szCs w:val="24"/>
          <w:spacing w:val="4"/>
        </w:rPr>
        <w:t>选课排课体系，改革</w:t>
      </w:r>
      <w:r>
        <w:rPr>
          <w:rFonts w:ascii="SimSun" w:hAnsi="SimSun" w:eastAsia="SimSun" w:cs="SimSun"/>
          <w:sz w:val="24"/>
          <w:szCs w:val="24"/>
        </w:rPr>
        <w:t xml:space="preserve"> </w:t>
      </w:r>
      <w:r>
        <w:rPr>
          <w:rFonts w:ascii="SimSun" w:hAnsi="SimSun" w:eastAsia="SimSun" w:cs="SimSun"/>
          <w:sz w:val="24"/>
          <w:szCs w:val="24"/>
          <w:spacing w:val="-1"/>
        </w:rPr>
        <w:t>学业评价机制，以提供更为丰富、个性、差异化的学习策略。</w:t>
      </w:r>
    </w:p>
    <w:p>
      <w:pPr>
        <w:ind w:left="501"/>
        <w:spacing w:before="234" w:line="213" w:lineRule="auto"/>
        <w:outlineLvl w:val="2"/>
        <w:rPr>
          <w:rFonts w:ascii="SimHei" w:hAnsi="SimHei" w:eastAsia="SimHei" w:cs="SimHei"/>
          <w:sz w:val="24"/>
          <w:szCs w:val="24"/>
        </w:rPr>
      </w:pPr>
      <w:bookmarkStart w:name="bookmark29" w:id="134"/>
      <w:bookmarkEnd w:id="134"/>
      <w:bookmarkStart w:name="bookmark28" w:id="135"/>
      <w:bookmarkEnd w:id="135"/>
      <w:r>
        <w:rPr>
          <w:rFonts w:ascii="Tahoma" w:hAnsi="Tahoma" w:eastAsia="Tahoma" w:cs="Tahoma"/>
          <w:sz w:val="24"/>
          <w:szCs w:val="24"/>
          <w:b/>
          <w:bCs/>
          <w:spacing w:val="-3"/>
        </w:rPr>
        <w:t>1.4.2 </w:t>
      </w:r>
      <w:r>
        <w:rPr>
          <w:rFonts w:ascii="SimHei" w:hAnsi="SimHei" w:eastAsia="SimHei" w:cs="SimHei"/>
          <w:sz w:val="24"/>
          <w:szCs w:val="24"/>
          <w:b/>
          <w:bCs/>
          <w:spacing w:val="-3"/>
        </w:rPr>
        <w:t>以学定教，提高课堂效率</w:t>
      </w:r>
    </w:p>
    <w:p>
      <w:pPr>
        <w:ind w:left="10" w:right="8" w:firstLine="483"/>
        <w:spacing w:before="163" w:line="332" w:lineRule="auto"/>
        <w:rPr>
          <w:rFonts w:ascii="SimSun" w:hAnsi="SimSun" w:eastAsia="SimSun" w:cs="SimSun"/>
          <w:sz w:val="24"/>
          <w:szCs w:val="24"/>
        </w:rPr>
      </w:pPr>
      <w:r>
        <w:rPr>
          <w:rFonts w:ascii="SimSun" w:hAnsi="SimSun" w:eastAsia="SimSun" w:cs="SimSun"/>
          <w:sz w:val="24"/>
          <w:szCs w:val="24"/>
          <w:spacing w:val="5"/>
        </w:rPr>
        <w:t>实施以学定教策略，旨在激活学生潜能，活跃课堂氛围，提升教学效果，遵循自</w:t>
      </w:r>
      <w:r>
        <w:rPr>
          <w:rFonts w:ascii="SimSun" w:hAnsi="SimSun" w:eastAsia="SimSun" w:cs="SimSun"/>
          <w:sz w:val="24"/>
          <w:szCs w:val="24"/>
        </w:rPr>
        <w:t xml:space="preserve"> </w:t>
      </w:r>
      <w:r>
        <w:rPr>
          <w:rFonts w:ascii="SimSun" w:hAnsi="SimSun" w:eastAsia="SimSun" w:cs="SimSun"/>
          <w:sz w:val="24"/>
          <w:szCs w:val="24"/>
          <w:spacing w:val="5"/>
        </w:rPr>
        <w:t>学引导、达标检测的教学路径，全面赋予学生课堂与学习自主权。立足</w:t>
      </w:r>
      <w:r>
        <w:rPr>
          <w:rFonts w:ascii="SimSun" w:hAnsi="SimSun" w:eastAsia="SimSun" w:cs="SimSun"/>
          <w:sz w:val="24"/>
          <w:szCs w:val="24"/>
          <w:spacing w:val="4"/>
        </w:rPr>
        <w:t>课堂主阵地，</w:t>
      </w:r>
      <w:r>
        <w:rPr>
          <w:rFonts w:ascii="SimSun" w:hAnsi="SimSun" w:eastAsia="SimSun" w:cs="SimSun"/>
          <w:sz w:val="24"/>
          <w:szCs w:val="24"/>
        </w:rPr>
        <w:t xml:space="preserve"> </w:t>
      </w:r>
      <w:r>
        <w:rPr>
          <w:rFonts w:ascii="SimSun" w:hAnsi="SimSun" w:eastAsia="SimSun" w:cs="SimSun"/>
          <w:sz w:val="24"/>
          <w:szCs w:val="24"/>
          <w:spacing w:val="5"/>
        </w:rPr>
        <w:t>打造以学习者为中心，以激发学生学习主动性、激活学生思维为目的，</w:t>
      </w:r>
      <w:r>
        <w:rPr>
          <w:rFonts w:ascii="SimSun" w:hAnsi="SimSun" w:eastAsia="SimSun" w:cs="SimSun"/>
          <w:sz w:val="24"/>
          <w:szCs w:val="24"/>
          <w:spacing w:val="4"/>
        </w:rPr>
        <w:t>有利于全体学</w:t>
      </w:r>
      <w:r>
        <w:rPr>
          <w:rFonts w:ascii="SimSun" w:hAnsi="SimSun" w:eastAsia="SimSun" w:cs="SimSun"/>
          <w:sz w:val="24"/>
          <w:szCs w:val="24"/>
        </w:rPr>
        <w:t xml:space="preserve"> </w:t>
      </w:r>
      <w:r>
        <w:rPr>
          <w:rFonts w:ascii="SimSun" w:hAnsi="SimSun" w:eastAsia="SimSun" w:cs="SimSun"/>
          <w:sz w:val="24"/>
          <w:szCs w:val="24"/>
          <w:spacing w:val="-1"/>
        </w:rPr>
        <w:t>生发展的生态课堂。向课堂要质量，向课堂要效率。</w:t>
      </w:r>
    </w:p>
    <w:p>
      <w:pPr>
        <w:ind w:left="501"/>
        <w:spacing w:before="233" w:line="213" w:lineRule="auto"/>
        <w:outlineLvl w:val="2"/>
        <w:rPr>
          <w:rFonts w:ascii="SimHei" w:hAnsi="SimHei" w:eastAsia="SimHei" w:cs="SimHei"/>
          <w:sz w:val="24"/>
          <w:szCs w:val="24"/>
        </w:rPr>
      </w:pPr>
      <w:bookmarkStart w:name="bookmark31" w:id="136"/>
      <w:bookmarkEnd w:id="136"/>
      <w:bookmarkStart w:name="bookmark30" w:id="137"/>
      <w:bookmarkEnd w:id="137"/>
      <w:r>
        <w:rPr>
          <w:rFonts w:ascii="Tahoma" w:hAnsi="Tahoma" w:eastAsia="Tahoma" w:cs="Tahoma"/>
          <w:sz w:val="24"/>
          <w:szCs w:val="24"/>
          <w:b/>
          <w:bCs/>
          <w:spacing w:val="-4"/>
        </w:rPr>
        <w:t>1.4.3</w:t>
      </w:r>
      <w:r>
        <w:rPr>
          <w:rFonts w:ascii="Tahoma" w:hAnsi="Tahoma" w:eastAsia="Tahoma" w:cs="Tahoma"/>
          <w:sz w:val="24"/>
          <w:szCs w:val="24"/>
          <w:b/>
          <w:bCs/>
          <w:spacing w:val="30"/>
        </w:rPr>
        <w:t xml:space="preserve"> </w:t>
      </w:r>
      <w:r>
        <w:rPr>
          <w:rFonts w:ascii="SimHei" w:hAnsi="SimHei" w:eastAsia="SimHei" w:cs="SimHei"/>
          <w:sz w:val="24"/>
          <w:szCs w:val="24"/>
          <w:b/>
          <w:bCs/>
          <w:spacing w:val="-4"/>
        </w:rPr>
        <w:t>引进企业兼职教师，提升实践性教学质量</w:t>
      </w:r>
    </w:p>
    <w:p>
      <w:pPr>
        <w:ind w:left="8" w:right="9" w:firstLine="480"/>
        <w:spacing w:before="163" w:line="325" w:lineRule="auto"/>
        <w:rPr>
          <w:rFonts w:ascii="SimSun" w:hAnsi="SimSun" w:eastAsia="SimSun" w:cs="SimSun"/>
          <w:sz w:val="24"/>
          <w:szCs w:val="24"/>
        </w:rPr>
      </w:pPr>
      <w:r>
        <w:rPr>
          <w:rFonts w:ascii="SimSun" w:hAnsi="SimSun" w:eastAsia="SimSun" w:cs="SimSun"/>
          <w:sz w:val="24"/>
          <w:szCs w:val="24"/>
          <w:spacing w:val="-1"/>
        </w:rPr>
        <w:t>本年度从酒店服务教研室、计算机教研室、汽修机电教研室专业合作企业中聘请</w:t>
      </w:r>
      <w:r>
        <w:rPr>
          <w:rFonts w:ascii="SimSun" w:hAnsi="SimSun" w:eastAsia="SimSun" w:cs="SimSun"/>
          <w:sz w:val="24"/>
          <w:szCs w:val="24"/>
          <w:spacing w:val="-36"/>
        </w:rPr>
        <w:t xml:space="preserve"> </w:t>
      </w:r>
      <w:r>
        <w:rPr>
          <w:rFonts w:ascii="Tahoma" w:hAnsi="Tahoma" w:eastAsia="Tahoma" w:cs="Tahoma"/>
          <w:sz w:val="24"/>
          <w:szCs w:val="24"/>
          <w:spacing w:val="-1"/>
        </w:rPr>
        <w:t>3</w:t>
      </w:r>
      <w:r>
        <w:rPr>
          <w:rFonts w:ascii="Tahoma" w:hAnsi="Tahoma" w:eastAsia="Tahoma" w:cs="Tahoma"/>
          <w:sz w:val="24"/>
          <w:szCs w:val="24"/>
        </w:rPr>
        <w:t xml:space="preserve"> </w:t>
      </w:r>
      <w:r>
        <w:rPr>
          <w:rFonts w:ascii="SimSun" w:hAnsi="SimSun" w:eastAsia="SimSun" w:cs="SimSun"/>
          <w:sz w:val="24"/>
          <w:szCs w:val="24"/>
        </w:rPr>
        <w:t>位能工巧匠，作为企业兼职教师参与教学，提高</w:t>
      </w:r>
      <w:r>
        <w:rPr>
          <w:rFonts w:ascii="SimSun" w:hAnsi="SimSun" w:eastAsia="SimSun" w:cs="SimSun"/>
          <w:sz w:val="24"/>
          <w:szCs w:val="24"/>
          <w:spacing w:val="-1"/>
        </w:rPr>
        <w:t>了我校实践性教学质量。</w:t>
      </w:r>
    </w:p>
    <w:p>
      <w:pPr>
        <w:pStyle w:val="BodyText"/>
        <w:ind w:left="582"/>
        <w:spacing w:before="202" w:line="222" w:lineRule="auto"/>
        <w:outlineLvl w:val="1"/>
        <w:rPr>
          <w:rFonts w:ascii="SimHei" w:hAnsi="SimHei" w:eastAsia="SimHei" w:cs="SimHei"/>
          <w:sz w:val="28"/>
          <w:szCs w:val="28"/>
        </w:rPr>
      </w:pPr>
      <w:bookmarkStart w:name="bookmark33" w:id="138"/>
      <w:bookmarkEnd w:id="138"/>
      <w:bookmarkStart w:name="bookmark32" w:id="139"/>
      <w:bookmarkEnd w:id="139"/>
      <w:r>
        <w:rPr>
          <w:sz w:val="28"/>
          <w:szCs w:val="28"/>
          <w:b/>
          <w:bCs/>
          <w:spacing w:val="-5"/>
        </w:rPr>
        <w:t>1.5 </w:t>
      </w:r>
      <w:r>
        <w:rPr>
          <w:rFonts w:ascii="SimHei" w:hAnsi="SimHei" w:eastAsia="SimHei" w:cs="SimHei"/>
          <w:sz w:val="28"/>
          <w:szCs w:val="28"/>
          <w:b/>
          <w:bCs/>
          <w:spacing w:val="-5"/>
        </w:rPr>
        <w:t>信息化建设</w:t>
      </w:r>
    </w:p>
    <w:p>
      <w:pPr>
        <w:ind w:left="7" w:right="8" w:firstLine="510"/>
        <w:spacing w:before="137" w:line="333" w:lineRule="auto"/>
        <w:jc w:val="both"/>
        <w:rPr>
          <w:rFonts w:ascii="SimSun" w:hAnsi="SimSun" w:eastAsia="SimSun" w:cs="SimSun"/>
          <w:sz w:val="24"/>
          <w:szCs w:val="24"/>
        </w:rPr>
      </w:pPr>
      <w:r>
        <w:rPr>
          <w:rFonts w:ascii="SimSun" w:hAnsi="SimSun" w:eastAsia="SimSun" w:cs="SimSun"/>
          <w:sz w:val="24"/>
          <w:szCs w:val="24"/>
          <w:spacing w:val="11"/>
        </w:rPr>
        <w:t>内蒙古经贸学校的智慧校园平台已部分上线，涵盖教师管理等核心模块。依据</w:t>
      </w:r>
      <w:r>
        <w:rPr>
          <w:rFonts w:ascii="SimSun" w:hAnsi="SimSun" w:eastAsia="SimSun" w:cs="SimSun"/>
          <w:sz w:val="24"/>
          <w:szCs w:val="24"/>
          <w:spacing w:val="18"/>
        </w:rPr>
        <w:t xml:space="preserve"> </w:t>
      </w:r>
      <w:r>
        <w:rPr>
          <w:rFonts w:ascii="SimSun" w:hAnsi="SimSun" w:eastAsia="SimSun" w:cs="SimSun"/>
          <w:sz w:val="24"/>
          <w:szCs w:val="24"/>
          <w:spacing w:val="5"/>
        </w:rPr>
        <w:t>《内蒙古自治区中等职业学校示范校建设质量提升工程》和任务书，我校已圆</w:t>
      </w:r>
      <w:r>
        <w:rPr>
          <w:rFonts w:ascii="SimSun" w:hAnsi="SimSun" w:eastAsia="SimSun" w:cs="SimSun"/>
          <w:sz w:val="24"/>
          <w:szCs w:val="24"/>
          <w:spacing w:val="4"/>
        </w:rPr>
        <w:t>满完成</w:t>
      </w:r>
      <w:r>
        <w:rPr>
          <w:rFonts w:ascii="SimSun" w:hAnsi="SimSun" w:eastAsia="SimSun" w:cs="SimSun"/>
          <w:sz w:val="24"/>
          <w:szCs w:val="24"/>
        </w:rPr>
        <w:t xml:space="preserve"> </w:t>
      </w:r>
      <w:r>
        <w:rPr>
          <w:rFonts w:ascii="SimSun" w:hAnsi="SimSun" w:eastAsia="SimSun" w:cs="SimSun"/>
          <w:sz w:val="24"/>
          <w:szCs w:val="24"/>
          <w:spacing w:val="5"/>
        </w:rPr>
        <w:t>数字校园、教学信息化及信息化管理相关资料的收集与整理工作。同时，我校</w:t>
      </w:r>
      <w:r>
        <w:rPr>
          <w:rFonts w:ascii="SimSun" w:hAnsi="SimSun" w:eastAsia="SimSun" w:cs="SimSun"/>
          <w:sz w:val="24"/>
          <w:szCs w:val="24"/>
          <w:spacing w:val="4"/>
        </w:rPr>
        <w:t>成功实</w:t>
      </w:r>
      <w:r>
        <w:rPr>
          <w:rFonts w:ascii="SimSun" w:hAnsi="SimSun" w:eastAsia="SimSun" w:cs="SimSun"/>
          <w:sz w:val="24"/>
          <w:szCs w:val="24"/>
        </w:rPr>
        <w:t xml:space="preserve"> </w:t>
      </w:r>
      <w:r>
        <w:rPr>
          <w:rFonts w:ascii="SimSun" w:hAnsi="SimSun" w:eastAsia="SimSun" w:cs="SimSun"/>
          <w:sz w:val="24"/>
          <w:szCs w:val="24"/>
          <w:spacing w:val="5"/>
        </w:rPr>
        <w:t>施了网络信息安全培训及应急演练，并对门户网站及公众号进行了全面安全监</w:t>
      </w:r>
      <w:r>
        <w:rPr>
          <w:rFonts w:ascii="SimSun" w:hAnsi="SimSun" w:eastAsia="SimSun" w:cs="SimSun"/>
          <w:sz w:val="24"/>
          <w:szCs w:val="24"/>
          <w:spacing w:val="4"/>
        </w:rPr>
        <w:t>测，保</w:t>
      </w:r>
      <w:r>
        <w:rPr>
          <w:rFonts w:ascii="SimSun" w:hAnsi="SimSun" w:eastAsia="SimSun" w:cs="SimSun"/>
          <w:sz w:val="24"/>
          <w:szCs w:val="24"/>
        </w:rPr>
        <w:t xml:space="preserve"> </w:t>
      </w:r>
      <w:r>
        <w:rPr>
          <w:rFonts w:ascii="SimSun" w:hAnsi="SimSun" w:eastAsia="SimSun" w:cs="SimSun"/>
          <w:sz w:val="24"/>
          <w:szCs w:val="24"/>
          <w:spacing w:val="-1"/>
        </w:rPr>
        <w:t>障了校园网络的稳定运行。</w:t>
      </w:r>
    </w:p>
    <w:p>
      <w:pPr>
        <w:pStyle w:val="BodyText"/>
        <w:ind w:left="582"/>
        <w:spacing w:before="200" w:line="222" w:lineRule="auto"/>
        <w:outlineLvl w:val="1"/>
        <w:rPr>
          <w:rFonts w:ascii="SimHei" w:hAnsi="SimHei" w:eastAsia="SimHei" w:cs="SimHei"/>
          <w:sz w:val="28"/>
          <w:szCs w:val="28"/>
        </w:rPr>
      </w:pPr>
      <w:bookmarkStart w:name="bookmark35" w:id="140"/>
      <w:bookmarkEnd w:id="140"/>
      <w:bookmarkStart w:name="bookmark197" w:id="141"/>
      <w:bookmarkEnd w:id="141"/>
      <w:bookmarkStart w:name="bookmark34" w:id="142"/>
      <w:bookmarkEnd w:id="142"/>
      <w:r>
        <w:rPr>
          <w:sz w:val="28"/>
          <w:szCs w:val="28"/>
          <w:b/>
          <w:bCs/>
          <w:spacing w:val="-6"/>
        </w:rPr>
        <w:t>1.6 </w:t>
      </w:r>
      <w:r>
        <w:rPr>
          <w:rFonts w:ascii="SimHei" w:hAnsi="SimHei" w:eastAsia="SimHei" w:cs="SimHei"/>
          <w:sz w:val="28"/>
          <w:szCs w:val="28"/>
          <w:b/>
          <w:bCs/>
          <w:spacing w:val="-6"/>
        </w:rPr>
        <w:t>培养规模</w:t>
      </w:r>
    </w:p>
    <w:p>
      <w:pPr>
        <w:pStyle w:val="BodyText"/>
        <w:spacing w:line="275" w:lineRule="auto"/>
        <w:rPr/>
      </w:pPr>
      <w:r/>
    </w:p>
    <w:p>
      <w:pPr>
        <w:pStyle w:val="BodyText"/>
        <w:spacing w:line="275" w:lineRule="auto"/>
        <w:rPr/>
      </w:pPr>
      <w:r/>
    </w:p>
    <w:p>
      <w:pPr>
        <w:ind w:left="4097"/>
        <w:spacing w:before="59" w:line="220" w:lineRule="auto"/>
        <w:outlineLvl w:val="0"/>
        <w:rPr>
          <w:rFonts w:ascii="SimSun" w:hAnsi="SimSun" w:eastAsia="SimSun" w:cs="SimSun"/>
          <w:sz w:val="18"/>
          <w:szCs w:val="18"/>
        </w:rPr>
      </w:pPr>
      <w:bookmarkStart w:name="bookmark196" w:id="143"/>
      <w:bookmarkEnd w:id="143"/>
      <w:r>
        <w:rPr>
          <w:rFonts w:ascii="SimSun" w:hAnsi="SimSun" w:eastAsia="SimSun" w:cs="SimSun"/>
          <w:sz w:val="18"/>
          <w:szCs w:val="18"/>
          <w:spacing w:val="-5"/>
        </w:rPr>
        <w:t>表</w:t>
      </w:r>
      <w:r>
        <w:rPr>
          <w:rFonts w:ascii="SimSun" w:hAnsi="SimSun" w:eastAsia="SimSun" w:cs="SimSun"/>
          <w:sz w:val="18"/>
          <w:szCs w:val="18"/>
          <w:spacing w:val="-23"/>
        </w:rPr>
        <w:t xml:space="preserve"> </w:t>
      </w:r>
      <w:r>
        <w:rPr>
          <w:rFonts w:ascii="Tahoma" w:hAnsi="Tahoma" w:eastAsia="Tahoma" w:cs="Tahoma"/>
          <w:sz w:val="18"/>
          <w:szCs w:val="18"/>
          <w:spacing w:val="-5"/>
        </w:rPr>
        <w:t>1-2 </w:t>
      </w:r>
      <w:r>
        <w:rPr>
          <w:rFonts w:ascii="SimSun" w:hAnsi="SimSun" w:eastAsia="SimSun" w:cs="SimSun"/>
          <w:sz w:val="18"/>
          <w:szCs w:val="18"/>
          <w:spacing w:val="-5"/>
        </w:rPr>
        <w:t>学生情况</w:t>
      </w:r>
    </w:p>
    <w:p>
      <w:pPr>
        <w:spacing w:line="220" w:lineRule="auto"/>
        <w:sectPr>
          <w:headerReference w:type="default" r:id="rId12"/>
          <w:footerReference w:type="default" r:id="rId13"/>
          <w:pgSz w:w="11906" w:h="16839"/>
          <w:pgMar w:top="1198" w:right="1409" w:bottom="1429" w:left="1417" w:header="836" w:footer="1150" w:gutter="0"/>
        </w:sectPr>
        <w:rPr>
          <w:rFonts w:ascii="SimSun" w:hAnsi="SimSun" w:eastAsia="SimSun" w:cs="SimSun"/>
          <w:sz w:val="18"/>
          <w:szCs w:val="18"/>
        </w:rPr>
      </w:pPr>
    </w:p>
    <w:p>
      <w:pPr>
        <w:spacing w:before="1"/>
        <w:rPr/>
      </w:pPr>
      <w:r/>
    </w:p>
    <w:p>
      <w:pPr>
        <w:spacing w:before="1"/>
        <w:rPr/>
      </w:pPr>
      <w:r/>
    </w:p>
    <w:p>
      <w:pPr>
        <w:rPr/>
      </w:pPr>
      <w:r/>
    </w:p>
    <w:tbl>
      <w:tblPr>
        <w:tblStyle w:val="TableNormal"/>
        <w:tblW w:w="96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36"/>
        <w:gridCol w:w="1327"/>
        <w:gridCol w:w="1245"/>
        <w:gridCol w:w="1245"/>
        <w:gridCol w:w="1246"/>
        <w:gridCol w:w="1245"/>
        <w:gridCol w:w="1250"/>
      </w:tblGrid>
      <w:tr>
        <w:trPr>
          <w:trHeight w:val="487" w:hRule="atLeast"/>
        </w:trPr>
        <w:tc>
          <w:tcPr>
            <w:shd w:val="clear" w:fill="BEBEBE"/>
            <w:tcW w:w="2136" w:type="dxa"/>
            <w:vAlign w:val="top"/>
            <w:vMerge w:val="restart"/>
            <w:tcBorders>
              <w:bottom w:val="nil"/>
            </w:tcBorders>
          </w:tcPr>
          <w:p>
            <w:pPr>
              <w:pStyle w:val="TableText"/>
              <w:ind w:firstLine="22"/>
              <w:spacing w:before="37" w:line="1279" w:lineRule="exact"/>
              <w:rPr/>
            </w:pPr>
            <w:r>
              <w:rPr>
                <w:position w:val="-25"/>
              </w:rPr>
              <w:pict>
                <v:group id="_x0000_s10" style="mso-position-vertical-relative:line;mso-position-horizontal-relative:char;width:103.6pt;height:63.95pt;" filled="false" stroked="false" coordsize="2071,1279" coordorigin="0,0">
                  <v:shape id="_x0000_s12" style="position:absolute;left:0;top:0;width:2071;height:1279;" filled="false" stroked="false" type="#_x0000_t75">
                    <v:imagedata o:title="" r:id="rId16"/>
                  </v:shape>
                  <v:shape id="_x0000_s14" style="position:absolute;left:-20;top:-20;width:2111;height:1318;" filled="false" stroked="false" type="#_x0000_t202">
                    <v:fill on="false"/>
                    <v:stroke on="false"/>
                    <v:path/>
                    <v:imagedata o:title=""/>
                    <o:lock v:ext="edit" aspectratio="false"/>
                    <v:textbox inset="0mm,0mm,0mm,0mm">
                      <w:txbxContent>
                        <w:p>
                          <w:pPr>
                            <w:ind w:left="1116"/>
                            <w:spacing w:before="186" w:line="219" w:lineRule="auto"/>
                            <w:rPr>
                              <w:rFonts w:ascii="SimSun" w:hAnsi="SimSun" w:eastAsia="SimSun" w:cs="SimSun"/>
                              <w:sz w:val="18"/>
                              <w:szCs w:val="18"/>
                            </w:rPr>
                          </w:pPr>
                          <w:r>
                            <w:rPr>
                              <w:rFonts w:ascii="SimSun" w:hAnsi="SimSun" w:eastAsia="SimSun" w:cs="SimSun"/>
                              <w:sz w:val="18"/>
                              <w:szCs w:val="18"/>
                              <w:spacing w:val="-4"/>
                            </w:rPr>
                            <w:t>年</w:t>
                          </w:r>
                          <w:r>
                            <w:rPr>
                              <w:rFonts w:ascii="SimSun" w:hAnsi="SimSun" w:eastAsia="SimSun" w:cs="SimSun"/>
                              <w:sz w:val="18"/>
                              <w:szCs w:val="18"/>
                              <w:spacing w:val="5"/>
                            </w:rPr>
                            <w:t xml:space="preserve"> </w:t>
                          </w:r>
                          <w:r>
                            <w:rPr>
                              <w:rFonts w:ascii="SimSun" w:hAnsi="SimSun" w:eastAsia="SimSun" w:cs="SimSun"/>
                              <w:sz w:val="18"/>
                              <w:szCs w:val="18"/>
                              <w:spacing w:val="-4"/>
                            </w:rPr>
                            <w:t>度</w:t>
                          </w:r>
                        </w:p>
                        <w:p>
                          <w:pPr>
                            <w:spacing w:line="302" w:lineRule="auto"/>
                            <w:rPr>
                              <w:rFonts w:ascii="Arial"/>
                              <w:sz w:val="21"/>
                            </w:rPr>
                          </w:pPr>
                          <w:r/>
                        </w:p>
                        <w:p>
                          <w:pPr>
                            <w:spacing w:line="302" w:lineRule="auto"/>
                            <w:rPr>
                              <w:rFonts w:ascii="Arial"/>
                              <w:sz w:val="21"/>
                            </w:rPr>
                          </w:pPr>
                          <w:r/>
                        </w:p>
                        <w:p>
                          <w:pPr>
                            <w:ind w:left="653"/>
                            <w:spacing w:before="59" w:line="220" w:lineRule="auto"/>
                            <w:rPr>
                              <w:rFonts w:ascii="SimSun" w:hAnsi="SimSun" w:eastAsia="SimSun" w:cs="SimSun"/>
                              <w:sz w:val="18"/>
                              <w:szCs w:val="18"/>
                            </w:rPr>
                          </w:pPr>
                          <w:r>
                            <w:rPr>
                              <w:rFonts w:ascii="SimSun" w:hAnsi="SimSun" w:eastAsia="SimSun" w:cs="SimSun"/>
                              <w:sz w:val="18"/>
                              <w:szCs w:val="18"/>
                              <w:spacing w:val="-4"/>
                            </w:rPr>
                            <w:t>专</w:t>
                          </w:r>
                          <w:r>
                            <w:rPr>
                              <w:rFonts w:ascii="SimSun" w:hAnsi="SimSun" w:eastAsia="SimSun" w:cs="SimSun"/>
                              <w:sz w:val="18"/>
                              <w:szCs w:val="18"/>
                              <w:spacing w:val="5"/>
                            </w:rPr>
                            <w:t xml:space="preserve"> </w:t>
                          </w:r>
                          <w:r>
                            <w:rPr>
                              <w:rFonts w:ascii="SimSun" w:hAnsi="SimSun" w:eastAsia="SimSun" w:cs="SimSun"/>
                              <w:sz w:val="18"/>
                              <w:szCs w:val="18"/>
                              <w:spacing w:val="-4"/>
                            </w:rPr>
                            <w:t>业</w:t>
                          </w:r>
                        </w:p>
                      </w:txbxContent>
                    </v:textbox>
                  </v:shape>
                </v:group>
              </w:pict>
            </w:r>
          </w:p>
        </w:tc>
        <w:tc>
          <w:tcPr>
            <w:shd w:val="clear" w:fill="BEBEBE"/>
            <w:tcW w:w="2572" w:type="dxa"/>
            <w:vAlign w:val="top"/>
            <w:gridSpan w:val="2"/>
          </w:tcPr>
          <w:p>
            <w:pPr>
              <w:pStyle w:val="TableText"/>
              <w:ind w:left="1019"/>
              <w:spacing w:before="223" w:line="219" w:lineRule="auto"/>
              <w:rPr/>
            </w:pPr>
            <w:r>
              <w:rPr>
                <w:spacing w:val="-2"/>
              </w:rPr>
              <w:t>在校生总数</w:t>
            </w:r>
          </w:p>
        </w:tc>
        <w:tc>
          <w:tcPr>
            <w:shd w:val="clear" w:fill="BEBEBE"/>
            <w:tcW w:w="2491" w:type="dxa"/>
            <w:vAlign w:val="top"/>
            <w:gridSpan w:val="2"/>
          </w:tcPr>
          <w:p>
            <w:pPr>
              <w:pStyle w:val="TableText"/>
              <w:ind w:left="800"/>
              <w:spacing w:before="222" w:line="219" w:lineRule="auto"/>
              <w:rPr/>
            </w:pPr>
            <w:r>
              <w:rPr>
                <w:spacing w:val="-2"/>
              </w:rPr>
              <w:t>本学年招生总数</w:t>
            </w:r>
          </w:p>
        </w:tc>
        <w:tc>
          <w:tcPr>
            <w:shd w:val="clear" w:fill="BEBEBE"/>
            <w:tcW w:w="2495" w:type="dxa"/>
            <w:vAlign w:val="top"/>
            <w:gridSpan w:val="2"/>
          </w:tcPr>
          <w:p>
            <w:pPr>
              <w:pStyle w:val="TableText"/>
              <w:ind w:left="986"/>
              <w:spacing w:before="223" w:line="219" w:lineRule="auto"/>
              <w:rPr/>
            </w:pPr>
            <w:r>
              <w:rPr>
                <w:spacing w:val="-3"/>
              </w:rPr>
              <w:t>毕业生总数</w:t>
            </w:r>
          </w:p>
        </w:tc>
      </w:tr>
      <w:tr>
        <w:trPr>
          <w:trHeight w:val="836" w:hRule="atLeast"/>
        </w:trPr>
        <w:tc>
          <w:tcPr>
            <w:tcW w:w="2136" w:type="dxa"/>
            <w:vAlign w:val="top"/>
            <w:vMerge w:val="continue"/>
            <w:tcBorders>
              <w:top w:val="nil"/>
            </w:tcBorders>
          </w:tcPr>
          <w:p>
            <w:pPr>
              <w:rPr>
                <w:rFonts w:ascii="Arial"/>
                <w:sz w:val="21"/>
              </w:rPr>
            </w:pPr>
            <w:r/>
          </w:p>
        </w:tc>
        <w:tc>
          <w:tcPr>
            <w:shd w:val="clear" w:fill="BEBEBE"/>
            <w:tcW w:w="1327" w:type="dxa"/>
            <w:vAlign w:val="top"/>
          </w:tcPr>
          <w:p>
            <w:pPr>
              <w:spacing w:line="335" w:lineRule="auto"/>
              <w:rPr>
                <w:rFonts w:ascii="Arial"/>
                <w:sz w:val="21"/>
              </w:rPr>
            </w:pPr>
            <w:r/>
          </w:p>
          <w:p>
            <w:pPr>
              <w:pStyle w:val="TableText"/>
              <w:ind w:left="556"/>
              <w:spacing w:before="58" w:line="219" w:lineRule="auto"/>
              <w:rPr/>
            </w:pPr>
            <w:r>
              <w:rPr>
                <w:spacing w:val="-3"/>
              </w:rPr>
              <w:t>2023</w:t>
            </w:r>
            <w:r>
              <w:rPr>
                <w:spacing w:val="-35"/>
              </w:rPr>
              <w:t xml:space="preserve"> </w:t>
            </w:r>
            <w:r>
              <w:rPr>
                <w:spacing w:val="-3"/>
              </w:rPr>
              <w:t>年</w:t>
            </w:r>
          </w:p>
        </w:tc>
        <w:tc>
          <w:tcPr>
            <w:shd w:val="clear" w:fill="BEBEBE"/>
            <w:tcW w:w="1245" w:type="dxa"/>
            <w:vAlign w:val="top"/>
          </w:tcPr>
          <w:p>
            <w:pPr>
              <w:spacing w:line="335" w:lineRule="auto"/>
              <w:rPr>
                <w:rFonts w:ascii="Arial"/>
                <w:sz w:val="21"/>
              </w:rPr>
            </w:pPr>
            <w:r/>
          </w:p>
          <w:p>
            <w:pPr>
              <w:pStyle w:val="TableText"/>
              <w:ind w:left="516"/>
              <w:spacing w:before="58" w:line="219" w:lineRule="auto"/>
              <w:rPr/>
            </w:pPr>
            <w:r>
              <w:rPr>
                <w:spacing w:val="-3"/>
              </w:rPr>
              <w:t>2024</w:t>
            </w:r>
            <w:r>
              <w:rPr>
                <w:spacing w:val="-32"/>
              </w:rPr>
              <w:t xml:space="preserve"> </w:t>
            </w:r>
            <w:r>
              <w:rPr>
                <w:spacing w:val="-3"/>
              </w:rPr>
              <w:t>年</w:t>
            </w:r>
          </w:p>
        </w:tc>
        <w:tc>
          <w:tcPr>
            <w:shd w:val="clear" w:fill="BEBEBE"/>
            <w:tcW w:w="1245" w:type="dxa"/>
            <w:vAlign w:val="top"/>
          </w:tcPr>
          <w:p>
            <w:pPr>
              <w:spacing w:line="335" w:lineRule="auto"/>
              <w:rPr>
                <w:rFonts w:ascii="Arial"/>
                <w:sz w:val="21"/>
              </w:rPr>
            </w:pPr>
            <w:r/>
          </w:p>
          <w:p>
            <w:pPr>
              <w:pStyle w:val="TableText"/>
              <w:ind w:left="516"/>
              <w:spacing w:before="58" w:line="219" w:lineRule="auto"/>
              <w:rPr/>
            </w:pPr>
            <w:r>
              <w:rPr>
                <w:spacing w:val="-2"/>
              </w:rPr>
              <w:t>2023</w:t>
            </w:r>
            <w:r>
              <w:rPr>
                <w:spacing w:val="-37"/>
              </w:rPr>
              <w:t xml:space="preserve"> </w:t>
            </w:r>
            <w:r>
              <w:rPr>
                <w:spacing w:val="-2"/>
              </w:rPr>
              <w:t>年</w:t>
            </w:r>
          </w:p>
        </w:tc>
        <w:tc>
          <w:tcPr>
            <w:shd w:val="clear" w:fill="BEBEBE"/>
            <w:tcW w:w="1246" w:type="dxa"/>
            <w:vAlign w:val="top"/>
          </w:tcPr>
          <w:p>
            <w:pPr>
              <w:spacing w:line="335" w:lineRule="auto"/>
              <w:rPr>
                <w:rFonts w:ascii="Arial"/>
                <w:sz w:val="21"/>
              </w:rPr>
            </w:pPr>
            <w:r/>
          </w:p>
          <w:p>
            <w:pPr>
              <w:pStyle w:val="TableText"/>
              <w:ind w:left="517"/>
              <w:spacing w:before="58" w:line="219" w:lineRule="auto"/>
              <w:rPr/>
            </w:pPr>
            <w:r>
              <w:rPr>
                <w:spacing w:val="-2"/>
              </w:rPr>
              <w:t>2024</w:t>
            </w:r>
            <w:r>
              <w:rPr>
                <w:spacing w:val="-37"/>
              </w:rPr>
              <w:t xml:space="preserve"> </w:t>
            </w:r>
            <w:r>
              <w:rPr>
                <w:spacing w:val="-2"/>
              </w:rPr>
              <w:t>年</w:t>
            </w:r>
          </w:p>
        </w:tc>
        <w:tc>
          <w:tcPr>
            <w:shd w:val="clear" w:fill="BEBEBE"/>
            <w:tcW w:w="1245" w:type="dxa"/>
            <w:vAlign w:val="top"/>
          </w:tcPr>
          <w:p>
            <w:pPr>
              <w:spacing w:line="335" w:lineRule="auto"/>
              <w:rPr>
                <w:rFonts w:ascii="Arial"/>
                <w:sz w:val="21"/>
              </w:rPr>
            </w:pPr>
            <w:r/>
          </w:p>
          <w:p>
            <w:pPr>
              <w:pStyle w:val="TableText"/>
              <w:ind w:left="516"/>
              <w:spacing w:before="58" w:line="219" w:lineRule="auto"/>
              <w:rPr/>
            </w:pPr>
            <w:r>
              <w:rPr>
                <w:spacing w:val="-2"/>
              </w:rPr>
              <w:t>2023</w:t>
            </w:r>
            <w:r>
              <w:rPr>
                <w:spacing w:val="-37"/>
              </w:rPr>
              <w:t xml:space="preserve"> </w:t>
            </w:r>
            <w:r>
              <w:rPr>
                <w:spacing w:val="-2"/>
              </w:rPr>
              <w:t>年</w:t>
            </w:r>
          </w:p>
        </w:tc>
        <w:tc>
          <w:tcPr>
            <w:shd w:val="clear" w:fill="BEBEBE"/>
            <w:tcW w:w="1250" w:type="dxa"/>
            <w:vAlign w:val="top"/>
          </w:tcPr>
          <w:p>
            <w:pPr>
              <w:spacing w:line="335" w:lineRule="auto"/>
              <w:rPr>
                <w:rFonts w:ascii="Arial"/>
                <w:sz w:val="21"/>
              </w:rPr>
            </w:pPr>
            <w:r/>
          </w:p>
          <w:p>
            <w:pPr>
              <w:pStyle w:val="TableText"/>
              <w:ind w:left="339"/>
              <w:spacing w:before="58" w:line="219" w:lineRule="auto"/>
              <w:rPr/>
            </w:pPr>
            <w:r>
              <w:rPr>
                <w:spacing w:val="-3"/>
              </w:rPr>
              <w:t>2024</w:t>
            </w:r>
            <w:r>
              <w:rPr>
                <w:spacing w:val="-35"/>
              </w:rPr>
              <w:t xml:space="preserve"> </w:t>
            </w:r>
            <w:r>
              <w:rPr>
                <w:spacing w:val="-3"/>
              </w:rPr>
              <w:t>年</w:t>
            </w:r>
          </w:p>
        </w:tc>
      </w:tr>
      <w:tr>
        <w:trPr>
          <w:trHeight w:val="444" w:hRule="atLeast"/>
        </w:trPr>
        <w:tc>
          <w:tcPr>
            <w:tcW w:w="2136" w:type="dxa"/>
            <w:vAlign w:val="top"/>
          </w:tcPr>
          <w:p>
            <w:pPr>
              <w:pStyle w:val="TableText"/>
              <w:ind w:left="801"/>
              <w:spacing w:before="199" w:line="219" w:lineRule="auto"/>
              <w:rPr/>
            </w:pPr>
            <w:r>
              <w:rPr>
                <w:spacing w:val="-2"/>
              </w:rPr>
              <w:t>计算机应用</w:t>
            </w:r>
          </w:p>
        </w:tc>
        <w:tc>
          <w:tcPr>
            <w:tcW w:w="1327" w:type="dxa"/>
            <w:vAlign w:val="top"/>
          </w:tcPr>
          <w:p>
            <w:pPr>
              <w:pStyle w:val="TableText"/>
              <w:ind w:left="756"/>
              <w:spacing w:before="228" w:line="183" w:lineRule="auto"/>
              <w:rPr/>
            </w:pPr>
            <w:r>
              <w:rPr>
                <w:spacing w:val="-4"/>
              </w:rPr>
              <w:t>98</w:t>
            </w:r>
          </w:p>
        </w:tc>
        <w:tc>
          <w:tcPr>
            <w:tcW w:w="1245" w:type="dxa"/>
            <w:vAlign w:val="top"/>
          </w:tcPr>
          <w:p>
            <w:pPr>
              <w:pStyle w:val="TableText"/>
              <w:ind w:left="716"/>
              <w:spacing w:before="228" w:line="183" w:lineRule="auto"/>
              <w:rPr/>
            </w:pPr>
            <w:r>
              <w:rPr>
                <w:spacing w:val="-4"/>
              </w:rPr>
              <w:t>80</w:t>
            </w:r>
          </w:p>
        </w:tc>
        <w:tc>
          <w:tcPr>
            <w:tcW w:w="1245" w:type="dxa"/>
            <w:vAlign w:val="top"/>
          </w:tcPr>
          <w:p>
            <w:pPr>
              <w:pStyle w:val="TableText"/>
              <w:ind w:left="722"/>
              <w:spacing w:before="227" w:line="184" w:lineRule="auto"/>
              <w:rPr/>
            </w:pPr>
            <w:r>
              <w:rPr>
                <w:spacing w:val="-5"/>
              </w:rPr>
              <w:t>31</w:t>
            </w:r>
          </w:p>
        </w:tc>
        <w:tc>
          <w:tcPr>
            <w:tcW w:w="1246" w:type="dxa"/>
            <w:vAlign w:val="top"/>
          </w:tcPr>
          <w:p>
            <w:pPr>
              <w:pStyle w:val="TableText"/>
              <w:ind w:left="732"/>
              <w:spacing w:before="227" w:line="184" w:lineRule="auto"/>
              <w:rPr/>
            </w:pPr>
            <w:r>
              <w:rPr>
                <w:spacing w:val="-10"/>
              </w:rPr>
              <w:t>17</w:t>
            </w:r>
          </w:p>
        </w:tc>
        <w:tc>
          <w:tcPr>
            <w:tcW w:w="1245" w:type="dxa"/>
            <w:vAlign w:val="top"/>
          </w:tcPr>
          <w:p>
            <w:pPr>
              <w:pStyle w:val="TableText"/>
              <w:ind w:left="720"/>
              <w:spacing w:before="228" w:line="183" w:lineRule="auto"/>
              <w:rPr/>
            </w:pPr>
            <w:r>
              <w:rPr>
                <w:spacing w:val="-4"/>
              </w:rPr>
              <w:t>25</w:t>
            </w:r>
          </w:p>
        </w:tc>
        <w:tc>
          <w:tcPr>
            <w:tcW w:w="1250" w:type="dxa"/>
            <w:vAlign w:val="top"/>
          </w:tcPr>
          <w:p>
            <w:pPr>
              <w:pStyle w:val="TableText"/>
              <w:ind w:left="721"/>
              <w:spacing w:before="228" w:line="183" w:lineRule="auto"/>
              <w:rPr/>
            </w:pPr>
            <w:r>
              <w:rPr>
                <w:spacing w:val="-4"/>
              </w:rPr>
              <w:t>29</w:t>
            </w:r>
          </w:p>
        </w:tc>
      </w:tr>
      <w:tr>
        <w:trPr>
          <w:trHeight w:val="444" w:hRule="atLeast"/>
        </w:trPr>
        <w:tc>
          <w:tcPr>
            <w:tcW w:w="2136" w:type="dxa"/>
            <w:vAlign w:val="top"/>
          </w:tcPr>
          <w:p>
            <w:pPr>
              <w:pStyle w:val="TableText"/>
              <w:ind w:left="914"/>
              <w:spacing w:before="202" w:line="219" w:lineRule="auto"/>
              <w:rPr/>
            </w:pPr>
            <w:r>
              <w:rPr>
                <w:spacing w:val="-8"/>
              </w:rPr>
              <w:t>电子商务</w:t>
            </w:r>
          </w:p>
        </w:tc>
        <w:tc>
          <w:tcPr>
            <w:tcW w:w="1327" w:type="dxa"/>
            <w:vAlign w:val="top"/>
          </w:tcPr>
          <w:p>
            <w:pPr>
              <w:pStyle w:val="TableText"/>
              <w:ind w:left="803"/>
              <w:spacing w:before="230" w:line="183" w:lineRule="auto"/>
              <w:rPr/>
            </w:pPr>
            <w:r>
              <w:rPr/>
              <w:t>0</w:t>
            </w:r>
          </w:p>
        </w:tc>
        <w:tc>
          <w:tcPr>
            <w:tcW w:w="1245" w:type="dxa"/>
            <w:vAlign w:val="top"/>
          </w:tcPr>
          <w:p>
            <w:pPr>
              <w:pStyle w:val="TableText"/>
              <w:ind w:left="761"/>
              <w:spacing w:before="230" w:line="183" w:lineRule="auto"/>
              <w:rPr/>
            </w:pPr>
            <w:r>
              <w:rPr/>
              <w:t>8</w:t>
            </w:r>
          </w:p>
        </w:tc>
        <w:tc>
          <w:tcPr>
            <w:tcW w:w="1245" w:type="dxa"/>
            <w:vAlign w:val="top"/>
          </w:tcPr>
          <w:p>
            <w:pPr>
              <w:pStyle w:val="TableText"/>
              <w:ind w:left="763"/>
              <w:spacing w:before="230" w:line="183" w:lineRule="auto"/>
              <w:rPr/>
            </w:pPr>
            <w:r>
              <w:rPr/>
              <w:t>0</w:t>
            </w:r>
          </w:p>
        </w:tc>
        <w:tc>
          <w:tcPr>
            <w:tcW w:w="1246" w:type="dxa"/>
            <w:vAlign w:val="top"/>
          </w:tcPr>
          <w:p>
            <w:pPr>
              <w:pStyle w:val="TableText"/>
              <w:ind w:left="765"/>
              <w:spacing w:before="230" w:line="183" w:lineRule="auto"/>
              <w:rPr/>
            </w:pPr>
            <w:r>
              <w:rPr/>
              <w:t>8</w:t>
            </w:r>
          </w:p>
        </w:tc>
        <w:tc>
          <w:tcPr>
            <w:tcW w:w="1245" w:type="dxa"/>
            <w:vAlign w:val="top"/>
          </w:tcPr>
          <w:p>
            <w:pPr>
              <w:pStyle w:val="TableText"/>
              <w:ind w:left="765"/>
              <w:spacing w:before="230" w:line="183" w:lineRule="auto"/>
              <w:rPr/>
            </w:pPr>
            <w:r>
              <w:rPr/>
              <w:t>0</w:t>
            </w:r>
          </w:p>
        </w:tc>
        <w:tc>
          <w:tcPr>
            <w:tcW w:w="1250" w:type="dxa"/>
            <w:vAlign w:val="top"/>
          </w:tcPr>
          <w:p>
            <w:pPr>
              <w:pStyle w:val="TableText"/>
              <w:ind w:left="766"/>
              <w:spacing w:before="230" w:line="183" w:lineRule="auto"/>
              <w:rPr/>
            </w:pPr>
            <w:r>
              <w:rPr/>
              <w:t>0</w:t>
            </w:r>
          </w:p>
        </w:tc>
      </w:tr>
      <w:tr>
        <w:trPr>
          <w:trHeight w:val="444" w:hRule="atLeast"/>
        </w:trPr>
        <w:tc>
          <w:tcPr>
            <w:tcW w:w="2136" w:type="dxa"/>
            <w:vAlign w:val="top"/>
          </w:tcPr>
          <w:p>
            <w:pPr>
              <w:pStyle w:val="TableText"/>
              <w:ind w:left="621"/>
              <w:spacing w:before="201" w:line="219" w:lineRule="auto"/>
              <w:rPr/>
            </w:pPr>
            <w:r>
              <w:rPr>
                <w:spacing w:val="-2"/>
              </w:rPr>
              <w:t>计算机平面设计</w:t>
            </w:r>
          </w:p>
        </w:tc>
        <w:tc>
          <w:tcPr>
            <w:tcW w:w="1327" w:type="dxa"/>
            <w:vAlign w:val="top"/>
          </w:tcPr>
          <w:p>
            <w:pPr>
              <w:pStyle w:val="TableText"/>
              <w:ind w:left="723"/>
              <w:spacing w:before="229" w:line="184" w:lineRule="auto"/>
              <w:rPr/>
            </w:pPr>
            <w:r>
              <w:rPr>
                <w:spacing w:val="-7"/>
              </w:rPr>
              <w:t>111</w:t>
            </w:r>
          </w:p>
        </w:tc>
        <w:tc>
          <w:tcPr>
            <w:tcW w:w="1245" w:type="dxa"/>
            <w:vAlign w:val="top"/>
          </w:tcPr>
          <w:p>
            <w:pPr>
              <w:pStyle w:val="TableText"/>
              <w:ind w:left="719"/>
              <w:spacing w:before="230" w:line="183" w:lineRule="auto"/>
              <w:rPr/>
            </w:pPr>
            <w:r>
              <w:rPr>
                <w:spacing w:val="-6"/>
              </w:rPr>
              <w:t>76</w:t>
            </w:r>
          </w:p>
        </w:tc>
        <w:tc>
          <w:tcPr>
            <w:tcW w:w="1245" w:type="dxa"/>
            <w:vAlign w:val="top"/>
          </w:tcPr>
          <w:p>
            <w:pPr>
              <w:pStyle w:val="TableText"/>
              <w:ind w:left="717"/>
              <w:spacing w:before="229" w:line="184" w:lineRule="auto"/>
              <w:rPr/>
            </w:pPr>
            <w:r>
              <w:rPr>
                <w:spacing w:val="-3"/>
              </w:rPr>
              <w:t>41</w:t>
            </w:r>
          </w:p>
        </w:tc>
        <w:tc>
          <w:tcPr>
            <w:tcW w:w="1246" w:type="dxa"/>
            <w:vAlign w:val="top"/>
          </w:tcPr>
          <w:p>
            <w:pPr>
              <w:pStyle w:val="TableText"/>
              <w:ind w:left="721"/>
              <w:spacing w:before="230" w:line="183" w:lineRule="auto"/>
              <w:rPr/>
            </w:pPr>
            <w:r>
              <w:rPr>
                <w:spacing w:val="-4"/>
              </w:rPr>
              <w:t>20</w:t>
            </w:r>
          </w:p>
        </w:tc>
        <w:tc>
          <w:tcPr>
            <w:tcW w:w="1245" w:type="dxa"/>
            <w:vAlign w:val="top"/>
          </w:tcPr>
          <w:p>
            <w:pPr>
              <w:pStyle w:val="TableText"/>
              <w:ind w:left="718"/>
              <w:spacing w:before="230" w:line="183" w:lineRule="auto"/>
              <w:rPr/>
            </w:pPr>
            <w:r>
              <w:rPr>
                <w:spacing w:val="-3"/>
              </w:rPr>
              <w:t>42</w:t>
            </w:r>
          </w:p>
        </w:tc>
        <w:tc>
          <w:tcPr>
            <w:tcW w:w="1250" w:type="dxa"/>
            <w:vAlign w:val="top"/>
          </w:tcPr>
          <w:p>
            <w:pPr>
              <w:pStyle w:val="TableText"/>
              <w:ind w:left="718"/>
              <w:spacing w:before="230" w:line="183" w:lineRule="auto"/>
              <w:rPr/>
            </w:pPr>
            <w:r>
              <w:rPr>
                <w:spacing w:val="-3"/>
              </w:rPr>
              <w:t>45</w:t>
            </w:r>
          </w:p>
        </w:tc>
      </w:tr>
      <w:tr>
        <w:trPr>
          <w:trHeight w:val="445" w:hRule="atLeast"/>
        </w:trPr>
        <w:tc>
          <w:tcPr>
            <w:tcW w:w="2136" w:type="dxa"/>
            <w:vAlign w:val="top"/>
          </w:tcPr>
          <w:p>
            <w:pPr>
              <w:pStyle w:val="TableText"/>
              <w:ind w:left="896"/>
              <w:spacing w:before="204" w:line="219" w:lineRule="auto"/>
              <w:rPr/>
            </w:pPr>
            <w:r>
              <w:rPr>
                <w:spacing w:val="-3"/>
              </w:rPr>
              <w:t>学前教育</w:t>
            </w:r>
          </w:p>
        </w:tc>
        <w:tc>
          <w:tcPr>
            <w:tcW w:w="1327" w:type="dxa"/>
            <w:vAlign w:val="top"/>
          </w:tcPr>
          <w:p>
            <w:pPr>
              <w:pStyle w:val="TableText"/>
              <w:ind w:left="803"/>
              <w:spacing w:before="232" w:line="183" w:lineRule="auto"/>
              <w:rPr/>
            </w:pPr>
            <w:r>
              <w:rPr/>
              <w:t>0</w:t>
            </w:r>
          </w:p>
        </w:tc>
        <w:tc>
          <w:tcPr>
            <w:tcW w:w="1245" w:type="dxa"/>
            <w:vAlign w:val="top"/>
          </w:tcPr>
          <w:p>
            <w:pPr>
              <w:pStyle w:val="TableText"/>
              <w:ind w:left="762"/>
              <w:spacing w:before="232" w:line="183" w:lineRule="auto"/>
              <w:rPr/>
            </w:pPr>
            <w:r>
              <w:rPr/>
              <w:t>0</w:t>
            </w:r>
          </w:p>
        </w:tc>
        <w:tc>
          <w:tcPr>
            <w:tcW w:w="1245" w:type="dxa"/>
            <w:vAlign w:val="top"/>
          </w:tcPr>
          <w:p>
            <w:pPr>
              <w:pStyle w:val="TableText"/>
              <w:ind w:left="763"/>
              <w:spacing w:before="232" w:line="183" w:lineRule="auto"/>
              <w:rPr/>
            </w:pPr>
            <w:r>
              <w:rPr/>
              <w:t>0</w:t>
            </w:r>
          </w:p>
        </w:tc>
        <w:tc>
          <w:tcPr>
            <w:tcW w:w="1246" w:type="dxa"/>
            <w:vAlign w:val="top"/>
          </w:tcPr>
          <w:p>
            <w:pPr>
              <w:pStyle w:val="TableText"/>
              <w:ind w:left="766"/>
              <w:spacing w:before="232" w:line="183" w:lineRule="auto"/>
              <w:rPr/>
            </w:pPr>
            <w:r>
              <w:rPr/>
              <w:t>0</w:t>
            </w:r>
          </w:p>
        </w:tc>
        <w:tc>
          <w:tcPr>
            <w:tcW w:w="1245" w:type="dxa"/>
            <w:vAlign w:val="top"/>
          </w:tcPr>
          <w:p>
            <w:pPr>
              <w:pStyle w:val="TableText"/>
              <w:ind w:left="765"/>
              <w:spacing w:before="232" w:line="183" w:lineRule="auto"/>
              <w:rPr/>
            </w:pPr>
            <w:r>
              <w:rPr/>
              <w:t>0</w:t>
            </w:r>
          </w:p>
        </w:tc>
        <w:tc>
          <w:tcPr>
            <w:tcW w:w="1250" w:type="dxa"/>
            <w:vAlign w:val="top"/>
          </w:tcPr>
          <w:p>
            <w:pPr>
              <w:pStyle w:val="TableText"/>
              <w:ind w:left="766"/>
              <w:spacing w:before="232" w:line="183" w:lineRule="auto"/>
              <w:rPr/>
            </w:pPr>
            <w:r>
              <w:rPr/>
              <w:t>0</w:t>
            </w:r>
          </w:p>
        </w:tc>
      </w:tr>
      <w:tr>
        <w:trPr>
          <w:trHeight w:val="445" w:hRule="atLeast"/>
        </w:trPr>
        <w:tc>
          <w:tcPr>
            <w:tcW w:w="2136" w:type="dxa"/>
            <w:vAlign w:val="top"/>
          </w:tcPr>
          <w:p>
            <w:pPr>
              <w:pStyle w:val="TableText"/>
              <w:ind w:left="132"/>
              <w:spacing w:before="203" w:line="219" w:lineRule="auto"/>
              <w:rPr/>
            </w:pPr>
            <w:r>
              <w:rPr>
                <w:spacing w:val="-3"/>
              </w:rPr>
              <w:t>中餐烹饪与营养膳食</w:t>
            </w:r>
          </w:p>
        </w:tc>
        <w:tc>
          <w:tcPr>
            <w:tcW w:w="1327" w:type="dxa"/>
            <w:vAlign w:val="top"/>
          </w:tcPr>
          <w:p>
            <w:pPr>
              <w:pStyle w:val="TableText"/>
              <w:ind w:left="758"/>
              <w:spacing w:before="231" w:line="183" w:lineRule="auto"/>
              <w:rPr/>
            </w:pPr>
            <w:r>
              <w:rPr>
                <w:spacing w:val="-4"/>
              </w:rPr>
              <w:t>20</w:t>
            </w:r>
          </w:p>
        </w:tc>
        <w:tc>
          <w:tcPr>
            <w:tcW w:w="1245" w:type="dxa"/>
            <w:vAlign w:val="top"/>
          </w:tcPr>
          <w:p>
            <w:pPr>
              <w:pStyle w:val="TableText"/>
              <w:ind w:left="728"/>
              <w:spacing w:before="230" w:line="184" w:lineRule="auto"/>
              <w:rPr/>
            </w:pPr>
            <w:r>
              <w:rPr>
                <w:spacing w:val="-10"/>
              </w:rPr>
              <w:t>16</w:t>
            </w:r>
          </w:p>
        </w:tc>
        <w:tc>
          <w:tcPr>
            <w:tcW w:w="1245" w:type="dxa"/>
            <w:vAlign w:val="top"/>
          </w:tcPr>
          <w:p>
            <w:pPr>
              <w:pStyle w:val="TableText"/>
              <w:ind w:left="720"/>
              <w:spacing w:before="231" w:line="183" w:lineRule="auto"/>
              <w:rPr/>
            </w:pPr>
            <w:r>
              <w:rPr>
                <w:spacing w:val="-4"/>
              </w:rPr>
              <w:t>29</w:t>
            </w:r>
          </w:p>
        </w:tc>
        <w:tc>
          <w:tcPr>
            <w:tcW w:w="1246" w:type="dxa"/>
            <w:vAlign w:val="top"/>
          </w:tcPr>
          <w:p>
            <w:pPr>
              <w:pStyle w:val="TableText"/>
              <w:ind w:left="766"/>
              <w:spacing w:before="231" w:line="183" w:lineRule="auto"/>
              <w:rPr/>
            </w:pPr>
            <w:r>
              <w:rPr/>
              <w:t>0</w:t>
            </w:r>
          </w:p>
        </w:tc>
        <w:tc>
          <w:tcPr>
            <w:tcW w:w="1245" w:type="dxa"/>
            <w:vAlign w:val="top"/>
          </w:tcPr>
          <w:p>
            <w:pPr>
              <w:pStyle w:val="TableText"/>
              <w:ind w:left="720"/>
              <w:spacing w:before="231" w:line="183" w:lineRule="auto"/>
              <w:rPr/>
            </w:pPr>
            <w:r>
              <w:rPr>
                <w:spacing w:val="-4"/>
              </w:rPr>
              <w:t>27</w:t>
            </w:r>
          </w:p>
        </w:tc>
        <w:tc>
          <w:tcPr>
            <w:tcW w:w="1250" w:type="dxa"/>
            <w:vAlign w:val="top"/>
          </w:tcPr>
          <w:p>
            <w:pPr>
              <w:pStyle w:val="TableText"/>
              <w:ind w:left="723"/>
              <w:spacing w:before="230" w:line="184" w:lineRule="auto"/>
              <w:rPr/>
            </w:pPr>
            <w:r>
              <w:rPr>
                <w:spacing w:val="-5"/>
              </w:rPr>
              <w:t>31</w:t>
            </w:r>
          </w:p>
        </w:tc>
      </w:tr>
      <w:tr>
        <w:trPr>
          <w:trHeight w:val="445" w:hRule="atLeast"/>
        </w:trPr>
        <w:tc>
          <w:tcPr>
            <w:tcW w:w="2136" w:type="dxa"/>
            <w:vAlign w:val="top"/>
          </w:tcPr>
          <w:p>
            <w:pPr>
              <w:pStyle w:val="TableText"/>
              <w:ind w:left="909"/>
              <w:spacing w:before="204" w:line="220" w:lineRule="auto"/>
              <w:rPr/>
            </w:pPr>
            <w:r>
              <w:rPr>
                <w:spacing w:val="-6"/>
              </w:rPr>
              <w:t>中西面点</w:t>
            </w:r>
          </w:p>
        </w:tc>
        <w:tc>
          <w:tcPr>
            <w:tcW w:w="1327" w:type="dxa"/>
            <w:vAlign w:val="top"/>
          </w:tcPr>
          <w:p>
            <w:pPr>
              <w:pStyle w:val="TableText"/>
              <w:ind w:left="756"/>
              <w:spacing w:before="232" w:line="183" w:lineRule="auto"/>
              <w:rPr/>
            </w:pPr>
            <w:r>
              <w:rPr>
                <w:spacing w:val="-4"/>
              </w:rPr>
              <w:t>95</w:t>
            </w:r>
          </w:p>
        </w:tc>
        <w:tc>
          <w:tcPr>
            <w:tcW w:w="1245" w:type="dxa"/>
            <w:vAlign w:val="top"/>
          </w:tcPr>
          <w:p>
            <w:pPr>
              <w:pStyle w:val="TableText"/>
              <w:ind w:left="717"/>
              <w:spacing w:before="232" w:line="183" w:lineRule="auto"/>
              <w:rPr/>
            </w:pPr>
            <w:r>
              <w:rPr>
                <w:spacing w:val="-4"/>
              </w:rPr>
              <w:t>64</w:t>
            </w:r>
          </w:p>
        </w:tc>
        <w:tc>
          <w:tcPr>
            <w:tcW w:w="1245" w:type="dxa"/>
            <w:vAlign w:val="top"/>
          </w:tcPr>
          <w:p>
            <w:pPr>
              <w:pStyle w:val="TableText"/>
              <w:ind w:left="720"/>
              <w:spacing w:before="232" w:line="183" w:lineRule="auto"/>
              <w:rPr/>
            </w:pPr>
            <w:r>
              <w:rPr>
                <w:spacing w:val="-4"/>
              </w:rPr>
              <w:t>24</w:t>
            </w:r>
          </w:p>
        </w:tc>
        <w:tc>
          <w:tcPr>
            <w:tcW w:w="1246" w:type="dxa"/>
            <w:vAlign w:val="top"/>
          </w:tcPr>
          <w:p>
            <w:pPr>
              <w:pStyle w:val="TableText"/>
              <w:ind w:left="721"/>
              <w:spacing w:before="231" w:line="184" w:lineRule="auto"/>
              <w:rPr/>
            </w:pPr>
            <w:r>
              <w:rPr>
                <w:spacing w:val="-4"/>
              </w:rPr>
              <w:t>21</w:t>
            </w:r>
          </w:p>
        </w:tc>
        <w:tc>
          <w:tcPr>
            <w:tcW w:w="1245" w:type="dxa"/>
            <w:vAlign w:val="top"/>
          </w:tcPr>
          <w:p>
            <w:pPr>
              <w:pStyle w:val="TableText"/>
              <w:ind w:left="718"/>
              <w:spacing w:before="232" w:line="183" w:lineRule="auto"/>
              <w:rPr/>
            </w:pPr>
            <w:r>
              <w:rPr>
                <w:spacing w:val="-3"/>
              </w:rPr>
              <w:t>46</w:t>
            </w:r>
          </w:p>
        </w:tc>
        <w:tc>
          <w:tcPr>
            <w:tcW w:w="1250" w:type="dxa"/>
            <w:vAlign w:val="top"/>
          </w:tcPr>
          <w:p>
            <w:pPr>
              <w:pStyle w:val="TableText"/>
              <w:ind w:left="718"/>
              <w:spacing w:before="232" w:line="183" w:lineRule="auto"/>
              <w:rPr/>
            </w:pPr>
            <w:r>
              <w:rPr>
                <w:spacing w:val="-3"/>
              </w:rPr>
              <w:t>40</w:t>
            </w:r>
          </w:p>
        </w:tc>
      </w:tr>
      <w:tr>
        <w:trPr>
          <w:trHeight w:val="445" w:hRule="atLeast"/>
        </w:trPr>
        <w:tc>
          <w:tcPr>
            <w:tcW w:w="2136" w:type="dxa"/>
            <w:vAlign w:val="top"/>
          </w:tcPr>
          <w:p>
            <w:pPr>
              <w:pStyle w:val="TableText"/>
              <w:ind w:left="621"/>
              <w:spacing w:before="203" w:line="219" w:lineRule="auto"/>
              <w:rPr/>
            </w:pPr>
            <w:r>
              <w:rPr>
                <w:spacing w:val="-2"/>
              </w:rPr>
              <w:t>汽车运用与维修</w:t>
            </w:r>
          </w:p>
        </w:tc>
        <w:tc>
          <w:tcPr>
            <w:tcW w:w="1327" w:type="dxa"/>
            <w:vAlign w:val="top"/>
          </w:tcPr>
          <w:p>
            <w:pPr>
              <w:pStyle w:val="TableText"/>
              <w:ind w:left="759"/>
              <w:spacing w:before="231" w:line="183" w:lineRule="auto"/>
              <w:rPr/>
            </w:pPr>
            <w:r>
              <w:rPr>
                <w:spacing w:val="-5"/>
              </w:rPr>
              <w:t>56</w:t>
            </w:r>
          </w:p>
        </w:tc>
        <w:tc>
          <w:tcPr>
            <w:tcW w:w="1245" w:type="dxa"/>
            <w:vAlign w:val="top"/>
          </w:tcPr>
          <w:p>
            <w:pPr>
              <w:pStyle w:val="TableText"/>
              <w:ind w:left="719"/>
              <w:spacing w:before="231" w:line="183" w:lineRule="auto"/>
              <w:rPr/>
            </w:pPr>
            <w:r>
              <w:rPr>
                <w:spacing w:val="-5"/>
              </w:rPr>
              <w:t>53</w:t>
            </w:r>
          </w:p>
        </w:tc>
        <w:tc>
          <w:tcPr>
            <w:tcW w:w="1245" w:type="dxa"/>
            <w:vAlign w:val="top"/>
          </w:tcPr>
          <w:p>
            <w:pPr>
              <w:pStyle w:val="TableText"/>
              <w:ind w:left="731"/>
              <w:spacing w:before="230" w:line="184" w:lineRule="auto"/>
              <w:rPr/>
            </w:pPr>
            <w:r>
              <w:rPr>
                <w:spacing w:val="-10"/>
              </w:rPr>
              <w:t>13</w:t>
            </w:r>
          </w:p>
        </w:tc>
        <w:tc>
          <w:tcPr>
            <w:tcW w:w="1246" w:type="dxa"/>
            <w:vAlign w:val="top"/>
          </w:tcPr>
          <w:p>
            <w:pPr>
              <w:pStyle w:val="TableText"/>
              <w:ind w:left="721"/>
              <w:spacing w:before="231" w:line="183" w:lineRule="auto"/>
              <w:rPr/>
            </w:pPr>
            <w:r>
              <w:rPr>
                <w:spacing w:val="-4"/>
              </w:rPr>
              <w:t>24</w:t>
            </w:r>
          </w:p>
        </w:tc>
        <w:tc>
          <w:tcPr>
            <w:tcW w:w="1245" w:type="dxa"/>
            <w:vAlign w:val="top"/>
          </w:tcPr>
          <w:p>
            <w:pPr>
              <w:pStyle w:val="TableText"/>
              <w:ind w:left="720"/>
              <w:spacing w:before="231" w:line="183" w:lineRule="auto"/>
              <w:rPr/>
            </w:pPr>
            <w:r>
              <w:rPr>
                <w:spacing w:val="-4"/>
              </w:rPr>
              <w:t>27</w:t>
            </w:r>
          </w:p>
        </w:tc>
        <w:tc>
          <w:tcPr>
            <w:tcW w:w="1250" w:type="dxa"/>
            <w:vAlign w:val="top"/>
          </w:tcPr>
          <w:p>
            <w:pPr>
              <w:pStyle w:val="TableText"/>
              <w:ind w:left="721"/>
              <w:spacing w:before="231" w:line="183" w:lineRule="auto"/>
              <w:rPr/>
            </w:pPr>
            <w:r>
              <w:rPr>
                <w:spacing w:val="-4"/>
              </w:rPr>
              <w:t>22</w:t>
            </w:r>
          </w:p>
        </w:tc>
      </w:tr>
      <w:tr>
        <w:trPr>
          <w:trHeight w:val="445" w:hRule="atLeast"/>
        </w:trPr>
        <w:tc>
          <w:tcPr>
            <w:tcW w:w="2136" w:type="dxa"/>
            <w:vAlign w:val="top"/>
          </w:tcPr>
          <w:p>
            <w:pPr>
              <w:pStyle w:val="TableText"/>
              <w:ind w:left="712"/>
              <w:spacing w:before="204" w:line="219" w:lineRule="auto"/>
              <w:rPr/>
            </w:pPr>
            <w:r>
              <w:rPr>
                <w:spacing w:val="-2"/>
              </w:rPr>
              <w:t>机电技术应用</w:t>
            </w:r>
          </w:p>
        </w:tc>
        <w:tc>
          <w:tcPr>
            <w:tcW w:w="1327" w:type="dxa"/>
            <w:vAlign w:val="top"/>
          </w:tcPr>
          <w:p>
            <w:pPr>
              <w:pStyle w:val="TableText"/>
              <w:ind w:left="723"/>
              <w:spacing w:before="231" w:line="184" w:lineRule="auto"/>
              <w:rPr/>
            </w:pPr>
            <w:r>
              <w:rPr>
                <w:spacing w:val="-7"/>
              </w:rPr>
              <w:t>108</w:t>
            </w:r>
          </w:p>
        </w:tc>
        <w:tc>
          <w:tcPr>
            <w:tcW w:w="1245" w:type="dxa"/>
            <w:vAlign w:val="top"/>
          </w:tcPr>
          <w:p>
            <w:pPr>
              <w:pStyle w:val="TableText"/>
              <w:ind w:left="685"/>
              <w:spacing w:before="231" w:line="184" w:lineRule="auto"/>
              <w:rPr/>
            </w:pPr>
            <w:r>
              <w:rPr>
                <w:spacing w:val="-7"/>
              </w:rPr>
              <w:t>104</w:t>
            </w:r>
          </w:p>
        </w:tc>
        <w:tc>
          <w:tcPr>
            <w:tcW w:w="1245" w:type="dxa"/>
            <w:vAlign w:val="top"/>
          </w:tcPr>
          <w:p>
            <w:pPr>
              <w:pStyle w:val="TableText"/>
              <w:ind w:left="722"/>
              <w:spacing w:before="232" w:line="183" w:lineRule="auto"/>
              <w:rPr/>
            </w:pPr>
            <w:r>
              <w:rPr>
                <w:spacing w:val="-5"/>
              </w:rPr>
              <w:t>37</w:t>
            </w:r>
          </w:p>
        </w:tc>
        <w:tc>
          <w:tcPr>
            <w:tcW w:w="1246" w:type="dxa"/>
            <w:vAlign w:val="top"/>
          </w:tcPr>
          <w:p>
            <w:pPr>
              <w:pStyle w:val="TableText"/>
              <w:ind w:left="722"/>
              <w:spacing w:before="232" w:line="183" w:lineRule="auto"/>
              <w:rPr/>
            </w:pPr>
            <w:r>
              <w:rPr>
                <w:spacing w:val="-5"/>
              </w:rPr>
              <w:t>34</w:t>
            </w:r>
          </w:p>
        </w:tc>
        <w:tc>
          <w:tcPr>
            <w:tcW w:w="1245" w:type="dxa"/>
            <w:vAlign w:val="top"/>
          </w:tcPr>
          <w:p>
            <w:pPr>
              <w:pStyle w:val="TableText"/>
              <w:ind w:left="720"/>
              <w:spacing w:before="232" w:line="183" w:lineRule="auto"/>
              <w:rPr/>
            </w:pPr>
            <w:r>
              <w:rPr>
                <w:spacing w:val="-4"/>
              </w:rPr>
              <w:t>26</w:t>
            </w:r>
          </w:p>
        </w:tc>
        <w:tc>
          <w:tcPr>
            <w:tcW w:w="1250" w:type="dxa"/>
            <w:vAlign w:val="top"/>
          </w:tcPr>
          <w:p>
            <w:pPr>
              <w:pStyle w:val="TableText"/>
              <w:ind w:left="723"/>
              <w:spacing w:before="232" w:line="183" w:lineRule="auto"/>
              <w:rPr/>
            </w:pPr>
            <w:r>
              <w:rPr>
                <w:spacing w:val="-5"/>
              </w:rPr>
              <w:t>33</w:t>
            </w:r>
          </w:p>
        </w:tc>
      </w:tr>
      <w:tr>
        <w:trPr>
          <w:trHeight w:val="445" w:hRule="atLeast"/>
        </w:trPr>
        <w:tc>
          <w:tcPr>
            <w:tcW w:w="2136" w:type="dxa"/>
            <w:vAlign w:val="top"/>
          </w:tcPr>
          <w:p>
            <w:pPr>
              <w:pStyle w:val="TableText"/>
              <w:ind w:left="621"/>
              <w:spacing w:before="203" w:line="219" w:lineRule="auto"/>
              <w:rPr/>
            </w:pPr>
            <w:r>
              <w:rPr>
                <w:spacing w:val="-1"/>
              </w:rPr>
              <w:t>旅游服务与管理</w:t>
            </w:r>
          </w:p>
        </w:tc>
        <w:tc>
          <w:tcPr>
            <w:tcW w:w="1327" w:type="dxa"/>
            <w:vAlign w:val="top"/>
          </w:tcPr>
          <w:p>
            <w:pPr>
              <w:pStyle w:val="TableText"/>
              <w:ind w:left="758"/>
              <w:spacing w:before="231" w:line="183" w:lineRule="auto"/>
              <w:rPr/>
            </w:pPr>
            <w:r>
              <w:rPr>
                <w:spacing w:val="-4"/>
              </w:rPr>
              <w:t>27</w:t>
            </w:r>
          </w:p>
        </w:tc>
        <w:tc>
          <w:tcPr>
            <w:tcW w:w="1245" w:type="dxa"/>
            <w:vAlign w:val="top"/>
          </w:tcPr>
          <w:p>
            <w:pPr>
              <w:pStyle w:val="TableText"/>
              <w:ind w:left="717"/>
              <w:spacing w:before="231" w:line="183" w:lineRule="auto"/>
              <w:rPr/>
            </w:pPr>
            <w:r>
              <w:rPr>
                <w:spacing w:val="-4"/>
              </w:rPr>
              <w:t>29</w:t>
            </w:r>
          </w:p>
        </w:tc>
        <w:tc>
          <w:tcPr>
            <w:tcW w:w="1245" w:type="dxa"/>
            <w:vAlign w:val="top"/>
          </w:tcPr>
          <w:p>
            <w:pPr>
              <w:pStyle w:val="TableText"/>
              <w:ind w:left="731"/>
              <w:spacing w:before="230" w:line="184" w:lineRule="auto"/>
              <w:rPr/>
            </w:pPr>
            <w:r>
              <w:rPr>
                <w:spacing w:val="-10"/>
              </w:rPr>
              <w:t>14</w:t>
            </w:r>
          </w:p>
        </w:tc>
        <w:tc>
          <w:tcPr>
            <w:tcW w:w="1246" w:type="dxa"/>
            <w:vAlign w:val="top"/>
          </w:tcPr>
          <w:p>
            <w:pPr>
              <w:pStyle w:val="TableText"/>
              <w:ind w:left="732"/>
              <w:spacing w:before="230" w:line="184" w:lineRule="auto"/>
              <w:rPr/>
            </w:pPr>
            <w:r>
              <w:rPr>
                <w:spacing w:val="-10"/>
              </w:rPr>
              <w:t>15</w:t>
            </w:r>
          </w:p>
        </w:tc>
        <w:tc>
          <w:tcPr>
            <w:tcW w:w="1245" w:type="dxa"/>
            <w:vAlign w:val="top"/>
          </w:tcPr>
          <w:p>
            <w:pPr>
              <w:pStyle w:val="TableText"/>
              <w:ind w:left="720"/>
              <w:spacing w:before="231" w:line="183" w:lineRule="auto"/>
              <w:rPr/>
            </w:pPr>
            <w:r>
              <w:rPr>
                <w:spacing w:val="-4"/>
              </w:rPr>
              <w:t>67</w:t>
            </w:r>
          </w:p>
        </w:tc>
        <w:tc>
          <w:tcPr>
            <w:tcW w:w="1250" w:type="dxa"/>
            <w:vAlign w:val="top"/>
          </w:tcPr>
          <w:p>
            <w:pPr>
              <w:pStyle w:val="TableText"/>
              <w:ind w:left="732"/>
              <w:spacing w:before="230" w:line="184" w:lineRule="auto"/>
              <w:rPr/>
            </w:pPr>
            <w:r>
              <w:rPr>
                <w:spacing w:val="-10"/>
              </w:rPr>
              <w:t>13</w:t>
            </w:r>
          </w:p>
        </w:tc>
      </w:tr>
      <w:tr>
        <w:trPr>
          <w:trHeight w:val="445" w:hRule="atLeast"/>
        </w:trPr>
        <w:tc>
          <w:tcPr>
            <w:tcW w:w="2136" w:type="dxa"/>
            <w:vAlign w:val="top"/>
          </w:tcPr>
          <w:p>
            <w:pPr>
              <w:pStyle w:val="TableText"/>
              <w:ind w:left="1072"/>
              <w:spacing w:before="204" w:line="219" w:lineRule="auto"/>
              <w:rPr/>
            </w:pPr>
            <w:r>
              <w:rPr>
                <w:spacing w:val="-4"/>
              </w:rPr>
              <w:t>会计</w:t>
            </w:r>
          </w:p>
        </w:tc>
        <w:tc>
          <w:tcPr>
            <w:tcW w:w="1327" w:type="dxa"/>
            <w:vAlign w:val="top"/>
          </w:tcPr>
          <w:p>
            <w:pPr>
              <w:pStyle w:val="TableText"/>
              <w:ind w:left="757"/>
              <w:spacing w:before="232" w:line="183" w:lineRule="auto"/>
              <w:rPr/>
            </w:pPr>
            <w:r>
              <w:rPr>
                <w:spacing w:val="-4"/>
              </w:rPr>
              <w:t>65</w:t>
            </w:r>
          </w:p>
        </w:tc>
        <w:tc>
          <w:tcPr>
            <w:tcW w:w="1245" w:type="dxa"/>
            <w:vAlign w:val="top"/>
          </w:tcPr>
          <w:p>
            <w:pPr>
              <w:pStyle w:val="TableText"/>
              <w:ind w:left="714"/>
              <w:spacing w:before="232" w:line="183" w:lineRule="auto"/>
              <w:rPr/>
            </w:pPr>
            <w:r>
              <w:rPr>
                <w:spacing w:val="-3"/>
              </w:rPr>
              <w:t>48</w:t>
            </w:r>
          </w:p>
        </w:tc>
        <w:tc>
          <w:tcPr>
            <w:tcW w:w="1245" w:type="dxa"/>
            <w:vAlign w:val="top"/>
          </w:tcPr>
          <w:p>
            <w:pPr>
              <w:pStyle w:val="TableText"/>
              <w:ind w:left="731"/>
              <w:spacing w:before="231" w:line="184" w:lineRule="auto"/>
              <w:rPr/>
            </w:pPr>
            <w:r>
              <w:rPr>
                <w:spacing w:val="-10"/>
              </w:rPr>
              <w:t>16</w:t>
            </w:r>
          </w:p>
        </w:tc>
        <w:tc>
          <w:tcPr>
            <w:tcW w:w="1246" w:type="dxa"/>
            <w:vAlign w:val="top"/>
          </w:tcPr>
          <w:p>
            <w:pPr>
              <w:pStyle w:val="TableText"/>
              <w:ind w:left="732"/>
              <w:spacing w:before="231" w:line="184" w:lineRule="auto"/>
              <w:rPr/>
            </w:pPr>
            <w:r>
              <w:rPr>
                <w:spacing w:val="-10"/>
              </w:rPr>
              <w:t>16</w:t>
            </w:r>
          </w:p>
        </w:tc>
        <w:tc>
          <w:tcPr>
            <w:tcW w:w="1245" w:type="dxa"/>
            <w:vAlign w:val="top"/>
          </w:tcPr>
          <w:p>
            <w:pPr>
              <w:pStyle w:val="TableText"/>
              <w:ind w:left="722"/>
              <w:spacing w:before="232" w:line="183" w:lineRule="auto"/>
              <w:rPr/>
            </w:pPr>
            <w:r>
              <w:rPr>
                <w:spacing w:val="-5"/>
              </w:rPr>
              <w:t>33</w:t>
            </w:r>
          </w:p>
        </w:tc>
        <w:tc>
          <w:tcPr>
            <w:tcW w:w="1250" w:type="dxa"/>
            <w:vAlign w:val="top"/>
          </w:tcPr>
          <w:p>
            <w:pPr>
              <w:pStyle w:val="TableText"/>
              <w:ind w:left="721"/>
              <w:spacing w:before="232" w:line="183" w:lineRule="auto"/>
              <w:rPr/>
            </w:pPr>
            <w:r>
              <w:rPr>
                <w:spacing w:val="-4"/>
              </w:rPr>
              <w:t>29</w:t>
            </w:r>
          </w:p>
        </w:tc>
      </w:tr>
      <w:tr>
        <w:trPr>
          <w:trHeight w:val="445" w:hRule="atLeast"/>
        </w:trPr>
        <w:tc>
          <w:tcPr>
            <w:tcW w:w="2136" w:type="dxa"/>
            <w:vAlign w:val="top"/>
          </w:tcPr>
          <w:p>
            <w:pPr>
              <w:pStyle w:val="TableText"/>
              <w:ind w:left="894"/>
              <w:spacing w:before="203" w:line="219" w:lineRule="auto"/>
              <w:rPr/>
            </w:pPr>
            <w:r>
              <w:rPr>
                <w:spacing w:val="-3"/>
              </w:rPr>
              <w:t>幼儿保育</w:t>
            </w:r>
          </w:p>
        </w:tc>
        <w:tc>
          <w:tcPr>
            <w:tcW w:w="1327" w:type="dxa"/>
            <w:vAlign w:val="top"/>
          </w:tcPr>
          <w:p>
            <w:pPr>
              <w:pStyle w:val="TableText"/>
              <w:ind w:left="756"/>
              <w:spacing w:before="231" w:line="183" w:lineRule="auto"/>
              <w:rPr/>
            </w:pPr>
            <w:r>
              <w:rPr>
                <w:spacing w:val="-4"/>
              </w:rPr>
              <w:t>94</w:t>
            </w:r>
          </w:p>
        </w:tc>
        <w:tc>
          <w:tcPr>
            <w:tcW w:w="1245" w:type="dxa"/>
            <w:vAlign w:val="top"/>
          </w:tcPr>
          <w:p>
            <w:pPr>
              <w:pStyle w:val="TableText"/>
              <w:ind w:left="719"/>
              <w:spacing w:before="232" w:line="182" w:lineRule="auto"/>
              <w:rPr/>
            </w:pPr>
            <w:r>
              <w:rPr>
                <w:spacing w:val="-5"/>
              </w:rPr>
              <w:t>57</w:t>
            </w:r>
          </w:p>
        </w:tc>
        <w:tc>
          <w:tcPr>
            <w:tcW w:w="1245" w:type="dxa"/>
            <w:vAlign w:val="top"/>
          </w:tcPr>
          <w:p>
            <w:pPr>
              <w:pStyle w:val="TableText"/>
              <w:ind w:left="731"/>
              <w:spacing w:before="230" w:line="184" w:lineRule="auto"/>
              <w:rPr/>
            </w:pPr>
            <w:r>
              <w:rPr>
                <w:spacing w:val="-10"/>
              </w:rPr>
              <w:t>13</w:t>
            </w:r>
          </w:p>
        </w:tc>
        <w:tc>
          <w:tcPr>
            <w:tcW w:w="1246" w:type="dxa"/>
            <w:vAlign w:val="top"/>
          </w:tcPr>
          <w:p>
            <w:pPr>
              <w:pStyle w:val="TableText"/>
              <w:ind w:left="732"/>
              <w:spacing w:before="230" w:line="184" w:lineRule="auto"/>
              <w:rPr/>
            </w:pPr>
            <w:r>
              <w:rPr>
                <w:spacing w:val="-10"/>
              </w:rPr>
              <w:t>12</w:t>
            </w:r>
          </w:p>
        </w:tc>
        <w:tc>
          <w:tcPr>
            <w:tcW w:w="1245" w:type="dxa"/>
            <w:vAlign w:val="top"/>
          </w:tcPr>
          <w:p>
            <w:pPr>
              <w:pStyle w:val="TableText"/>
              <w:ind w:left="723"/>
              <w:spacing w:before="232" w:line="182" w:lineRule="auto"/>
              <w:rPr/>
            </w:pPr>
            <w:r>
              <w:rPr>
                <w:spacing w:val="-6"/>
              </w:rPr>
              <w:t>77</w:t>
            </w:r>
          </w:p>
        </w:tc>
        <w:tc>
          <w:tcPr>
            <w:tcW w:w="1250" w:type="dxa"/>
            <w:vAlign w:val="top"/>
          </w:tcPr>
          <w:p>
            <w:pPr>
              <w:pStyle w:val="TableText"/>
              <w:ind w:left="718"/>
              <w:spacing w:before="231" w:line="183" w:lineRule="auto"/>
              <w:rPr/>
            </w:pPr>
            <w:r>
              <w:rPr>
                <w:spacing w:val="-3"/>
              </w:rPr>
              <w:t>46</w:t>
            </w:r>
          </w:p>
        </w:tc>
      </w:tr>
      <w:tr>
        <w:trPr>
          <w:trHeight w:val="445" w:hRule="atLeast"/>
        </w:trPr>
        <w:tc>
          <w:tcPr>
            <w:tcW w:w="2136" w:type="dxa"/>
            <w:vAlign w:val="top"/>
          </w:tcPr>
          <w:p>
            <w:pPr>
              <w:pStyle w:val="TableText"/>
              <w:ind w:left="534"/>
              <w:spacing w:before="204" w:line="219" w:lineRule="auto"/>
              <w:rPr/>
            </w:pPr>
            <w:r>
              <w:rPr>
                <w:spacing w:val="-2"/>
              </w:rPr>
              <w:t>数字媒体技术应用</w:t>
            </w:r>
          </w:p>
        </w:tc>
        <w:tc>
          <w:tcPr>
            <w:tcW w:w="1327" w:type="dxa"/>
            <w:vAlign w:val="top"/>
          </w:tcPr>
          <w:p>
            <w:pPr>
              <w:pStyle w:val="TableText"/>
              <w:ind w:left="759"/>
              <w:spacing w:before="232" w:line="183" w:lineRule="auto"/>
              <w:rPr/>
            </w:pPr>
            <w:r>
              <w:rPr>
                <w:spacing w:val="-5"/>
              </w:rPr>
              <w:t>35</w:t>
            </w:r>
          </w:p>
        </w:tc>
        <w:tc>
          <w:tcPr>
            <w:tcW w:w="1245" w:type="dxa"/>
            <w:vAlign w:val="top"/>
          </w:tcPr>
          <w:p>
            <w:pPr>
              <w:pStyle w:val="TableText"/>
              <w:ind w:left="728"/>
              <w:spacing w:before="231" w:line="184" w:lineRule="auto"/>
              <w:rPr/>
            </w:pPr>
            <w:r>
              <w:rPr>
                <w:spacing w:val="-10"/>
              </w:rPr>
              <w:t>17</w:t>
            </w:r>
          </w:p>
        </w:tc>
        <w:tc>
          <w:tcPr>
            <w:tcW w:w="1245" w:type="dxa"/>
            <w:vAlign w:val="top"/>
          </w:tcPr>
          <w:p>
            <w:pPr>
              <w:pStyle w:val="TableText"/>
              <w:ind w:left="763"/>
              <w:spacing w:before="232" w:line="183" w:lineRule="auto"/>
              <w:rPr/>
            </w:pPr>
            <w:r>
              <w:rPr/>
              <w:t>0</w:t>
            </w:r>
          </w:p>
        </w:tc>
        <w:tc>
          <w:tcPr>
            <w:tcW w:w="1246" w:type="dxa"/>
            <w:vAlign w:val="top"/>
          </w:tcPr>
          <w:p>
            <w:pPr>
              <w:pStyle w:val="TableText"/>
              <w:ind w:left="764"/>
              <w:spacing w:before="232" w:line="183" w:lineRule="auto"/>
              <w:rPr/>
            </w:pPr>
            <w:r>
              <w:rPr/>
              <w:t>4</w:t>
            </w:r>
          </w:p>
        </w:tc>
        <w:tc>
          <w:tcPr>
            <w:tcW w:w="1245" w:type="dxa"/>
            <w:vAlign w:val="top"/>
          </w:tcPr>
          <w:p>
            <w:pPr>
              <w:pStyle w:val="TableText"/>
              <w:ind w:left="722"/>
              <w:spacing w:before="232" w:line="183" w:lineRule="auto"/>
              <w:rPr/>
            </w:pPr>
            <w:r>
              <w:rPr>
                <w:spacing w:val="-5"/>
              </w:rPr>
              <w:t>36</w:t>
            </w:r>
          </w:p>
        </w:tc>
        <w:tc>
          <w:tcPr>
            <w:tcW w:w="1250" w:type="dxa"/>
            <w:vAlign w:val="top"/>
          </w:tcPr>
          <w:p>
            <w:pPr>
              <w:pStyle w:val="TableText"/>
              <w:ind w:left="721"/>
              <w:spacing w:before="232" w:line="183" w:lineRule="auto"/>
              <w:rPr/>
            </w:pPr>
            <w:r>
              <w:rPr>
                <w:spacing w:val="-4"/>
              </w:rPr>
              <w:t>23</w:t>
            </w:r>
          </w:p>
        </w:tc>
      </w:tr>
      <w:tr>
        <w:trPr>
          <w:trHeight w:val="445" w:hRule="atLeast"/>
        </w:trPr>
        <w:tc>
          <w:tcPr>
            <w:tcW w:w="2136" w:type="dxa"/>
            <w:vAlign w:val="top"/>
          </w:tcPr>
          <w:p>
            <w:pPr>
              <w:pStyle w:val="TableText"/>
              <w:ind w:left="625"/>
              <w:spacing w:before="203" w:line="219" w:lineRule="auto"/>
              <w:rPr/>
            </w:pPr>
            <w:r>
              <w:rPr>
                <w:spacing w:val="-2"/>
              </w:rPr>
              <w:t>酒店服务与管理</w:t>
            </w:r>
          </w:p>
        </w:tc>
        <w:tc>
          <w:tcPr>
            <w:tcW w:w="1327" w:type="dxa"/>
            <w:vAlign w:val="top"/>
          </w:tcPr>
          <w:p>
            <w:pPr>
              <w:pStyle w:val="TableText"/>
              <w:ind w:left="800"/>
              <w:spacing w:before="287" w:line="123" w:lineRule="exact"/>
              <w:rPr/>
            </w:pPr>
            <w:r>
              <w:rPr>
                <w:position w:val="-3"/>
              </w:rPr>
              <w:t>-</w:t>
            </w:r>
          </w:p>
        </w:tc>
        <w:tc>
          <w:tcPr>
            <w:tcW w:w="1245" w:type="dxa"/>
            <w:vAlign w:val="top"/>
          </w:tcPr>
          <w:p>
            <w:pPr>
              <w:rPr>
                <w:rFonts w:ascii="Arial"/>
                <w:sz w:val="21"/>
              </w:rPr>
            </w:pPr>
            <w:r/>
          </w:p>
        </w:tc>
        <w:tc>
          <w:tcPr>
            <w:tcW w:w="1245" w:type="dxa"/>
            <w:vAlign w:val="top"/>
          </w:tcPr>
          <w:p>
            <w:pPr>
              <w:pStyle w:val="TableText"/>
              <w:ind w:left="760"/>
              <w:spacing w:before="287" w:line="123" w:lineRule="exact"/>
              <w:rPr/>
            </w:pPr>
            <w:r>
              <w:rPr>
                <w:position w:val="-3"/>
              </w:rPr>
              <w:t>-</w:t>
            </w:r>
          </w:p>
        </w:tc>
        <w:tc>
          <w:tcPr>
            <w:tcW w:w="1246" w:type="dxa"/>
            <w:vAlign w:val="top"/>
          </w:tcPr>
          <w:p>
            <w:pPr>
              <w:rPr>
                <w:rFonts w:ascii="Arial"/>
                <w:sz w:val="21"/>
              </w:rPr>
            </w:pPr>
            <w:r/>
          </w:p>
        </w:tc>
        <w:tc>
          <w:tcPr>
            <w:tcW w:w="1245" w:type="dxa"/>
            <w:vAlign w:val="top"/>
          </w:tcPr>
          <w:p>
            <w:pPr>
              <w:pStyle w:val="TableText"/>
              <w:ind w:left="762"/>
              <w:spacing w:before="287" w:line="123" w:lineRule="exact"/>
              <w:rPr/>
            </w:pPr>
            <w:r>
              <w:rPr>
                <w:position w:val="-3"/>
              </w:rPr>
              <w:t>-</w:t>
            </w:r>
          </w:p>
        </w:tc>
        <w:tc>
          <w:tcPr>
            <w:tcW w:w="1250" w:type="dxa"/>
            <w:vAlign w:val="top"/>
          </w:tcPr>
          <w:p>
            <w:pPr>
              <w:rPr>
                <w:rFonts w:ascii="Arial"/>
                <w:sz w:val="21"/>
              </w:rPr>
            </w:pPr>
            <w:r/>
          </w:p>
        </w:tc>
      </w:tr>
      <w:tr>
        <w:trPr>
          <w:trHeight w:val="445" w:hRule="atLeast"/>
        </w:trPr>
        <w:tc>
          <w:tcPr>
            <w:tcW w:w="2136" w:type="dxa"/>
            <w:vAlign w:val="top"/>
          </w:tcPr>
          <w:p>
            <w:pPr>
              <w:pStyle w:val="TableText"/>
              <w:ind w:left="714"/>
              <w:spacing w:before="204" w:line="219" w:lineRule="auto"/>
              <w:rPr/>
            </w:pPr>
            <w:r>
              <w:rPr>
                <w:spacing w:val="-2"/>
              </w:rPr>
              <w:t>数控技术应用</w:t>
            </w:r>
          </w:p>
        </w:tc>
        <w:tc>
          <w:tcPr>
            <w:tcW w:w="1327" w:type="dxa"/>
            <w:vAlign w:val="top"/>
          </w:tcPr>
          <w:p>
            <w:pPr>
              <w:ind w:left="800"/>
              <w:spacing w:before="95"/>
              <w:tabs>
                <w:tab w:val="left" w:pos="884"/>
              </w:tabs>
              <w:rPr>
                <w:rFonts w:ascii="Arial"/>
                <w:sz w:val="21"/>
              </w:rPr>
            </w:pPr>
            <w:r>
              <w:rPr>
                <w:rFonts w:ascii="Arial" w:hAnsi="Arial" w:eastAsia="Arial" w:cs="Arial"/>
                <w:sz w:val="21"/>
                <w:szCs w:val="21"/>
                <w:u w:val="single" w:color="auto"/>
              </w:rPr>
              <w:tab/>
            </w:r>
          </w:p>
        </w:tc>
        <w:tc>
          <w:tcPr>
            <w:tcW w:w="1245" w:type="dxa"/>
            <w:vAlign w:val="top"/>
          </w:tcPr>
          <w:p>
            <w:pPr>
              <w:rPr>
                <w:rFonts w:ascii="Arial"/>
                <w:sz w:val="21"/>
              </w:rPr>
            </w:pPr>
            <w:r/>
          </w:p>
        </w:tc>
        <w:tc>
          <w:tcPr>
            <w:tcW w:w="1245" w:type="dxa"/>
            <w:vAlign w:val="top"/>
          </w:tcPr>
          <w:p>
            <w:pPr>
              <w:ind w:left="760"/>
              <w:spacing w:before="95"/>
              <w:tabs>
                <w:tab w:val="left" w:pos="844"/>
              </w:tabs>
              <w:rPr>
                <w:rFonts w:ascii="Arial"/>
                <w:sz w:val="21"/>
              </w:rPr>
            </w:pPr>
            <w:r>
              <w:rPr>
                <w:rFonts w:ascii="Arial" w:hAnsi="Arial" w:eastAsia="Arial" w:cs="Arial"/>
                <w:sz w:val="21"/>
                <w:szCs w:val="21"/>
                <w:u w:val="single" w:color="auto"/>
              </w:rPr>
              <w:tab/>
            </w:r>
          </w:p>
        </w:tc>
        <w:tc>
          <w:tcPr>
            <w:tcW w:w="1246" w:type="dxa"/>
            <w:vAlign w:val="top"/>
          </w:tcPr>
          <w:p>
            <w:pPr>
              <w:rPr>
                <w:rFonts w:ascii="Arial"/>
                <w:sz w:val="21"/>
              </w:rPr>
            </w:pPr>
            <w:r/>
          </w:p>
        </w:tc>
        <w:tc>
          <w:tcPr>
            <w:tcW w:w="1245" w:type="dxa"/>
            <w:vAlign w:val="top"/>
          </w:tcPr>
          <w:p>
            <w:pPr>
              <w:ind w:left="762"/>
              <w:spacing w:before="95"/>
              <w:tabs>
                <w:tab w:val="left" w:pos="846"/>
              </w:tabs>
              <w:rPr>
                <w:rFonts w:ascii="Arial"/>
                <w:sz w:val="21"/>
              </w:rPr>
            </w:pPr>
            <w:r>
              <w:rPr>
                <w:rFonts w:ascii="Arial" w:hAnsi="Arial" w:eastAsia="Arial" w:cs="Arial"/>
                <w:sz w:val="21"/>
                <w:szCs w:val="21"/>
                <w:u w:val="single" w:color="auto"/>
              </w:rPr>
              <w:tab/>
            </w:r>
          </w:p>
        </w:tc>
        <w:tc>
          <w:tcPr>
            <w:tcW w:w="1250" w:type="dxa"/>
            <w:vAlign w:val="top"/>
          </w:tcPr>
          <w:p>
            <w:pPr>
              <w:rPr>
                <w:rFonts w:ascii="Arial"/>
                <w:sz w:val="21"/>
              </w:rPr>
            </w:pPr>
            <w:r/>
          </w:p>
        </w:tc>
      </w:tr>
      <w:tr>
        <w:trPr>
          <w:trHeight w:val="445" w:hRule="atLeast"/>
        </w:trPr>
        <w:tc>
          <w:tcPr>
            <w:tcW w:w="2136" w:type="dxa"/>
            <w:vAlign w:val="top"/>
          </w:tcPr>
          <w:p>
            <w:pPr>
              <w:pStyle w:val="TableText"/>
              <w:ind w:left="713"/>
              <w:spacing w:before="203" w:line="220" w:lineRule="auto"/>
              <w:rPr/>
            </w:pPr>
            <w:r>
              <w:rPr>
                <w:spacing w:val="-2"/>
              </w:rPr>
              <w:t>食品生物工程</w:t>
            </w:r>
          </w:p>
        </w:tc>
        <w:tc>
          <w:tcPr>
            <w:tcW w:w="1327" w:type="dxa"/>
            <w:vAlign w:val="top"/>
          </w:tcPr>
          <w:p>
            <w:pPr>
              <w:pStyle w:val="TableText"/>
              <w:ind w:left="800"/>
              <w:spacing w:before="287" w:line="123" w:lineRule="exact"/>
              <w:rPr/>
            </w:pPr>
            <w:r>
              <w:rPr>
                <w:position w:val="-3"/>
              </w:rPr>
              <w:t>-</w:t>
            </w:r>
          </w:p>
        </w:tc>
        <w:tc>
          <w:tcPr>
            <w:tcW w:w="1245" w:type="dxa"/>
            <w:vAlign w:val="top"/>
          </w:tcPr>
          <w:p>
            <w:pPr>
              <w:rPr>
                <w:rFonts w:ascii="Arial"/>
                <w:sz w:val="21"/>
              </w:rPr>
            </w:pPr>
            <w:r/>
          </w:p>
        </w:tc>
        <w:tc>
          <w:tcPr>
            <w:tcW w:w="1245" w:type="dxa"/>
            <w:vAlign w:val="top"/>
          </w:tcPr>
          <w:p>
            <w:pPr>
              <w:pStyle w:val="TableText"/>
              <w:ind w:left="760"/>
              <w:spacing w:before="287" w:line="123" w:lineRule="exact"/>
              <w:rPr/>
            </w:pPr>
            <w:r>
              <w:rPr>
                <w:position w:val="-3"/>
              </w:rPr>
              <w:t>-</w:t>
            </w:r>
          </w:p>
        </w:tc>
        <w:tc>
          <w:tcPr>
            <w:tcW w:w="1246" w:type="dxa"/>
            <w:vAlign w:val="top"/>
          </w:tcPr>
          <w:p>
            <w:pPr>
              <w:rPr>
                <w:rFonts w:ascii="Arial"/>
                <w:sz w:val="21"/>
              </w:rPr>
            </w:pPr>
            <w:r/>
          </w:p>
        </w:tc>
        <w:tc>
          <w:tcPr>
            <w:tcW w:w="1245" w:type="dxa"/>
            <w:vAlign w:val="top"/>
          </w:tcPr>
          <w:p>
            <w:pPr>
              <w:pStyle w:val="TableText"/>
              <w:ind w:left="762"/>
              <w:spacing w:before="287" w:line="123" w:lineRule="exact"/>
              <w:rPr/>
            </w:pPr>
            <w:r>
              <w:rPr>
                <w:position w:val="-3"/>
              </w:rPr>
              <w:t>-</w:t>
            </w:r>
          </w:p>
        </w:tc>
        <w:tc>
          <w:tcPr>
            <w:tcW w:w="1250" w:type="dxa"/>
            <w:vAlign w:val="top"/>
          </w:tcPr>
          <w:p>
            <w:pPr>
              <w:rPr>
                <w:rFonts w:ascii="Arial"/>
                <w:sz w:val="21"/>
              </w:rPr>
            </w:pPr>
            <w:r/>
          </w:p>
        </w:tc>
      </w:tr>
      <w:tr>
        <w:trPr>
          <w:trHeight w:val="445" w:hRule="atLeast"/>
        </w:trPr>
        <w:tc>
          <w:tcPr>
            <w:tcW w:w="2136" w:type="dxa"/>
            <w:vAlign w:val="top"/>
          </w:tcPr>
          <w:p>
            <w:pPr>
              <w:pStyle w:val="TableText"/>
              <w:ind w:left="624"/>
              <w:spacing w:before="204" w:line="219" w:lineRule="auto"/>
              <w:rPr/>
            </w:pPr>
            <w:r>
              <w:rPr>
                <w:spacing w:val="-2"/>
              </w:rPr>
              <w:t>宠物养护与经营</w:t>
            </w:r>
          </w:p>
        </w:tc>
        <w:tc>
          <w:tcPr>
            <w:tcW w:w="1327" w:type="dxa"/>
            <w:vAlign w:val="top"/>
          </w:tcPr>
          <w:p>
            <w:pPr>
              <w:ind w:left="800"/>
              <w:spacing w:before="95"/>
              <w:tabs>
                <w:tab w:val="left" w:pos="884"/>
              </w:tabs>
              <w:rPr>
                <w:rFonts w:ascii="Arial"/>
                <w:sz w:val="21"/>
              </w:rPr>
            </w:pPr>
            <w:r>
              <w:rPr>
                <w:rFonts w:ascii="Arial" w:hAnsi="Arial" w:eastAsia="Arial" w:cs="Arial"/>
                <w:sz w:val="21"/>
                <w:szCs w:val="21"/>
                <w:u w:val="single" w:color="auto"/>
              </w:rPr>
              <w:tab/>
            </w:r>
          </w:p>
        </w:tc>
        <w:tc>
          <w:tcPr>
            <w:tcW w:w="1245" w:type="dxa"/>
            <w:vAlign w:val="top"/>
          </w:tcPr>
          <w:p>
            <w:pPr>
              <w:rPr>
                <w:rFonts w:ascii="Arial"/>
                <w:sz w:val="21"/>
              </w:rPr>
            </w:pPr>
            <w:r/>
          </w:p>
        </w:tc>
        <w:tc>
          <w:tcPr>
            <w:tcW w:w="1245" w:type="dxa"/>
            <w:vAlign w:val="top"/>
          </w:tcPr>
          <w:p>
            <w:pPr>
              <w:ind w:left="760"/>
              <w:spacing w:before="95"/>
              <w:tabs>
                <w:tab w:val="left" w:pos="844"/>
              </w:tabs>
              <w:rPr>
                <w:rFonts w:ascii="Arial"/>
                <w:sz w:val="21"/>
              </w:rPr>
            </w:pPr>
            <w:r>
              <w:rPr>
                <w:rFonts w:ascii="Arial" w:hAnsi="Arial" w:eastAsia="Arial" w:cs="Arial"/>
                <w:sz w:val="21"/>
                <w:szCs w:val="21"/>
                <w:u w:val="single" w:color="auto"/>
              </w:rPr>
              <w:tab/>
            </w:r>
          </w:p>
        </w:tc>
        <w:tc>
          <w:tcPr>
            <w:tcW w:w="1246" w:type="dxa"/>
            <w:vAlign w:val="top"/>
          </w:tcPr>
          <w:p>
            <w:pPr>
              <w:rPr>
                <w:rFonts w:ascii="Arial"/>
                <w:sz w:val="21"/>
              </w:rPr>
            </w:pPr>
            <w:r/>
          </w:p>
        </w:tc>
        <w:tc>
          <w:tcPr>
            <w:tcW w:w="1245" w:type="dxa"/>
            <w:vAlign w:val="top"/>
          </w:tcPr>
          <w:p>
            <w:pPr>
              <w:ind w:left="762"/>
              <w:spacing w:before="95"/>
              <w:tabs>
                <w:tab w:val="left" w:pos="846"/>
              </w:tabs>
              <w:rPr>
                <w:rFonts w:ascii="Arial"/>
                <w:sz w:val="21"/>
              </w:rPr>
            </w:pPr>
            <w:r>
              <w:rPr>
                <w:rFonts w:ascii="Arial" w:hAnsi="Arial" w:eastAsia="Arial" w:cs="Arial"/>
                <w:sz w:val="21"/>
                <w:szCs w:val="21"/>
                <w:u w:val="single" w:color="auto"/>
              </w:rPr>
              <w:tab/>
            </w:r>
          </w:p>
        </w:tc>
        <w:tc>
          <w:tcPr>
            <w:tcW w:w="1250" w:type="dxa"/>
            <w:vAlign w:val="top"/>
          </w:tcPr>
          <w:p>
            <w:pPr>
              <w:rPr>
                <w:rFonts w:ascii="Arial"/>
                <w:sz w:val="21"/>
              </w:rPr>
            </w:pPr>
            <w:r/>
          </w:p>
        </w:tc>
      </w:tr>
      <w:tr>
        <w:trPr>
          <w:trHeight w:val="445" w:hRule="atLeast"/>
        </w:trPr>
        <w:tc>
          <w:tcPr>
            <w:tcW w:w="2136" w:type="dxa"/>
            <w:vAlign w:val="top"/>
          </w:tcPr>
          <w:p>
            <w:pPr>
              <w:pStyle w:val="TableText"/>
              <w:ind w:left="627"/>
              <w:spacing w:before="203" w:line="219" w:lineRule="auto"/>
              <w:rPr/>
            </w:pPr>
            <w:r>
              <w:rPr>
                <w:spacing w:val="-2"/>
              </w:rPr>
              <w:t>公共服务与管理</w:t>
            </w:r>
          </w:p>
        </w:tc>
        <w:tc>
          <w:tcPr>
            <w:tcW w:w="1327" w:type="dxa"/>
            <w:vAlign w:val="top"/>
          </w:tcPr>
          <w:p>
            <w:pPr>
              <w:pStyle w:val="TableText"/>
              <w:ind w:left="800"/>
              <w:spacing w:before="287" w:line="123" w:lineRule="exact"/>
              <w:rPr/>
            </w:pPr>
            <w:r>
              <w:rPr>
                <w:position w:val="-3"/>
              </w:rPr>
              <w:t>-</w:t>
            </w:r>
          </w:p>
        </w:tc>
        <w:tc>
          <w:tcPr>
            <w:tcW w:w="1245" w:type="dxa"/>
            <w:vAlign w:val="top"/>
          </w:tcPr>
          <w:p>
            <w:pPr>
              <w:rPr>
                <w:rFonts w:ascii="Arial"/>
                <w:sz w:val="21"/>
              </w:rPr>
            </w:pPr>
            <w:r/>
          </w:p>
        </w:tc>
        <w:tc>
          <w:tcPr>
            <w:tcW w:w="1245" w:type="dxa"/>
            <w:vAlign w:val="top"/>
          </w:tcPr>
          <w:p>
            <w:pPr>
              <w:pStyle w:val="TableText"/>
              <w:ind w:left="760"/>
              <w:spacing w:before="287" w:line="123" w:lineRule="exact"/>
              <w:rPr/>
            </w:pPr>
            <w:r>
              <w:rPr>
                <w:position w:val="-3"/>
              </w:rPr>
              <w:t>-</w:t>
            </w:r>
          </w:p>
        </w:tc>
        <w:tc>
          <w:tcPr>
            <w:tcW w:w="1246" w:type="dxa"/>
            <w:vAlign w:val="top"/>
          </w:tcPr>
          <w:p>
            <w:pPr>
              <w:rPr>
                <w:rFonts w:ascii="Arial"/>
                <w:sz w:val="21"/>
              </w:rPr>
            </w:pPr>
            <w:r/>
          </w:p>
        </w:tc>
        <w:tc>
          <w:tcPr>
            <w:tcW w:w="1245" w:type="dxa"/>
            <w:vAlign w:val="top"/>
          </w:tcPr>
          <w:p>
            <w:pPr>
              <w:pStyle w:val="TableText"/>
              <w:ind w:left="762"/>
              <w:spacing w:before="287" w:line="123" w:lineRule="exact"/>
              <w:rPr/>
            </w:pPr>
            <w:r>
              <w:rPr>
                <w:position w:val="-3"/>
              </w:rPr>
              <w:t>-</w:t>
            </w:r>
          </w:p>
        </w:tc>
        <w:tc>
          <w:tcPr>
            <w:tcW w:w="1250" w:type="dxa"/>
            <w:vAlign w:val="top"/>
          </w:tcPr>
          <w:p>
            <w:pPr>
              <w:rPr>
                <w:rFonts w:ascii="Arial"/>
                <w:sz w:val="21"/>
              </w:rPr>
            </w:pPr>
            <w:r/>
          </w:p>
        </w:tc>
      </w:tr>
      <w:tr>
        <w:trPr>
          <w:trHeight w:val="445" w:hRule="atLeast"/>
        </w:trPr>
        <w:tc>
          <w:tcPr>
            <w:tcW w:w="2136" w:type="dxa"/>
            <w:vAlign w:val="top"/>
          </w:tcPr>
          <w:p>
            <w:pPr>
              <w:pStyle w:val="TableText"/>
              <w:ind w:left="897"/>
              <w:spacing w:before="204" w:line="219" w:lineRule="auto"/>
              <w:rPr/>
            </w:pPr>
            <w:r>
              <w:rPr>
                <w:spacing w:val="-3"/>
              </w:rPr>
              <w:t>市场营销</w:t>
            </w:r>
          </w:p>
        </w:tc>
        <w:tc>
          <w:tcPr>
            <w:tcW w:w="1327" w:type="dxa"/>
            <w:vAlign w:val="top"/>
          </w:tcPr>
          <w:p>
            <w:pPr>
              <w:ind w:left="800"/>
              <w:spacing w:before="95"/>
              <w:tabs>
                <w:tab w:val="left" w:pos="884"/>
              </w:tabs>
              <w:rPr>
                <w:rFonts w:ascii="Arial"/>
                <w:sz w:val="21"/>
              </w:rPr>
            </w:pPr>
            <w:r>
              <w:rPr>
                <w:rFonts w:ascii="Arial" w:hAnsi="Arial" w:eastAsia="Arial" w:cs="Arial"/>
                <w:sz w:val="21"/>
                <w:szCs w:val="21"/>
                <w:u w:val="single" w:color="auto"/>
              </w:rPr>
              <w:tab/>
            </w:r>
          </w:p>
        </w:tc>
        <w:tc>
          <w:tcPr>
            <w:tcW w:w="1245" w:type="dxa"/>
            <w:vAlign w:val="top"/>
          </w:tcPr>
          <w:p>
            <w:pPr>
              <w:rPr>
                <w:rFonts w:ascii="Arial"/>
                <w:sz w:val="21"/>
              </w:rPr>
            </w:pPr>
            <w:r/>
          </w:p>
        </w:tc>
        <w:tc>
          <w:tcPr>
            <w:tcW w:w="1245" w:type="dxa"/>
            <w:vAlign w:val="top"/>
          </w:tcPr>
          <w:p>
            <w:pPr>
              <w:ind w:left="760"/>
              <w:spacing w:before="95"/>
              <w:tabs>
                <w:tab w:val="left" w:pos="844"/>
              </w:tabs>
              <w:rPr>
                <w:rFonts w:ascii="Arial"/>
                <w:sz w:val="21"/>
              </w:rPr>
            </w:pPr>
            <w:r>
              <w:rPr>
                <w:rFonts w:ascii="Arial" w:hAnsi="Arial" w:eastAsia="Arial" w:cs="Arial"/>
                <w:sz w:val="21"/>
                <w:szCs w:val="21"/>
                <w:u w:val="single" w:color="auto"/>
              </w:rPr>
              <w:tab/>
            </w:r>
          </w:p>
        </w:tc>
        <w:tc>
          <w:tcPr>
            <w:tcW w:w="1246" w:type="dxa"/>
            <w:vAlign w:val="top"/>
          </w:tcPr>
          <w:p>
            <w:pPr>
              <w:rPr>
                <w:rFonts w:ascii="Arial"/>
                <w:sz w:val="21"/>
              </w:rPr>
            </w:pPr>
            <w:r/>
          </w:p>
        </w:tc>
        <w:tc>
          <w:tcPr>
            <w:tcW w:w="1245" w:type="dxa"/>
            <w:vAlign w:val="top"/>
          </w:tcPr>
          <w:p>
            <w:pPr>
              <w:ind w:left="762"/>
              <w:spacing w:before="95"/>
              <w:tabs>
                <w:tab w:val="left" w:pos="846"/>
              </w:tabs>
              <w:rPr>
                <w:rFonts w:ascii="Arial"/>
                <w:sz w:val="21"/>
              </w:rPr>
            </w:pPr>
            <w:r>
              <w:rPr>
                <w:rFonts w:ascii="Arial" w:hAnsi="Arial" w:eastAsia="Arial" w:cs="Arial"/>
                <w:sz w:val="21"/>
                <w:szCs w:val="21"/>
                <w:u w:val="single" w:color="auto"/>
              </w:rPr>
              <w:tab/>
            </w:r>
          </w:p>
        </w:tc>
        <w:tc>
          <w:tcPr>
            <w:tcW w:w="1250" w:type="dxa"/>
            <w:vAlign w:val="top"/>
          </w:tcPr>
          <w:p>
            <w:pPr>
              <w:rPr>
                <w:rFonts w:ascii="Arial"/>
                <w:sz w:val="21"/>
              </w:rPr>
            </w:pPr>
            <w:r/>
          </w:p>
        </w:tc>
      </w:tr>
      <w:tr>
        <w:trPr>
          <w:trHeight w:val="449" w:hRule="atLeast"/>
        </w:trPr>
        <w:tc>
          <w:tcPr>
            <w:tcW w:w="2136" w:type="dxa"/>
            <w:vAlign w:val="top"/>
          </w:tcPr>
          <w:p>
            <w:pPr>
              <w:rPr>
                <w:rFonts w:ascii="Arial"/>
                <w:sz w:val="21"/>
              </w:rPr>
            </w:pPr>
            <w:r/>
          </w:p>
        </w:tc>
        <w:tc>
          <w:tcPr>
            <w:tcW w:w="1327" w:type="dxa"/>
            <w:vAlign w:val="top"/>
          </w:tcPr>
          <w:p>
            <w:pPr>
              <w:pStyle w:val="TableText"/>
              <w:ind w:left="714"/>
              <w:spacing w:before="230" w:line="184" w:lineRule="auto"/>
              <w:rPr/>
            </w:pPr>
            <w:r>
              <w:rPr>
                <w:spacing w:val="-4"/>
              </w:rPr>
              <w:t>741</w:t>
            </w:r>
          </w:p>
        </w:tc>
        <w:tc>
          <w:tcPr>
            <w:tcW w:w="1245" w:type="dxa"/>
            <w:vAlign w:val="top"/>
          </w:tcPr>
          <w:p>
            <w:pPr>
              <w:pStyle w:val="TableText"/>
              <w:ind w:left="676"/>
              <w:spacing w:before="231" w:line="183" w:lineRule="auto"/>
              <w:rPr/>
            </w:pPr>
            <w:r>
              <w:rPr>
                <w:spacing w:val="-4"/>
              </w:rPr>
              <w:t>552</w:t>
            </w:r>
          </w:p>
        </w:tc>
        <w:tc>
          <w:tcPr>
            <w:tcW w:w="1245" w:type="dxa"/>
            <w:vAlign w:val="top"/>
          </w:tcPr>
          <w:p>
            <w:pPr>
              <w:pStyle w:val="TableText"/>
              <w:ind w:left="675"/>
              <w:spacing w:before="230" w:line="184" w:lineRule="auto"/>
              <w:rPr/>
            </w:pPr>
            <w:r>
              <w:rPr>
                <w:spacing w:val="-3"/>
              </w:rPr>
              <w:t>218</w:t>
            </w:r>
          </w:p>
        </w:tc>
        <w:tc>
          <w:tcPr>
            <w:tcW w:w="1246" w:type="dxa"/>
            <w:vAlign w:val="top"/>
          </w:tcPr>
          <w:p>
            <w:pPr>
              <w:pStyle w:val="TableText"/>
              <w:ind w:left="686"/>
              <w:spacing w:before="230" w:line="184" w:lineRule="auto"/>
              <w:rPr/>
            </w:pPr>
            <w:r>
              <w:rPr>
                <w:spacing w:val="-7"/>
              </w:rPr>
              <w:t>171</w:t>
            </w:r>
          </w:p>
        </w:tc>
        <w:tc>
          <w:tcPr>
            <w:tcW w:w="1245" w:type="dxa"/>
            <w:vAlign w:val="top"/>
          </w:tcPr>
          <w:p>
            <w:pPr>
              <w:pStyle w:val="TableText"/>
              <w:ind w:left="672"/>
              <w:spacing w:before="231" w:line="183" w:lineRule="auto"/>
              <w:rPr/>
            </w:pPr>
            <w:r>
              <w:rPr>
                <w:spacing w:val="-2"/>
              </w:rPr>
              <w:t>406</w:t>
            </w:r>
          </w:p>
        </w:tc>
        <w:tc>
          <w:tcPr>
            <w:tcW w:w="1250" w:type="dxa"/>
            <w:vAlign w:val="top"/>
          </w:tcPr>
          <w:p>
            <w:pPr>
              <w:pStyle w:val="TableText"/>
              <w:ind w:left="677"/>
              <w:spacing w:before="230" w:line="184" w:lineRule="auto"/>
              <w:rPr/>
            </w:pPr>
            <w:r>
              <w:rPr>
                <w:spacing w:val="-4"/>
              </w:rPr>
              <w:t>311</w:t>
            </w:r>
          </w:p>
        </w:tc>
      </w:tr>
    </w:tbl>
    <w:p>
      <w:pPr>
        <w:ind w:left="545"/>
        <w:spacing w:before="148" w:line="219" w:lineRule="auto"/>
        <w:rPr>
          <w:rFonts w:ascii="SimSun" w:hAnsi="SimSun" w:eastAsia="SimSun" w:cs="SimSun"/>
          <w:sz w:val="24"/>
          <w:szCs w:val="24"/>
        </w:rPr>
      </w:pPr>
      <w:r>
        <w:rPr>
          <w:rFonts w:ascii="SimSun" w:hAnsi="SimSun" w:eastAsia="SimSun" w:cs="SimSun"/>
          <w:sz w:val="24"/>
          <w:szCs w:val="24"/>
          <w:spacing w:val="-5"/>
        </w:rPr>
        <w:t>注：在校生</w:t>
      </w:r>
      <w:r>
        <w:rPr>
          <w:rFonts w:ascii="SimSun" w:hAnsi="SimSun" w:eastAsia="SimSun" w:cs="SimSun"/>
          <w:sz w:val="24"/>
          <w:szCs w:val="24"/>
          <w:spacing w:val="-32"/>
        </w:rPr>
        <w:t xml:space="preserve"> </w:t>
      </w:r>
      <w:r>
        <w:rPr>
          <w:rFonts w:ascii="Tahoma" w:hAnsi="Tahoma" w:eastAsia="Tahoma" w:cs="Tahoma"/>
          <w:sz w:val="24"/>
          <w:szCs w:val="24"/>
          <w:spacing w:val="-5"/>
        </w:rPr>
        <w:t>2023 </w:t>
      </w:r>
      <w:r>
        <w:rPr>
          <w:rFonts w:ascii="SimSun" w:hAnsi="SimSun" w:eastAsia="SimSun" w:cs="SimSun"/>
          <w:sz w:val="24"/>
          <w:szCs w:val="24"/>
          <w:spacing w:val="-5"/>
        </w:rPr>
        <w:t>年</w:t>
      </w:r>
      <w:r>
        <w:rPr>
          <w:rFonts w:ascii="SimSun" w:hAnsi="SimSun" w:eastAsia="SimSun" w:cs="SimSun"/>
          <w:sz w:val="24"/>
          <w:szCs w:val="24"/>
          <w:spacing w:val="-48"/>
        </w:rPr>
        <w:t xml:space="preserve"> </w:t>
      </w:r>
      <w:r>
        <w:rPr>
          <w:rFonts w:ascii="Tahoma" w:hAnsi="Tahoma" w:eastAsia="Tahoma" w:cs="Tahoma"/>
          <w:sz w:val="24"/>
          <w:szCs w:val="24"/>
          <w:spacing w:val="-5"/>
        </w:rPr>
        <w:t>741 </w:t>
      </w:r>
      <w:r>
        <w:rPr>
          <w:rFonts w:ascii="SimSun" w:hAnsi="SimSun" w:eastAsia="SimSun" w:cs="SimSun"/>
          <w:sz w:val="24"/>
          <w:szCs w:val="24"/>
          <w:spacing w:val="-5"/>
        </w:rPr>
        <w:t>人，</w:t>
      </w:r>
      <w:r>
        <w:rPr>
          <w:rFonts w:ascii="Tahoma" w:hAnsi="Tahoma" w:eastAsia="Tahoma" w:cs="Tahoma"/>
          <w:sz w:val="24"/>
          <w:szCs w:val="24"/>
          <w:spacing w:val="-5"/>
        </w:rPr>
        <w:t>2024 </w:t>
      </w:r>
      <w:r>
        <w:rPr>
          <w:rFonts w:ascii="SimSun" w:hAnsi="SimSun" w:eastAsia="SimSun" w:cs="SimSun"/>
          <w:sz w:val="24"/>
          <w:szCs w:val="24"/>
          <w:spacing w:val="-5"/>
        </w:rPr>
        <w:t>年</w:t>
      </w:r>
      <w:r>
        <w:rPr>
          <w:rFonts w:ascii="SimSun" w:hAnsi="SimSun" w:eastAsia="SimSun" w:cs="SimSun"/>
          <w:sz w:val="24"/>
          <w:szCs w:val="24"/>
          <w:spacing w:val="-46"/>
        </w:rPr>
        <w:t xml:space="preserve"> </w:t>
      </w:r>
      <w:r>
        <w:rPr>
          <w:rFonts w:ascii="Tahoma" w:hAnsi="Tahoma" w:eastAsia="Tahoma" w:cs="Tahoma"/>
          <w:sz w:val="24"/>
          <w:szCs w:val="24"/>
          <w:spacing w:val="-5"/>
        </w:rPr>
        <w:t>552</w:t>
      </w:r>
      <w:r>
        <w:rPr>
          <w:rFonts w:ascii="Tahoma" w:hAnsi="Tahoma" w:eastAsia="Tahoma" w:cs="Tahoma"/>
          <w:sz w:val="24"/>
          <w:szCs w:val="24"/>
          <w:spacing w:val="-12"/>
        </w:rPr>
        <w:t xml:space="preserve"> </w:t>
      </w:r>
      <w:r>
        <w:rPr>
          <w:rFonts w:ascii="SimSun" w:hAnsi="SimSun" w:eastAsia="SimSun" w:cs="SimSun"/>
          <w:sz w:val="24"/>
          <w:szCs w:val="24"/>
          <w:spacing w:val="-5"/>
        </w:rPr>
        <w:t>人。</w:t>
      </w:r>
    </w:p>
    <w:p>
      <w:pPr>
        <w:spacing w:line="219" w:lineRule="auto"/>
        <w:sectPr>
          <w:headerReference w:type="default" r:id="rId14"/>
          <w:footerReference w:type="default" r:id="rId15"/>
          <w:pgSz w:w="11906" w:h="16839"/>
          <w:pgMar w:top="1198" w:right="846" w:bottom="1429" w:left="1360" w:header="836" w:footer="1150" w:gutter="0"/>
        </w:sectPr>
        <w:rPr>
          <w:rFonts w:ascii="SimSun" w:hAnsi="SimSun" w:eastAsia="SimSun" w:cs="SimSun"/>
          <w:sz w:val="24"/>
          <w:szCs w:val="24"/>
        </w:rPr>
      </w:pPr>
    </w:p>
    <w:p>
      <w:pPr>
        <w:pStyle w:val="BodyText"/>
        <w:spacing w:line="248" w:lineRule="auto"/>
        <w:rPr/>
      </w:pPr>
      <w:r/>
    </w:p>
    <w:p>
      <w:pPr>
        <w:pStyle w:val="BodyText"/>
        <w:spacing w:line="248" w:lineRule="auto"/>
        <w:rPr/>
      </w:pPr>
      <w:r/>
    </w:p>
    <w:p>
      <w:pPr>
        <w:pStyle w:val="BodyText"/>
        <w:ind w:left="14"/>
        <w:spacing w:before="98" w:line="223" w:lineRule="auto"/>
        <w:outlineLvl w:val="0"/>
        <w:rPr>
          <w:sz w:val="30"/>
          <w:szCs w:val="30"/>
        </w:rPr>
      </w:pPr>
      <w:bookmarkStart w:name="bookmark206" w:id="144"/>
      <w:bookmarkEnd w:id="144"/>
      <w:bookmarkStart w:name="bookmark3" w:id="145"/>
      <w:bookmarkEnd w:id="145"/>
      <w:r>
        <w:rPr>
          <w:rFonts w:ascii="SimHei" w:hAnsi="SimHei" w:eastAsia="SimHei" w:cs="SimHei"/>
          <w:sz w:val="30"/>
          <w:szCs w:val="30"/>
          <w:b/>
          <w:bCs/>
          <w:spacing w:val="-9"/>
        </w:rPr>
        <w:t>案例</w:t>
      </w:r>
      <w:r>
        <w:rPr>
          <w:rFonts w:ascii="SimHei" w:hAnsi="SimHei" w:eastAsia="SimHei" w:cs="SimHei"/>
          <w:sz w:val="30"/>
          <w:szCs w:val="30"/>
          <w:spacing w:val="-49"/>
        </w:rPr>
        <w:t xml:space="preserve"> </w:t>
      </w:r>
      <w:r>
        <w:rPr>
          <w:sz w:val="30"/>
          <w:szCs w:val="30"/>
          <w:b/>
          <w:bCs/>
          <w:spacing w:val="-9"/>
        </w:rPr>
        <w:t>1-1</w:t>
      </w:r>
    </w:p>
    <w:p>
      <w:pPr>
        <w:ind w:left="1693"/>
        <w:spacing w:before="278" w:line="222" w:lineRule="auto"/>
        <w:outlineLvl w:val="3"/>
        <w:rPr>
          <w:rFonts w:ascii="FangSong" w:hAnsi="FangSong" w:eastAsia="FangSong" w:cs="FangSong"/>
          <w:sz w:val="30"/>
          <w:szCs w:val="30"/>
        </w:rPr>
      </w:pPr>
      <w:r>
        <w:rPr>
          <w:rFonts w:ascii="FangSong" w:hAnsi="FangSong" w:eastAsia="FangSong" w:cs="FangSong"/>
          <w:sz w:val="30"/>
          <w:szCs w:val="30"/>
          <w:b/>
          <w:bCs/>
          <w:spacing w:val="-4"/>
        </w:rPr>
        <w:t>深化立德树人实践，主题活动驱动德育教育创新</w:t>
      </w:r>
    </w:p>
    <w:p>
      <w:pPr>
        <w:pStyle w:val="BodyText"/>
        <w:spacing w:line="251" w:lineRule="auto"/>
        <w:rPr/>
      </w:pPr>
      <w:r/>
    </w:p>
    <w:p>
      <w:pPr>
        <w:ind w:right="2"/>
        <w:spacing w:before="78" w:line="221" w:lineRule="auto"/>
        <w:outlineLvl w:val="4"/>
        <w:jc w:val="right"/>
        <w:rPr>
          <w:rFonts w:ascii="FangSong" w:hAnsi="FangSong" w:eastAsia="FangSong" w:cs="FangSong"/>
          <w:sz w:val="24"/>
          <w:szCs w:val="24"/>
        </w:rPr>
      </w:pPr>
      <w:r>
        <w:rPr>
          <w:rFonts w:ascii="FangSong" w:hAnsi="FangSong" w:eastAsia="FangSong" w:cs="FangSong"/>
          <w:sz w:val="24"/>
          <w:szCs w:val="24"/>
          <w:spacing w:val="4"/>
        </w:rPr>
        <w:t>以立德树人为根本，从培养青少年良好习惯和塑造健全人格出发，将思想政治教</w:t>
      </w:r>
    </w:p>
    <w:p>
      <w:pPr>
        <w:pStyle w:val="BodyText"/>
        <w:ind w:left="14" w:firstLine="7"/>
        <w:spacing w:before="154" w:line="334" w:lineRule="auto"/>
        <w:jc w:val="both"/>
        <w:rPr>
          <w:rFonts w:ascii="FangSong" w:hAnsi="FangSong" w:eastAsia="FangSong" w:cs="FangSong"/>
          <w:sz w:val="24"/>
          <w:szCs w:val="24"/>
        </w:rPr>
      </w:pPr>
      <w:r>
        <w:rPr>
          <w:rFonts w:ascii="FangSong" w:hAnsi="FangSong" w:eastAsia="FangSong" w:cs="FangSong"/>
          <w:sz w:val="24"/>
          <w:szCs w:val="24"/>
          <w:spacing w:val="3"/>
        </w:rPr>
        <w:t>育作为主线，积极发挥党、</w:t>
      </w:r>
      <w:r>
        <w:rPr>
          <w:rFonts w:ascii="FangSong" w:hAnsi="FangSong" w:eastAsia="FangSong" w:cs="FangSong"/>
          <w:sz w:val="24"/>
          <w:szCs w:val="24"/>
          <w:spacing w:val="-63"/>
        </w:rPr>
        <w:t xml:space="preserve"> </w:t>
      </w:r>
      <w:r>
        <w:rPr>
          <w:rFonts w:ascii="FangSong" w:hAnsi="FangSong" w:eastAsia="FangSong" w:cs="FangSong"/>
          <w:sz w:val="24"/>
          <w:szCs w:val="24"/>
          <w:spacing w:val="3"/>
        </w:rPr>
        <w:t>团组织的组织领导和桥梁纽带作用。与此同时，学校还积</w:t>
      </w:r>
      <w:r>
        <w:rPr>
          <w:rFonts w:ascii="FangSong" w:hAnsi="FangSong" w:eastAsia="FangSong" w:cs="FangSong"/>
          <w:sz w:val="24"/>
          <w:szCs w:val="24"/>
        </w:rPr>
        <w:t xml:space="preserve"> </w:t>
      </w:r>
      <w:r>
        <w:rPr>
          <w:rFonts w:ascii="FangSong" w:hAnsi="FangSong" w:eastAsia="FangSong" w:cs="FangSong"/>
          <w:sz w:val="24"/>
          <w:szCs w:val="24"/>
          <w:spacing w:val="5"/>
        </w:rPr>
        <w:t>极探索德育工作的新途径和新策略，除了组织学生参与社会实</w:t>
      </w:r>
      <w:r>
        <w:rPr>
          <w:rFonts w:ascii="FangSong" w:hAnsi="FangSong" w:eastAsia="FangSong" w:cs="FangSong"/>
          <w:sz w:val="24"/>
          <w:szCs w:val="24"/>
          <w:spacing w:val="4"/>
        </w:rPr>
        <w:t>践活动外，还有针对性</w:t>
      </w:r>
      <w:r>
        <w:rPr>
          <w:rFonts w:ascii="FangSong" w:hAnsi="FangSong" w:eastAsia="FangSong" w:cs="FangSong"/>
          <w:sz w:val="24"/>
          <w:szCs w:val="24"/>
        </w:rPr>
        <w:t xml:space="preserve"> </w:t>
      </w:r>
      <w:r>
        <w:rPr>
          <w:rFonts w:ascii="FangSong" w:hAnsi="FangSong" w:eastAsia="FangSong" w:cs="FangSong"/>
          <w:sz w:val="24"/>
          <w:szCs w:val="24"/>
          <w:spacing w:val="5"/>
        </w:rPr>
        <w:t>地讲授心理健康知识，开展辅导和咨询活动，提升学生的心理</w:t>
      </w:r>
      <w:r>
        <w:rPr>
          <w:rFonts w:ascii="FangSong" w:hAnsi="FangSong" w:eastAsia="FangSong" w:cs="FangSong"/>
          <w:sz w:val="24"/>
          <w:szCs w:val="24"/>
          <w:spacing w:val="4"/>
        </w:rPr>
        <w:t>调适能力和独立生活能</w:t>
      </w:r>
      <w:r>
        <w:rPr>
          <w:rFonts w:ascii="FangSong" w:hAnsi="FangSong" w:eastAsia="FangSong" w:cs="FangSong"/>
          <w:sz w:val="24"/>
          <w:szCs w:val="24"/>
        </w:rPr>
        <w:t xml:space="preserve"> </w:t>
      </w:r>
      <w:r>
        <w:rPr>
          <w:rFonts w:ascii="FangSong" w:hAnsi="FangSong" w:eastAsia="FangSong" w:cs="FangSong"/>
          <w:sz w:val="24"/>
          <w:szCs w:val="24"/>
          <w:spacing w:val="5"/>
        </w:rPr>
        <w:t>力，预防学生心理问题的发生。定期开展各类班级活动，包括</w:t>
      </w:r>
      <w:r>
        <w:rPr>
          <w:rFonts w:ascii="FangSong" w:hAnsi="FangSong" w:eastAsia="FangSong" w:cs="FangSong"/>
          <w:sz w:val="24"/>
          <w:szCs w:val="24"/>
          <w:spacing w:val="4"/>
        </w:rPr>
        <w:t>理想信念教育、社会公</w:t>
      </w:r>
      <w:r>
        <w:rPr>
          <w:rFonts w:ascii="FangSong" w:hAnsi="FangSong" w:eastAsia="FangSong" w:cs="FangSong"/>
          <w:sz w:val="24"/>
          <w:szCs w:val="24"/>
        </w:rPr>
        <w:t xml:space="preserve"> </w:t>
      </w:r>
      <w:r>
        <w:rPr>
          <w:rFonts w:ascii="FangSong" w:hAnsi="FangSong" w:eastAsia="FangSong" w:cs="FangSong"/>
          <w:sz w:val="24"/>
          <w:szCs w:val="24"/>
          <w:spacing w:val="1"/>
        </w:rPr>
        <w:t>德教育、感恩教育和法制教育等。至今，</w:t>
      </w:r>
      <w:r>
        <w:rPr>
          <w:rFonts w:ascii="FangSong" w:hAnsi="FangSong" w:eastAsia="FangSong" w:cs="FangSong"/>
          <w:sz w:val="24"/>
          <w:szCs w:val="24"/>
          <w:spacing w:val="-71"/>
        </w:rPr>
        <w:t xml:space="preserve"> </w:t>
      </w:r>
      <w:r>
        <w:rPr>
          <w:rFonts w:ascii="FangSong" w:hAnsi="FangSong" w:eastAsia="FangSong" w:cs="FangSong"/>
          <w:sz w:val="24"/>
          <w:szCs w:val="24"/>
          <w:spacing w:val="1"/>
        </w:rPr>
        <w:t>已累计举办线上线下活动</w:t>
      </w:r>
      <w:r>
        <w:rPr>
          <w:sz w:val="24"/>
          <w:szCs w:val="24"/>
          <w:spacing w:val="1"/>
        </w:rPr>
        <w:t>20 </w:t>
      </w:r>
      <w:r>
        <w:rPr>
          <w:rFonts w:ascii="FangSong" w:hAnsi="FangSong" w:eastAsia="FangSong" w:cs="FangSong"/>
          <w:sz w:val="24"/>
          <w:szCs w:val="24"/>
          <w:spacing w:val="1"/>
        </w:rPr>
        <w:t>余场，</w:t>
      </w:r>
      <w:r>
        <w:rPr>
          <w:rFonts w:ascii="FangSong" w:hAnsi="FangSong" w:eastAsia="FangSong" w:cs="FangSong"/>
          <w:sz w:val="24"/>
          <w:szCs w:val="24"/>
        </w:rPr>
        <w:t>惠及学生</w:t>
      </w:r>
      <w:r>
        <w:rPr>
          <w:rFonts w:ascii="FangSong" w:hAnsi="FangSong" w:eastAsia="FangSong" w:cs="FangSong"/>
          <w:sz w:val="24"/>
          <w:szCs w:val="24"/>
        </w:rPr>
        <w:t xml:space="preserve"> </w:t>
      </w:r>
      <w:r>
        <w:rPr>
          <w:rFonts w:ascii="FangSong" w:hAnsi="FangSong" w:eastAsia="FangSong" w:cs="FangSong"/>
          <w:sz w:val="24"/>
          <w:szCs w:val="24"/>
        </w:rPr>
        <w:t>超</w:t>
      </w:r>
      <w:r>
        <w:rPr>
          <w:rFonts w:ascii="FangSong" w:hAnsi="FangSong" w:eastAsia="FangSong" w:cs="FangSong"/>
          <w:sz w:val="24"/>
          <w:szCs w:val="24"/>
          <w:spacing w:val="-53"/>
        </w:rPr>
        <w:t xml:space="preserve"> </w:t>
      </w:r>
      <w:r>
        <w:rPr>
          <w:sz w:val="24"/>
          <w:szCs w:val="24"/>
        </w:rPr>
        <w:t>2500 </w:t>
      </w:r>
      <w:r>
        <w:rPr>
          <w:rFonts w:ascii="FangSong" w:hAnsi="FangSong" w:eastAsia="FangSong" w:cs="FangSong"/>
          <w:sz w:val="24"/>
          <w:szCs w:val="24"/>
        </w:rPr>
        <w:t>人次。通过这些主题活动，学生的心灵得到净化，</w:t>
      </w:r>
      <w:r>
        <w:rPr>
          <w:rFonts w:ascii="FangSong" w:hAnsi="FangSong" w:eastAsia="FangSong" w:cs="FangSong"/>
          <w:sz w:val="24"/>
          <w:szCs w:val="24"/>
          <w:spacing w:val="-1"/>
        </w:rPr>
        <w:t>情感得到升华，能力得到锻</w:t>
      </w:r>
      <w:r>
        <w:rPr>
          <w:rFonts w:ascii="FangSong" w:hAnsi="FangSong" w:eastAsia="FangSong" w:cs="FangSong"/>
          <w:sz w:val="24"/>
          <w:szCs w:val="24"/>
        </w:rPr>
        <w:t xml:space="preserve"> </w:t>
      </w:r>
      <w:bookmarkStart w:name="bookmark143" w:id="146"/>
      <w:bookmarkEnd w:id="146"/>
      <w:bookmarkStart w:name="bookmark145" w:id="147"/>
      <w:bookmarkEnd w:id="147"/>
      <w:r>
        <w:rPr>
          <w:rFonts w:ascii="FangSong" w:hAnsi="FangSong" w:eastAsia="FangSong" w:cs="FangSong"/>
          <w:sz w:val="24"/>
          <w:szCs w:val="24"/>
          <w:spacing w:val="-2"/>
        </w:rPr>
        <w:t>炼，德育教育效果显著。</w:t>
      </w:r>
    </w:p>
    <w:p>
      <w:pPr>
        <w:ind w:firstLine="1184"/>
        <w:spacing w:before="38" w:line="3403" w:lineRule="exact"/>
        <w:rPr/>
      </w:pPr>
      <w:r>
        <w:rPr>
          <w:position w:val="-68"/>
        </w:rPr>
        <w:drawing>
          <wp:inline distT="0" distB="0" distL="0" distR="0">
            <wp:extent cx="4320540" cy="2161032"/>
            <wp:effectExtent l="0" t="0" r="0" b="0"/>
            <wp:docPr id="14" name="IM 14"/>
            <wp:cNvGraphicFramePr/>
            <a:graphic>
              <a:graphicData uri="http://schemas.openxmlformats.org/drawingml/2006/picture">
                <pic:pic>
                  <pic:nvPicPr>
                    <pic:cNvPr id="14" name="IM 14"/>
                    <pic:cNvPicPr/>
                  </pic:nvPicPr>
                  <pic:blipFill>
                    <a:blip r:embed="rId19"/>
                    <a:stretch>
                      <a:fillRect/>
                    </a:stretch>
                  </pic:blipFill>
                  <pic:spPr>
                    <a:xfrm rot="0">
                      <a:off x="0" y="0"/>
                      <a:ext cx="4320540" cy="2161032"/>
                    </a:xfrm>
                    <a:prstGeom prst="rect">
                      <a:avLst/>
                    </a:prstGeom>
                  </pic:spPr>
                </pic:pic>
              </a:graphicData>
            </a:graphic>
          </wp:inline>
        </w:drawing>
      </w:r>
    </w:p>
    <w:p>
      <w:pPr>
        <w:pStyle w:val="BodyText"/>
        <w:spacing w:line="350" w:lineRule="auto"/>
        <w:rPr/>
      </w:pPr>
      <w:r/>
    </w:p>
    <w:p>
      <w:pPr>
        <w:ind w:left="4108"/>
        <w:spacing w:before="59" w:line="219" w:lineRule="auto"/>
        <w:outlineLvl w:val="0"/>
        <w:rPr>
          <w:rFonts w:ascii="SimSun" w:hAnsi="SimSun" w:eastAsia="SimSun" w:cs="SimSun"/>
          <w:sz w:val="18"/>
          <w:szCs w:val="18"/>
        </w:rPr>
      </w:pPr>
      <w:bookmarkStart w:name="bookmark142" w:id="148"/>
      <w:bookmarkEnd w:id="148"/>
      <w:r>
        <w:rPr>
          <w:rFonts w:ascii="SimSun" w:hAnsi="SimSun" w:eastAsia="SimSun" w:cs="SimSun"/>
          <w:sz w:val="18"/>
          <w:szCs w:val="18"/>
          <w:spacing w:val="-6"/>
        </w:rPr>
        <w:t>图</w:t>
      </w:r>
      <w:r>
        <w:rPr>
          <w:rFonts w:ascii="SimSun" w:hAnsi="SimSun" w:eastAsia="SimSun" w:cs="SimSun"/>
          <w:sz w:val="18"/>
          <w:szCs w:val="18"/>
          <w:spacing w:val="-18"/>
        </w:rPr>
        <w:t xml:space="preserve"> </w:t>
      </w:r>
      <w:r>
        <w:rPr>
          <w:rFonts w:ascii="Tahoma" w:hAnsi="Tahoma" w:eastAsia="Tahoma" w:cs="Tahoma"/>
          <w:sz w:val="18"/>
          <w:szCs w:val="18"/>
          <w:spacing w:val="-6"/>
        </w:rPr>
        <w:t>1-1 </w:t>
      </w:r>
      <w:r>
        <w:rPr>
          <w:rFonts w:ascii="SimSun" w:hAnsi="SimSun" w:eastAsia="SimSun" w:cs="SimSun"/>
          <w:sz w:val="18"/>
          <w:szCs w:val="18"/>
          <w:spacing w:val="-6"/>
        </w:rPr>
        <w:t>升旗仪式</w:t>
      </w:r>
    </w:p>
    <w:p>
      <w:pPr>
        <w:ind w:firstLine="1215"/>
        <w:spacing w:before="235" w:line="3403" w:lineRule="exact"/>
        <w:rPr/>
      </w:pPr>
      <w:r>
        <w:rPr>
          <w:position w:val="-68"/>
        </w:rPr>
        <w:drawing>
          <wp:inline distT="0" distB="0" distL="0" distR="0">
            <wp:extent cx="4320540" cy="2161032"/>
            <wp:effectExtent l="0" t="0" r="0" b="0"/>
            <wp:docPr id="16" name="IM 16"/>
            <wp:cNvGraphicFramePr/>
            <a:graphic>
              <a:graphicData uri="http://schemas.openxmlformats.org/drawingml/2006/picture">
                <pic:pic>
                  <pic:nvPicPr>
                    <pic:cNvPr id="16" name="IM 16"/>
                    <pic:cNvPicPr/>
                  </pic:nvPicPr>
                  <pic:blipFill>
                    <a:blip r:embed="rId20"/>
                    <a:stretch>
                      <a:fillRect/>
                    </a:stretch>
                  </pic:blipFill>
                  <pic:spPr>
                    <a:xfrm rot="0">
                      <a:off x="0" y="0"/>
                      <a:ext cx="4320540" cy="2161032"/>
                    </a:xfrm>
                    <a:prstGeom prst="rect">
                      <a:avLst/>
                    </a:prstGeom>
                  </pic:spPr>
                </pic:pic>
              </a:graphicData>
            </a:graphic>
          </wp:inline>
        </w:drawing>
      </w:r>
    </w:p>
    <w:p>
      <w:pPr>
        <w:ind w:left="3846"/>
        <w:spacing w:before="209" w:line="220" w:lineRule="auto"/>
        <w:outlineLvl w:val="0"/>
        <w:rPr>
          <w:rFonts w:ascii="SimSun" w:hAnsi="SimSun" w:eastAsia="SimSun" w:cs="SimSun"/>
          <w:sz w:val="18"/>
          <w:szCs w:val="18"/>
        </w:rPr>
      </w:pPr>
      <w:bookmarkStart w:name="bookmark144" w:id="149"/>
      <w:bookmarkEnd w:id="149"/>
      <w:r>
        <w:rPr>
          <w:rFonts w:ascii="SimSun" w:hAnsi="SimSun" w:eastAsia="SimSun" w:cs="SimSun"/>
          <w:sz w:val="18"/>
          <w:szCs w:val="18"/>
          <w:spacing w:val="-6"/>
        </w:rPr>
        <w:t>图</w:t>
      </w:r>
      <w:r>
        <w:rPr>
          <w:rFonts w:ascii="SimSun" w:hAnsi="SimSun" w:eastAsia="SimSun" w:cs="SimSun"/>
          <w:sz w:val="18"/>
          <w:szCs w:val="18"/>
          <w:spacing w:val="-17"/>
        </w:rPr>
        <w:t xml:space="preserve"> </w:t>
      </w:r>
      <w:r>
        <w:rPr>
          <w:rFonts w:ascii="Tahoma" w:hAnsi="Tahoma" w:eastAsia="Tahoma" w:cs="Tahoma"/>
          <w:sz w:val="18"/>
          <w:szCs w:val="18"/>
          <w:spacing w:val="-6"/>
        </w:rPr>
        <w:t>1-2 </w:t>
      </w:r>
      <w:r>
        <w:rPr>
          <w:rFonts w:ascii="SimSun" w:hAnsi="SimSun" w:eastAsia="SimSun" w:cs="SimSun"/>
          <w:sz w:val="18"/>
          <w:szCs w:val="18"/>
          <w:spacing w:val="-6"/>
        </w:rPr>
        <w:t>学生志愿者活动</w:t>
      </w:r>
    </w:p>
    <w:p>
      <w:pPr>
        <w:spacing w:line="220" w:lineRule="auto"/>
        <w:sectPr>
          <w:headerReference w:type="default" r:id="rId17"/>
          <w:footerReference w:type="default" r:id="rId18"/>
          <w:pgSz w:w="11906" w:h="16839"/>
          <w:pgMar w:top="1198" w:right="1415" w:bottom="1427" w:left="1417" w:header="836" w:footer="1150" w:gutter="0"/>
        </w:sectPr>
        <w:rPr>
          <w:rFonts w:ascii="SimSun" w:hAnsi="SimSun" w:eastAsia="SimSun" w:cs="SimSun"/>
          <w:sz w:val="18"/>
          <w:szCs w:val="18"/>
        </w:rPr>
      </w:pPr>
    </w:p>
    <w:p>
      <w:pPr>
        <w:pStyle w:val="BodyText"/>
        <w:spacing w:line="477" w:lineRule="auto"/>
        <w:rPr/>
      </w:pPr>
      <w:r/>
    </w:p>
    <w:p>
      <w:pPr>
        <w:pStyle w:val="BodyText"/>
        <w:ind w:left="15"/>
        <w:spacing w:before="101" w:line="228" w:lineRule="auto"/>
        <w:rPr>
          <w:sz w:val="31"/>
          <w:szCs w:val="31"/>
        </w:rPr>
      </w:pPr>
      <w:bookmarkStart w:name="bookmark207" w:id="150"/>
      <w:bookmarkEnd w:id="150"/>
      <w:r>
        <w:rPr>
          <w:rFonts w:ascii="SimHei" w:hAnsi="SimHei" w:eastAsia="SimHei" w:cs="SimHei"/>
          <w:sz w:val="31"/>
          <w:szCs w:val="31"/>
          <w:b/>
          <w:bCs/>
          <w:spacing w:val="-3"/>
        </w:rPr>
        <w:t>案例</w:t>
      </w:r>
      <w:r>
        <w:rPr>
          <w:rFonts w:ascii="SimHei" w:hAnsi="SimHei" w:eastAsia="SimHei" w:cs="SimHei"/>
          <w:sz w:val="31"/>
          <w:szCs w:val="31"/>
          <w:spacing w:val="-48"/>
        </w:rPr>
        <w:t xml:space="preserve"> </w:t>
      </w:r>
      <w:r>
        <w:rPr>
          <w:sz w:val="31"/>
          <w:szCs w:val="31"/>
          <w:b/>
          <w:bCs/>
          <w:spacing w:val="-3"/>
        </w:rPr>
        <w:t>1-2</w:t>
      </w:r>
    </w:p>
    <w:p>
      <w:pPr>
        <w:ind w:left="2458"/>
        <w:spacing w:before="274" w:line="222" w:lineRule="auto"/>
        <w:outlineLvl w:val="3"/>
        <w:rPr>
          <w:rFonts w:ascii="FangSong" w:hAnsi="FangSong" w:eastAsia="FangSong" w:cs="FangSong"/>
          <w:sz w:val="30"/>
          <w:szCs w:val="30"/>
        </w:rPr>
      </w:pPr>
      <w:r>
        <w:rPr>
          <w:rFonts w:ascii="FangSong" w:hAnsi="FangSong" w:eastAsia="FangSong" w:cs="FangSong"/>
          <w:sz w:val="30"/>
          <w:szCs w:val="30"/>
          <w:b/>
          <w:bCs/>
          <w:spacing w:val="-5"/>
        </w:rPr>
        <w:t>学生科团委开展新学期入学教育活动</w:t>
      </w:r>
    </w:p>
    <w:p>
      <w:pPr>
        <w:pStyle w:val="BodyText"/>
        <w:spacing w:line="252" w:lineRule="auto"/>
        <w:rPr/>
      </w:pPr>
      <w:r/>
    </w:p>
    <w:p>
      <w:pPr>
        <w:pStyle w:val="BodyText"/>
        <w:ind w:right="3"/>
        <w:spacing w:before="78" w:line="219" w:lineRule="auto"/>
        <w:outlineLvl w:val="4"/>
        <w:jc w:val="right"/>
        <w:rPr>
          <w:rFonts w:ascii="FangSong" w:hAnsi="FangSong" w:eastAsia="FangSong" w:cs="FangSong"/>
          <w:sz w:val="24"/>
          <w:szCs w:val="24"/>
        </w:rPr>
      </w:pPr>
      <w:r>
        <w:rPr>
          <w:rFonts w:ascii="FangSong" w:hAnsi="FangSong" w:eastAsia="FangSong" w:cs="FangSong"/>
          <w:sz w:val="24"/>
          <w:szCs w:val="24"/>
          <w:spacing w:val="-3"/>
        </w:rPr>
        <w:t>俗话说：</w:t>
      </w:r>
      <w:r>
        <w:rPr>
          <w:sz w:val="24"/>
          <w:szCs w:val="24"/>
          <w:spacing w:val="-3"/>
        </w:rPr>
        <w:t>“</w:t>
      </w:r>
      <w:r>
        <w:rPr>
          <w:sz w:val="24"/>
          <w:szCs w:val="24"/>
          <w:spacing w:val="-16"/>
        </w:rPr>
        <w:t xml:space="preserve"> </w:t>
      </w:r>
      <w:r>
        <w:rPr>
          <w:rFonts w:ascii="FangSong" w:hAnsi="FangSong" w:eastAsia="FangSong" w:cs="FangSong"/>
          <w:sz w:val="24"/>
          <w:szCs w:val="24"/>
          <w:spacing w:val="-3"/>
        </w:rPr>
        <w:t>良好的开端是成功的一半</w:t>
      </w:r>
      <w:r>
        <w:rPr>
          <w:sz w:val="24"/>
          <w:szCs w:val="24"/>
          <w:spacing w:val="-3"/>
        </w:rPr>
        <w:t>”</w:t>
      </w:r>
      <w:r>
        <w:rPr>
          <w:sz w:val="24"/>
          <w:szCs w:val="24"/>
          <w:spacing w:val="-34"/>
        </w:rPr>
        <w:t xml:space="preserve"> </w:t>
      </w:r>
      <w:r>
        <w:rPr>
          <w:rFonts w:ascii="FangSong" w:hAnsi="FangSong" w:eastAsia="FangSong" w:cs="FangSong"/>
          <w:sz w:val="24"/>
          <w:szCs w:val="24"/>
          <w:spacing w:val="-3"/>
        </w:rPr>
        <w:t>。</w:t>
      </w:r>
      <w:r>
        <w:rPr>
          <w:rFonts w:ascii="FangSong" w:hAnsi="FangSong" w:eastAsia="FangSong" w:cs="FangSong"/>
          <w:sz w:val="24"/>
          <w:szCs w:val="24"/>
          <w:spacing w:val="-61"/>
        </w:rPr>
        <w:t xml:space="preserve"> </w:t>
      </w:r>
      <w:r>
        <w:rPr>
          <w:rFonts w:ascii="FangSong" w:hAnsi="FangSong" w:eastAsia="FangSong" w:cs="FangSong"/>
          <w:sz w:val="24"/>
          <w:szCs w:val="24"/>
          <w:spacing w:val="-3"/>
        </w:rPr>
        <w:t>旨在</w:t>
      </w:r>
      <w:r>
        <w:rPr>
          <w:rFonts w:ascii="FangSong" w:hAnsi="FangSong" w:eastAsia="FangSong" w:cs="FangSong"/>
          <w:sz w:val="24"/>
          <w:szCs w:val="24"/>
          <w:spacing w:val="-4"/>
        </w:rPr>
        <w:t>帮助学生迅速调整状态，顺利融入新学</w:t>
      </w:r>
    </w:p>
    <w:p>
      <w:pPr>
        <w:pStyle w:val="BodyText"/>
        <w:ind w:left="14"/>
        <w:spacing w:before="153" w:line="221" w:lineRule="auto"/>
        <w:rPr>
          <w:rFonts w:ascii="FangSong" w:hAnsi="FangSong" w:eastAsia="FangSong" w:cs="FangSong"/>
          <w:sz w:val="24"/>
          <w:szCs w:val="24"/>
        </w:rPr>
      </w:pPr>
      <w:r>
        <w:rPr>
          <w:rFonts w:ascii="FangSong" w:hAnsi="FangSong" w:eastAsia="FangSong" w:cs="FangSong"/>
          <w:sz w:val="24"/>
          <w:szCs w:val="24"/>
        </w:rPr>
        <w:t>期的学习与生活节奏。每学期初始，组织全体学生</w:t>
      </w:r>
      <w:r>
        <w:rPr>
          <w:rFonts w:ascii="FangSong" w:hAnsi="FangSong" w:eastAsia="FangSong" w:cs="FangSong"/>
          <w:sz w:val="24"/>
          <w:szCs w:val="24"/>
          <w:spacing w:val="-1"/>
        </w:rPr>
        <w:t>进行</w:t>
      </w:r>
      <w:r>
        <w:rPr>
          <w:sz w:val="24"/>
          <w:szCs w:val="24"/>
          <w:spacing w:val="-1"/>
        </w:rPr>
        <w:t>“</w:t>
      </w:r>
      <w:r>
        <w:rPr>
          <w:rFonts w:ascii="FangSong" w:hAnsi="FangSong" w:eastAsia="FangSong" w:cs="FangSong"/>
          <w:sz w:val="24"/>
          <w:szCs w:val="24"/>
          <w:spacing w:val="-1"/>
        </w:rPr>
        <w:t>开学第一课</w:t>
      </w:r>
      <w:r>
        <w:rPr>
          <w:sz w:val="24"/>
          <w:szCs w:val="24"/>
          <w:spacing w:val="-1"/>
        </w:rPr>
        <w:t>”——</w:t>
      </w:r>
      <w:r>
        <w:rPr>
          <w:rFonts w:ascii="FangSong" w:hAnsi="FangSong" w:eastAsia="FangSong" w:cs="FangSong"/>
          <w:sz w:val="24"/>
          <w:szCs w:val="24"/>
          <w:spacing w:val="-1"/>
        </w:rPr>
        <w:t>入学教育。</w:t>
      </w:r>
    </w:p>
    <w:p>
      <w:pPr>
        <w:ind w:right="3"/>
        <w:spacing w:before="151" w:line="221" w:lineRule="auto"/>
        <w:outlineLvl w:val="4"/>
        <w:jc w:val="right"/>
        <w:rPr>
          <w:rFonts w:ascii="FangSong" w:hAnsi="FangSong" w:eastAsia="FangSong" w:cs="FangSong"/>
          <w:sz w:val="24"/>
          <w:szCs w:val="24"/>
        </w:rPr>
      </w:pPr>
      <w:r>
        <w:rPr>
          <w:rFonts w:ascii="FangSong" w:hAnsi="FangSong" w:eastAsia="FangSong" w:cs="FangSong"/>
          <w:sz w:val="24"/>
          <w:szCs w:val="24"/>
          <w:spacing w:val="5"/>
        </w:rPr>
        <w:t>入学教育内容丰富，涵盖了理想信念教育、爱国主义教育、行为规范教育及心理</w:t>
      </w:r>
    </w:p>
    <w:p>
      <w:pPr>
        <w:ind w:left="25" w:right="3" w:hanging="11"/>
        <w:spacing w:before="154" w:line="322" w:lineRule="auto"/>
        <w:jc w:val="both"/>
        <w:rPr>
          <w:rFonts w:ascii="FangSong" w:hAnsi="FangSong" w:eastAsia="FangSong" w:cs="FangSong"/>
          <w:sz w:val="24"/>
          <w:szCs w:val="24"/>
        </w:rPr>
      </w:pPr>
      <w:r>
        <w:rPr>
          <w:rFonts w:ascii="FangSong" w:hAnsi="FangSong" w:eastAsia="FangSong" w:cs="FangSong"/>
          <w:sz w:val="24"/>
          <w:szCs w:val="24"/>
          <w:spacing w:val="5"/>
        </w:rPr>
        <w:t>健康教育等多个方面。通过组织学生唱国歌、军歌，观看自治</w:t>
      </w:r>
      <w:r>
        <w:rPr>
          <w:rFonts w:ascii="FangSong" w:hAnsi="FangSong" w:eastAsia="FangSong" w:cs="FangSong"/>
          <w:sz w:val="24"/>
          <w:szCs w:val="24"/>
          <w:spacing w:val="4"/>
        </w:rPr>
        <w:t>区教育厅精心录制的开</w:t>
      </w:r>
      <w:r>
        <w:rPr>
          <w:rFonts w:ascii="FangSong" w:hAnsi="FangSong" w:eastAsia="FangSong" w:cs="FangSong"/>
          <w:sz w:val="24"/>
          <w:szCs w:val="24"/>
        </w:rPr>
        <w:t xml:space="preserve"> </w:t>
      </w:r>
      <w:r>
        <w:rPr>
          <w:rFonts w:ascii="FangSong" w:hAnsi="FangSong" w:eastAsia="FangSong" w:cs="FangSong"/>
          <w:sz w:val="24"/>
          <w:szCs w:val="24"/>
          <w:spacing w:val="4"/>
        </w:rPr>
        <w:t>学第一课、爱国主义教育电影及主题教育网课，学习广播体操，并背诵中等职业学校</w:t>
      </w:r>
      <w:r>
        <w:rPr>
          <w:rFonts w:ascii="FangSong" w:hAnsi="FangSong" w:eastAsia="FangSong" w:cs="FangSong"/>
          <w:sz w:val="24"/>
          <w:szCs w:val="24"/>
          <w:spacing w:val="16"/>
        </w:rPr>
        <w:t xml:space="preserve"> </w:t>
      </w:r>
      <w:r>
        <w:rPr>
          <w:rFonts w:ascii="FangSong" w:hAnsi="FangSong" w:eastAsia="FangSong" w:cs="FangSong"/>
          <w:sz w:val="24"/>
          <w:szCs w:val="24"/>
          <w:spacing w:val="4"/>
        </w:rPr>
        <w:t>学生公约及学生誓词，我们扎实有效地开展了学生返校入学教育工作，为学生开启新</w:t>
      </w:r>
      <w:r>
        <w:rPr>
          <w:rFonts w:ascii="FangSong" w:hAnsi="FangSong" w:eastAsia="FangSong" w:cs="FangSong"/>
          <w:sz w:val="24"/>
          <w:szCs w:val="24"/>
          <w:spacing w:val="16"/>
        </w:rPr>
        <w:t xml:space="preserve"> </w:t>
      </w:r>
      <w:r>
        <w:rPr>
          <w:rFonts w:ascii="FangSong" w:hAnsi="FangSong" w:eastAsia="FangSong" w:cs="FangSong"/>
          <w:sz w:val="24"/>
          <w:szCs w:val="24"/>
          <w:spacing w:val="-2"/>
        </w:rPr>
        <w:t>学期的新篇章奠定了坚实基础。</w:t>
      </w:r>
    </w:p>
    <w:p>
      <w:pPr>
        <w:ind w:firstLine="1239"/>
        <w:spacing w:line="3403" w:lineRule="exact"/>
        <w:rPr/>
      </w:pPr>
      <w:r>
        <w:rPr>
          <w:position w:val="-68"/>
        </w:rPr>
        <w:drawing>
          <wp:inline distT="0" distB="0" distL="0" distR="0">
            <wp:extent cx="4320540" cy="2161032"/>
            <wp:effectExtent l="0" t="0" r="0" b="0"/>
            <wp:docPr id="18" name="IM 18"/>
            <wp:cNvGraphicFramePr/>
            <a:graphic>
              <a:graphicData uri="http://schemas.openxmlformats.org/drawingml/2006/picture">
                <pic:pic>
                  <pic:nvPicPr>
                    <pic:cNvPr id="18" name="IM 18"/>
                    <pic:cNvPicPr/>
                  </pic:nvPicPr>
                  <pic:blipFill>
                    <a:blip r:embed="rId23"/>
                    <a:stretch>
                      <a:fillRect/>
                    </a:stretch>
                  </pic:blipFill>
                  <pic:spPr>
                    <a:xfrm rot="0">
                      <a:off x="0" y="0"/>
                      <a:ext cx="4320540" cy="2161032"/>
                    </a:xfrm>
                    <a:prstGeom prst="rect">
                      <a:avLst/>
                    </a:prstGeom>
                  </pic:spPr>
                </pic:pic>
              </a:graphicData>
            </a:graphic>
          </wp:inline>
        </w:drawing>
      </w:r>
    </w:p>
    <w:p>
      <w:pPr>
        <w:pStyle w:val="BodyText"/>
        <w:spacing w:line="276" w:lineRule="auto"/>
        <w:rPr/>
      </w:pPr>
      <w:r/>
    </w:p>
    <w:p>
      <w:pPr>
        <w:ind w:left="3935"/>
        <w:spacing w:before="59" w:line="219" w:lineRule="auto"/>
        <w:outlineLvl w:val="0"/>
        <w:rPr>
          <w:rFonts w:ascii="SimSun" w:hAnsi="SimSun" w:eastAsia="SimSun" w:cs="SimSun"/>
          <w:sz w:val="18"/>
          <w:szCs w:val="18"/>
        </w:rPr>
      </w:pPr>
      <w:bookmarkStart w:name="bookmark146" w:id="151"/>
      <w:bookmarkEnd w:id="151"/>
      <w:r>
        <w:rPr>
          <w:rFonts w:ascii="SimSun" w:hAnsi="SimSun" w:eastAsia="SimSun" w:cs="SimSun"/>
          <w:sz w:val="18"/>
          <w:szCs w:val="18"/>
          <w:spacing w:val="-6"/>
        </w:rPr>
        <w:t>图</w:t>
      </w:r>
      <w:r>
        <w:rPr>
          <w:rFonts w:ascii="SimSun" w:hAnsi="SimSun" w:eastAsia="SimSun" w:cs="SimSun"/>
          <w:sz w:val="18"/>
          <w:szCs w:val="18"/>
          <w:spacing w:val="-20"/>
        </w:rPr>
        <w:t xml:space="preserve"> </w:t>
      </w:r>
      <w:r>
        <w:rPr>
          <w:rFonts w:ascii="Tahoma" w:hAnsi="Tahoma" w:eastAsia="Tahoma" w:cs="Tahoma"/>
          <w:sz w:val="18"/>
          <w:szCs w:val="18"/>
          <w:spacing w:val="-6"/>
        </w:rPr>
        <w:t>1-3 </w:t>
      </w:r>
      <w:r>
        <w:rPr>
          <w:rFonts w:ascii="SimSun" w:hAnsi="SimSun" w:eastAsia="SimSun" w:cs="SimSun"/>
          <w:sz w:val="18"/>
          <w:szCs w:val="18"/>
          <w:spacing w:val="-6"/>
        </w:rPr>
        <w:t>新生入学教育</w:t>
      </w:r>
    </w:p>
    <w:p>
      <w:pPr>
        <w:pStyle w:val="BodyText"/>
        <w:spacing w:line="364" w:lineRule="auto"/>
        <w:rPr/>
      </w:pPr>
      <w:r/>
    </w:p>
    <w:p>
      <w:pPr>
        <w:pStyle w:val="BodyText"/>
        <w:ind w:left="582"/>
        <w:spacing w:before="91" w:line="223" w:lineRule="auto"/>
        <w:outlineLvl w:val="1"/>
        <w:rPr>
          <w:rFonts w:ascii="SimHei" w:hAnsi="SimHei" w:eastAsia="SimHei" w:cs="SimHei"/>
          <w:sz w:val="28"/>
          <w:szCs w:val="28"/>
        </w:rPr>
      </w:pPr>
      <w:bookmarkStart w:name="bookmark36" w:id="152"/>
      <w:bookmarkEnd w:id="152"/>
      <w:bookmarkStart w:name="bookmark37" w:id="153"/>
      <w:bookmarkEnd w:id="153"/>
      <w:bookmarkStart w:name="bookmark147" w:id="154"/>
      <w:bookmarkEnd w:id="154"/>
      <w:bookmarkStart w:name="bookmark2" w:id="155"/>
      <w:bookmarkEnd w:id="155"/>
      <w:r>
        <w:rPr>
          <w:sz w:val="28"/>
          <w:szCs w:val="28"/>
          <w:b/>
          <w:bCs/>
          <w:spacing w:val="-6"/>
        </w:rPr>
        <w:t>1.7 </w:t>
      </w:r>
      <w:r>
        <w:rPr>
          <w:rFonts w:ascii="SimHei" w:hAnsi="SimHei" w:eastAsia="SimHei" w:cs="SimHei"/>
          <w:sz w:val="28"/>
          <w:szCs w:val="28"/>
          <w:b/>
          <w:bCs/>
          <w:spacing w:val="-6"/>
        </w:rPr>
        <w:t>技能大赛</w:t>
      </w:r>
    </w:p>
    <w:p>
      <w:pPr>
        <w:pStyle w:val="BodyText"/>
        <w:spacing w:line="255" w:lineRule="auto"/>
        <w:rPr/>
      </w:pPr>
      <w:r/>
    </w:p>
    <w:p>
      <w:pPr>
        <w:ind w:left="501"/>
        <w:spacing w:before="79" w:line="213" w:lineRule="auto"/>
        <w:outlineLvl w:val="2"/>
        <w:rPr>
          <w:rFonts w:ascii="SimHei" w:hAnsi="SimHei" w:eastAsia="SimHei" w:cs="SimHei"/>
          <w:sz w:val="24"/>
          <w:szCs w:val="24"/>
        </w:rPr>
      </w:pPr>
      <w:bookmarkStart w:name="bookmark2" w:id="156"/>
      <w:bookmarkEnd w:id="156"/>
      <w:r>
        <w:rPr>
          <w:rFonts w:ascii="Tahoma" w:hAnsi="Tahoma" w:eastAsia="Tahoma" w:cs="Tahoma"/>
          <w:sz w:val="24"/>
          <w:szCs w:val="24"/>
          <w:b/>
          <w:bCs/>
          <w:spacing w:val="-3"/>
        </w:rPr>
        <w:t>1.7.1 </w:t>
      </w:r>
      <w:r>
        <w:rPr>
          <w:rFonts w:ascii="SimHei" w:hAnsi="SimHei" w:eastAsia="SimHei" w:cs="SimHei"/>
          <w:sz w:val="24"/>
          <w:szCs w:val="24"/>
          <w:b/>
          <w:bCs/>
          <w:spacing w:val="-3"/>
        </w:rPr>
        <w:t>以赛促教，促进教学能力提升</w:t>
      </w:r>
    </w:p>
    <w:p>
      <w:pPr>
        <w:ind w:left="7" w:firstLine="480"/>
        <w:spacing w:before="165" w:line="335" w:lineRule="auto"/>
        <w:jc w:val="both"/>
        <w:rPr>
          <w:rFonts w:ascii="SimSun" w:hAnsi="SimSun" w:eastAsia="SimSun" w:cs="SimSun"/>
          <w:sz w:val="24"/>
          <w:szCs w:val="24"/>
        </w:rPr>
      </w:pPr>
      <w:r>
        <w:rPr>
          <w:rFonts w:ascii="SimSun" w:hAnsi="SimSun" w:eastAsia="SimSun" w:cs="SimSun"/>
          <w:sz w:val="24"/>
          <w:szCs w:val="24"/>
          <w:spacing w:val="2"/>
        </w:rPr>
        <w:t>积极组织师生参加各类技能大赛。</w:t>
      </w:r>
      <w:r>
        <w:rPr>
          <w:rFonts w:ascii="Tahoma" w:hAnsi="Tahoma" w:eastAsia="Tahoma" w:cs="Tahoma"/>
          <w:sz w:val="24"/>
          <w:szCs w:val="24"/>
          <w:spacing w:val="2"/>
        </w:rPr>
        <w:t>2024 </w:t>
      </w:r>
      <w:r>
        <w:rPr>
          <w:rFonts w:ascii="SimSun" w:hAnsi="SimSun" w:eastAsia="SimSun" w:cs="SimSun"/>
          <w:sz w:val="24"/>
          <w:szCs w:val="24"/>
          <w:spacing w:val="2"/>
        </w:rPr>
        <w:t>年，呼和</w:t>
      </w:r>
      <w:r>
        <w:rPr>
          <w:rFonts w:ascii="SimSun" w:hAnsi="SimSun" w:eastAsia="SimSun" w:cs="SimSun"/>
          <w:sz w:val="24"/>
          <w:szCs w:val="24"/>
          <w:spacing w:val="1"/>
        </w:rPr>
        <w:t>浩特市与包头市联办的中等职业</w:t>
      </w:r>
      <w:r>
        <w:rPr>
          <w:rFonts w:ascii="SimSun" w:hAnsi="SimSun" w:eastAsia="SimSun" w:cs="SimSun"/>
          <w:sz w:val="24"/>
          <w:szCs w:val="24"/>
        </w:rPr>
        <w:t xml:space="preserve"> </w:t>
      </w:r>
      <w:r>
        <w:rPr>
          <w:rFonts w:ascii="SimSun" w:hAnsi="SimSun" w:eastAsia="SimSun" w:cs="SimSun"/>
          <w:sz w:val="24"/>
          <w:szCs w:val="24"/>
        </w:rPr>
        <w:t>（技工）学校及企事业单位职业技能邀请赛中，师生团队荣获三等奖</w:t>
      </w:r>
      <w:r>
        <w:rPr>
          <w:rFonts w:ascii="SimSun" w:hAnsi="SimSun" w:eastAsia="SimSun" w:cs="SimSun"/>
          <w:sz w:val="24"/>
          <w:szCs w:val="24"/>
          <w:spacing w:val="-1"/>
        </w:rPr>
        <w:t>。在</w:t>
      </w:r>
      <w:r>
        <w:rPr>
          <w:rFonts w:ascii="SimSun" w:hAnsi="SimSun" w:eastAsia="SimSun" w:cs="SimSun"/>
          <w:sz w:val="24"/>
          <w:szCs w:val="24"/>
          <w:spacing w:val="-45"/>
        </w:rPr>
        <w:t xml:space="preserve"> </w:t>
      </w:r>
      <w:r>
        <w:rPr>
          <w:rFonts w:ascii="Tahoma" w:hAnsi="Tahoma" w:eastAsia="Tahoma" w:cs="Tahoma"/>
          <w:sz w:val="24"/>
          <w:szCs w:val="24"/>
          <w:spacing w:val="-1"/>
        </w:rPr>
        <w:t>2024 </w:t>
      </w:r>
      <w:r>
        <w:rPr>
          <w:rFonts w:ascii="SimSun" w:hAnsi="SimSun" w:eastAsia="SimSun" w:cs="SimSun"/>
          <w:sz w:val="24"/>
          <w:szCs w:val="24"/>
          <w:spacing w:val="-1"/>
        </w:rPr>
        <w:t>年计算</w:t>
      </w:r>
      <w:r>
        <w:rPr>
          <w:rFonts w:ascii="SimSun" w:hAnsi="SimSun" w:eastAsia="SimSun" w:cs="SimSun"/>
          <w:sz w:val="24"/>
          <w:szCs w:val="24"/>
        </w:rPr>
        <w:t xml:space="preserve"> </w:t>
      </w:r>
      <w:r>
        <w:rPr>
          <w:rFonts w:ascii="SimSun" w:hAnsi="SimSun" w:eastAsia="SimSun" w:cs="SimSun"/>
          <w:sz w:val="24"/>
          <w:szCs w:val="24"/>
          <w:spacing w:val="-1"/>
        </w:rPr>
        <w:t>机应用能力与信息素养大赛中，</w:t>
      </w:r>
      <w:r>
        <w:rPr>
          <w:rFonts w:ascii="Tahoma" w:hAnsi="Tahoma" w:eastAsia="Tahoma" w:cs="Tahoma"/>
          <w:sz w:val="24"/>
          <w:szCs w:val="24"/>
          <w:spacing w:val="-1"/>
        </w:rPr>
        <w:t>1 </w:t>
      </w:r>
      <w:r>
        <w:rPr>
          <w:rFonts w:ascii="SimSun" w:hAnsi="SimSun" w:eastAsia="SimSun" w:cs="SimSun"/>
          <w:sz w:val="24"/>
          <w:szCs w:val="24"/>
          <w:spacing w:val="-1"/>
        </w:rPr>
        <w:t>名学生获三等奖；在呼和浩特市中等职业院校技能大</w:t>
      </w:r>
      <w:r>
        <w:rPr>
          <w:rFonts w:ascii="SimSun" w:hAnsi="SimSun" w:eastAsia="SimSun" w:cs="SimSun"/>
          <w:sz w:val="24"/>
          <w:szCs w:val="24"/>
          <w:spacing w:val="15"/>
        </w:rPr>
        <w:t xml:space="preserve"> </w:t>
      </w:r>
      <w:r>
        <w:rPr>
          <w:rFonts w:ascii="SimSun" w:hAnsi="SimSun" w:eastAsia="SimSun" w:cs="SimSun"/>
          <w:sz w:val="24"/>
          <w:szCs w:val="24"/>
          <w:spacing w:val="-4"/>
        </w:rPr>
        <w:t>赛中，</w:t>
      </w:r>
      <w:r>
        <w:rPr>
          <w:rFonts w:ascii="Tahoma" w:hAnsi="Tahoma" w:eastAsia="Tahoma" w:cs="Tahoma"/>
          <w:sz w:val="24"/>
          <w:szCs w:val="24"/>
          <w:spacing w:val="-4"/>
        </w:rPr>
        <w:t>2 </w:t>
      </w:r>
      <w:r>
        <w:rPr>
          <w:rFonts w:ascii="SimSun" w:hAnsi="SimSun" w:eastAsia="SimSun" w:cs="SimSun"/>
          <w:sz w:val="24"/>
          <w:szCs w:val="24"/>
          <w:spacing w:val="-4"/>
        </w:rPr>
        <w:t>名学生获状元奖、</w:t>
      </w:r>
      <w:r>
        <w:rPr>
          <w:rFonts w:ascii="Tahoma" w:hAnsi="Tahoma" w:eastAsia="Tahoma" w:cs="Tahoma"/>
          <w:sz w:val="24"/>
          <w:szCs w:val="24"/>
          <w:spacing w:val="-4"/>
        </w:rPr>
        <w:t>4 </w:t>
      </w:r>
      <w:r>
        <w:rPr>
          <w:rFonts w:ascii="SimSun" w:hAnsi="SimSun" w:eastAsia="SimSun" w:cs="SimSun"/>
          <w:sz w:val="24"/>
          <w:szCs w:val="24"/>
          <w:spacing w:val="-4"/>
        </w:rPr>
        <w:t>组学生获一等奖、</w:t>
      </w:r>
      <w:r>
        <w:rPr>
          <w:rFonts w:ascii="Tahoma" w:hAnsi="Tahoma" w:eastAsia="Tahoma" w:cs="Tahoma"/>
          <w:sz w:val="24"/>
          <w:szCs w:val="24"/>
          <w:spacing w:val="-4"/>
        </w:rPr>
        <w:t>9 </w:t>
      </w:r>
      <w:r>
        <w:rPr>
          <w:rFonts w:ascii="SimSun" w:hAnsi="SimSun" w:eastAsia="SimSun" w:cs="SimSun"/>
          <w:sz w:val="24"/>
          <w:szCs w:val="24"/>
          <w:spacing w:val="-4"/>
        </w:rPr>
        <w:t>组学生获二等奖、</w:t>
      </w:r>
      <w:r>
        <w:rPr>
          <w:rFonts w:ascii="Tahoma" w:hAnsi="Tahoma" w:eastAsia="Tahoma" w:cs="Tahoma"/>
          <w:sz w:val="24"/>
          <w:szCs w:val="24"/>
          <w:spacing w:val="-4"/>
        </w:rPr>
        <w:t>9 </w:t>
      </w:r>
      <w:r>
        <w:rPr>
          <w:rFonts w:ascii="SimSun" w:hAnsi="SimSun" w:eastAsia="SimSun" w:cs="SimSun"/>
          <w:sz w:val="24"/>
          <w:szCs w:val="24"/>
          <w:spacing w:val="-4"/>
        </w:rPr>
        <w:t>组学生获三等奖；</w:t>
      </w:r>
      <w:r>
        <w:rPr>
          <w:rFonts w:ascii="SimSun" w:hAnsi="SimSun" w:eastAsia="SimSun" w:cs="SimSun"/>
          <w:sz w:val="24"/>
          <w:szCs w:val="24"/>
          <w:spacing w:val="14"/>
        </w:rPr>
        <w:t xml:space="preserve"> </w:t>
      </w:r>
      <w:r>
        <w:rPr>
          <w:rFonts w:ascii="SimSun" w:hAnsi="SimSun" w:eastAsia="SimSun" w:cs="SimSun"/>
          <w:sz w:val="24"/>
          <w:szCs w:val="24"/>
          <w:spacing w:val="1"/>
        </w:rPr>
        <w:t>内蒙古自治区职业院校学生技能大赛中，我校荣获</w:t>
      </w:r>
      <w:r>
        <w:rPr>
          <w:rFonts w:ascii="SimSun" w:hAnsi="SimSun" w:eastAsia="SimSun" w:cs="SimSun"/>
          <w:sz w:val="24"/>
          <w:szCs w:val="24"/>
          <w:spacing w:val="-34"/>
        </w:rPr>
        <w:t xml:space="preserve"> </w:t>
      </w:r>
      <w:r>
        <w:rPr>
          <w:rFonts w:ascii="Tahoma" w:hAnsi="Tahoma" w:eastAsia="Tahoma" w:cs="Tahoma"/>
          <w:sz w:val="24"/>
          <w:szCs w:val="24"/>
          <w:spacing w:val="1"/>
        </w:rPr>
        <w:t>6 </w:t>
      </w:r>
      <w:r>
        <w:rPr>
          <w:rFonts w:ascii="SimSun" w:hAnsi="SimSun" w:eastAsia="SimSun" w:cs="SimSun"/>
          <w:sz w:val="24"/>
          <w:szCs w:val="24"/>
          <w:spacing w:val="1"/>
        </w:rPr>
        <w:t>项三等奖，</w:t>
      </w:r>
      <w:r>
        <w:rPr>
          <w:rFonts w:ascii="Tahoma" w:hAnsi="Tahoma" w:eastAsia="Tahoma" w:cs="Tahoma"/>
          <w:sz w:val="24"/>
          <w:szCs w:val="24"/>
          <w:spacing w:val="1"/>
        </w:rPr>
        <w:t>1 </w:t>
      </w:r>
      <w:r>
        <w:rPr>
          <w:rFonts w:ascii="SimSun" w:hAnsi="SimSun" w:eastAsia="SimSun" w:cs="SimSun"/>
          <w:sz w:val="24"/>
          <w:szCs w:val="24"/>
          <w:spacing w:val="1"/>
        </w:rPr>
        <w:t>项二等奖。在</w:t>
      </w:r>
      <w:r>
        <w:rPr>
          <w:rFonts w:ascii="SimSun" w:hAnsi="SimSun" w:eastAsia="SimSun" w:cs="SimSun"/>
          <w:sz w:val="24"/>
          <w:szCs w:val="24"/>
          <w:spacing w:val="-42"/>
        </w:rPr>
        <w:t xml:space="preserve"> </w:t>
      </w:r>
      <w:r>
        <w:rPr>
          <w:rFonts w:ascii="Tahoma" w:hAnsi="Tahoma" w:eastAsia="Tahoma" w:cs="Tahoma"/>
          <w:sz w:val="24"/>
          <w:szCs w:val="24"/>
          <w:spacing w:val="1"/>
        </w:rPr>
        <w:t>2024</w:t>
      </w:r>
      <w:r>
        <w:rPr>
          <w:rFonts w:ascii="Tahoma" w:hAnsi="Tahoma" w:eastAsia="Tahoma" w:cs="Tahoma"/>
          <w:sz w:val="24"/>
          <w:szCs w:val="24"/>
        </w:rPr>
        <w:t xml:space="preserve"> </w:t>
      </w:r>
      <w:r>
        <w:rPr>
          <w:rFonts w:ascii="SimSun" w:hAnsi="SimSun" w:eastAsia="SimSun" w:cs="SimSun"/>
          <w:sz w:val="24"/>
          <w:szCs w:val="24"/>
          <w:spacing w:val="4"/>
        </w:rPr>
        <w:t>金砖国家职业技能大赛、“一带一路</w:t>
      </w:r>
      <w:r>
        <w:rPr>
          <w:rFonts w:ascii="SimSun" w:hAnsi="SimSun" w:eastAsia="SimSun" w:cs="SimSun"/>
          <w:sz w:val="24"/>
          <w:szCs w:val="24"/>
          <w:spacing w:val="-83"/>
        </w:rPr>
        <w:t xml:space="preserve"> </w:t>
      </w:r>
      <w:r>
        <w:rPr>
          <w:rFonts w:ascii="SimSun" w:hAnsi="SimSun" w:eastAsia="SimSun" w:cs="SimSun"/>
          <w:sz w:val="24"/>
          <w:szCs w:val="24"/>
          <w:spacing w:val="4"/>
        </w:rPr>
        <w:t>”暨金砖国家技能发展与技术创新大赛中</w:t>
      </w:r>
      <w:r>
        <w:rPr>
          <w:rFonts w:ascii="SimSun" w:hAnsi="SimSun" w:eastAsia="SimSun" w:cs="SimSun"/>
          <w:sz w:val="24"/>
          <w:szCs w:val="24"/>
          <w:spacing w:val="3"/>
        </w:rPr>
        <w:t>获优秀</w:t>
      </w:r>
      <w:r>
        <w:rPr>
          <w:rFonts w:ascii="SimSun" w:hAnsi="SimSun" w:eastAsia="SimSun" w:cs="SimSun"/>
          <w:sz w:val="24"/>
          <w:szCs w:val="24"/>
        </w:rPr>
        <w:t xml:space="preserve"> </w:t>
      </w:r>
      <w:r>
        <w:rPr>
          <w:rFonts w:ascii="SimSun" w:hAnsi="SimSun" w:eastAsia="SimSun" w:cs="SimSun"/>
          <w:sz w:val="24"/>
          <w:szCs w:val="24"/>
          <w:spacing w:val="5"/>
        </w:rPr>
        <w:t>奖。技能大赛的参与，不仅彰显了学校的教学成就，还有效提升了学校的知名度和社</w:t>
      </w:r>
      <w:r>
        <w:rPr>
          <w:rFonts w:ascii="SimSun" w:hAnsi="SimSun" w:eastAsia="SimSun" w:cs="SimSun"/>
          <w:sz w:val="24"/>
          <w:szCs w:val="24"/>
        </w:rPr>
        <w:t xml:space="preserve"> </w:t>
      </w:r>
      <w:r>
        <w:rPr>
          <w:rFonts w:ascii="SimSun" w:hAnsi="SimSun" w:eastAsia="SimSun" w:cs="SimSun"/>
          <w:sz w:val="24"/>
          <w:szCs w:val="24"/>
          <w:spacing w:val="-2"/>
        </w:rPr>
        <w:t>会影响力。</w:t>
      </w:r>
    </w:p>
    <w:p>
      <w:pPr>
        <w:spacing w:line="335" w:lineRule="auto"/>
        <w:sectPr>
          <w:headerReference w:type="default" r:id="rId21"/>
          <w:footerReference w:type="default" r:id="rId22"/>
          <w:pgSz w:w="11906" w:h="16839"/>
          <w:pgMar w:top="1198" w:right="1414" w:bottom="1429" w:left="1417" w:header="836" w:footer="1150" w:gutter="0"/>
        </w:sectPr>
        <w:rPr>
          <w:rFonts w:ascii="SimSun" w:hAnsi="SimSun" w:eastAsia="SimSun" w:cs="SimSun"/>
          <w:sz w:val="24"/>
          <w:szCs w:val="24"/>
        </w:rPr>
      </w:pPr>
    </w:p>
    <w:p>
      <w:pPr>
        <w:pStyle w:val="BodyText"/>
        <w:spacing w:line="283" w:lineRule="auto"/>
        <w:rPr/>
      </w:pPr>
      <w:r/>
    </w:p>
    <w:p>
      <w:pPr>
        <w:pStyle w:val="BodyText"/>
        <w:spacing w:line="284" w:lineRule="auto"/>
        <w:rPr/>
      </w:pPr>
      <w:r/>
    </w:p>
    <w:p>
      <w:pPr>
        <w:ind w:left="501"/>
        <w:spacing w:before="78" w:line="213" w:lineRule="auto"/>
        <w:outlineLvl w:val="2"/>
        <w:rPr>
          <w:rFonts w:ascii="SimHei" w:hAnsi="SimHei" w:eastAsia="SimHei" w:cs="SimHei"/>
          <w:sz w:val="24"/>
          <w:szCs w:val="24"/>
        </w:rPr>
      </w:pPr>
      <w:bookmarkStart w:name="bookmark39" w:id="157"/>
      <w:bookmarkEnd w:id="157"/>
      <w:bookmarkStart w:name="bookmark38" w:id="158"/>
      <w:bookmarkEnd w:id="158"/>
      <w:r>
        <w:rPr>
          <w:rFonts w:ascii="Tahoma" w:hAnsi="Tahoma" w:eastAsia="Tahoma" w:cs="Tahoma"/>
          <w:sz w:val="24"/>
          <w:szCs w:val="24"/>
          <w:b/>
          <w:bCs/>
          <w:spacing w:val="-3"/>
        </w:rPr>
        <w:t>1.7.2 </w:t>
      </w:r>
      <w:r>
        <w:rPr>
          <w:rFonts w:ascii="SimHei" w:hAnsi="SimHei" w:eastAsia="SimHei" w:cs="SimHei"/>
          <w:sz w:val="24"/>
          <w:szCs w:val="24"/>
          <w:b/>
          <w:bCs/>
          <w:spacing w:val="-3"/>
        </w:rPr>
        <w:t>以赛促学，展现职业自信</w:t>
      </w:r>
    </w:p>
    <w:p>
      <w:pPr>
        <w:ind w:left="7" w:right="2" w:firstLine="484"/>
        <w:spacing w:before="162" w:line="332" w:lineRule="auto"/>
        <w:jc w:val="both"/>
        <w:rPr>
          <w:rFonts w:ascii="SimSun" w:hAnsi="SimSun" w:eastAsia="SimSun" w:cs="SimSun"/>
          <w:sz w:val="24"/>
          <w:szCs w:val="24"/>
        </w:rPr>
      </w:pPr>
      <w:r>
        <w:rPr>
          <w:rFonts w:ascii="Tahoma" w:hAnsi="Tahoma" w:eastAsia="Tahoma" w:cs="Tahoma"/>
          <w:sz w:val="24"/>
          <w:szCs w:val="24"/>
          <w:spacing w:val="2"/>
        </w:rPr>
        <w:t>2024 </w:t>
      </w:r>
      <w:r>
        <w:rPr>
          <w:rFonts w:ascii="SimSun" w:hAnsi="SimSun" w:eastAsia="SimSun" w:cs="SimSun"/>
          <w:sz w:val="24"/>
          <w:szCs w:val="24"/>
          <w:spacing w:val="2"/>
        </w:rPr>
        <w:t>年，我校按照呼和浩特市教育局要求</w:t>
      </w:r>
      <w:r>
        <w:rPr>
          <w:rFonts w:ascii="SimSun" w:hAnsi="SimSun" w:eastAsia="SimSun" w:cs="SimSun"/>
          <w:sz w:val="24"/>
          <w:szCs w:val="24"/>
          <w:spacing w:val="1"/>
        </w:rPr>
        <w:t>，组织完成了财会、计算机、机电、学</w:t>
      </w:r>
      <w:r>
        <w:rPr>
          <w:rFonts w:ascii="SimSun" w:hAnsi="SimSun" w:eastAsia="SimSun" w:cs="SimSun"/>
          <w:sz w:val="24"/>
          <w:szCs w:val="24"/>
        </w:rPr>
        <w:t xml:space="preserve"> </w:t>
      </w:r>
      <w:r>
        <w:rPr>
          <w:rFonts w:ascii="SimSun" w:hAnsi="SimSun" w:eastAsia="SimSun" w:cs="SimSun"/>
          <w:sz w:val="24"/>
          <w:szCs w:val="24"/>
          <w:spacing w:val="-2"/>
        </w:rPr>
        <w:t>前教育、汽驾类、烹饪等</w:t>
      </w:r>
      <w:r>
        <w:rPr>
          <w:rFonts w:ascii="SimSun" w:hAnsi="SimSun" w:eastAsia="SimSun" w:cs="SimSun"/>
          <w:sz w:val="24"/>
          <w:szCs w:val="24"/>
          <w:spacing w:val="-48"/>
        </w:rPr>
        <w:t xml:space="preserve"> </w:t>
      </w:r>
      <w:r>
        <w:rPr>
          <w:rFonts w:ascii="Tahoma" w:hAnsi="Tahoma" w:eastAsia="Tahoma" w:cs="Tahoma"/>
          <w:sz w:val="24"/>
          <w:szCs w:val="24"/>
          <w:spacing w:val="-2"/>
        </w:rPr>
        <w:t>8 </w:t>
      </w:r>
      <w:r>
        <w:rPr>
          <w:rFonts w:ascii="SimSun" w:hAnsi="SimSun" w:eastAsia="SimSun" w:cs="SimSun"/>
          <w:sz w:val="24"/>
          <w:szCs w:val="24"/>
          <w:spacing w:val="-2"/>
        </w:rPr>
        <w:t>大类专业</w:t>
      </w:r>
      <w:r>
        <w:rPr>
          <w:rFonts w:ascii="SimSun" w:hAnsi="SimSun" w:eastAsia="SimSun" w:cs="SimSun"/>
          <w:sz w:val="24"/>
          <w:szCs w:val="24"/>
          <w:spacing w:val="-48"/>
        </w:rPr>
        <w:t xml:space="preserve"> </w:t>
      </w:r>
      <w:r>
        <w:rPr>
          <w:rFonts w:ascii="Tahoma" w:hAnsi="Tahoma" w:eastAsia="Tahoma" w:cs="Tahoma"/>
          <w:sz w:val="24"/>
          <w:szCs w:val="24"/>
          <w:spacing w:val="-2"/>
        </w:rPr>
        <w:t>225 </w:t>
      </w:r>
      <w:r>
        <w:rPr>
          <w:rFonts w:ascii="SimSun" w:hAnsi="SimSun" w:eastAsia="SimSun" w:cs="SimSun"/>
          <w:sz w:val="24"/>
          <w:szCs w:val="24"/>
          <w:spacing w:val="-2"/>
        </w:rPr>
        <w:t>名考生的技能考核工作；组织</w:t>
      </w:r>
      <w:r>
        <w:rPr>
          <w:rFonts w:ascii="SimSun" w:hAnsi="SimSun" w:eastAsia="SimSun" w:cs="SimSun"/>
          <w:sz w:val="24"/>
          <w:szCs w:val="24"/>
          <w:spacing w:val="-47"/>
        </w:rPr>
        <w:t xml:space="preserve"> </w:t>
      </w:r>
      <w:r>
        <w:rPr>
          <w:rFonts w:ascii="Tahoma" w:hAnsi="Tahoma" w:eastAsia="Tahoma" w:cs="Tahoma"/>
          <w:sz w:val="24"/>
          <w:szCs w:val="24"/>
          <w:spacing w:val="-2"/>
        </w:rPr>
        <w:t>26 </w:t>
      </w:r>
      <w:r>
        <w:rPr>
          <w:rFonts w:ascii="SimSun" w:hAnsi="SimSun" w:eastAsia="SimSun" w:cs="SimSun"/>
          <w:sz w:val="24"/>
          <w:szCs w:val="24"/>
          <w:spacing w:val="-2"/>
        </w:rPr>
        <w:t>名学生</w:t>
      </w:r>
      <w:r>
        <w:rPr>
          <w:rFonts w:ascii="SimSun" w:hAnsi="SimSun" w:eastAsia="SimSun" w:cs="SimSun"/>
          <w:sz w:val="24"/>
          <w:szCs w:val="24"/>
          <w:spacing w:val="-3"/>
        </w:rPr>
        <w:t>参加</w:t>
      </w:r>
      <w:r>
        <w:rPr>
          <w:rFonts w:ascii="SimSun" w:hAnsi="SimSun" w:eastAsia="SimSun" w:cs="SimSun"/>
          <w:sz w:val="24"/>
          <w:szCs w:val="24"/>
        </w:rPr>
        <w:t xml:space="preserve"> </w:t>
      </w:r>
      <w:r>
        <w:rPr>
          <w:rFonts w:ascii="SimSun" w:hAnsi="SimSun" w:eastAsia="SimSun" w:cs="SimSun"/>
          <w:sz w:val="24"/>
          <w:szCs w:val="24"/>
          <w:spacing w:val="1"/>
        </w:rPr>
        <w:t>高考，其中</w:t>
      </w:r>
      <w:r>
        <w:rPr>
          <w:rFonts w:ascii="SimSun" w:hAnsi="SimSun" w:eastAsia="SimSun" w:cs="SimSun"/>
          <w:sz w:val="24"/>
          <w:szCs w:val="24"/>
          <w:spacing w:val="-41"/>
        </w:rPr>
        <w:t xml:space="preserve"> </w:t>
      </w:r>
      <w:r>
        <w:rPr>
          <w:rFonts w:ascii="Tahoma" w:hAnsi="Tahoma" w:eastAsia="Tahoma" w:cs="Tahoma"/>
          <w:sz w:val="24"/>
          <w:szCs w:val="24"/>
          <w:spacing w:val="1"/>
        </w:rPr>
        <w:t>3 </w:t>
      </w:r>
      <w:r>
        <w:rPr>
          <w:rFonts w:ascii="SimSun" w:hAnsi="SimSun" w:eastAsia="SimSun" w:cs="SimSun"/>
          <w:sz w:val="24"/>
          <w:szCs w:val="24"/>
          <w:spacing w:val="1"/>
        </w:rPr>
        <w:t>名学生超过本科分数线；完成了</w:t>
      </w:r>
      <w:r>
        <w:rPr>
          <w:rFonts w:ascii="Tahoma" w:hAnsi="Tahoma" w:eastAsia="Tahoma" w:cs="Tahoma"/>
          <w:sz w:val="24"/>
          <w:szCs w:val="24"/>
          <w:spacing w:val="1"/>
        </w:rPr>
        <w:t>90 </w:t>
      </w:r>
      <w:r>
        <w:rPr>
          <w:rFonts w:ascii="SimSun" w:hAnsi="SimSun" w:eastAsia="SimSun" w:cs="SimSun"/>
          <w:sz w:val="24"/>
          <w:szCs w:val="24"/>
          <w:spacing w:val="1"/>
        </w:rPr>
        <w:t>名学生中式烹调师、计算机应用等职</w:t>
      </w:r>
      <w:r>
        <w:rPr>
          <w:rFonts w:ascii="SimSun" w:hAnsi="SimSun" w:eastAsia="SimSun" w:cs="SimSun"/>
          <w:sz w:val="24"/>
          <w:szCs w:val="24"/>
        </w:rPr>
        <w:t xml:space="preserve"> </w:t>
      </w:r>
      <w:r>
        <w:rPr>
          <w:rFonts w:ascii="SimSun" w:hAnsi="SimSun" w:eastAsia="SimSun" w:cs="SimSun"/>
          <w:sz w:val="24"/>
          <w:szCs w:val="24"/>
          <w:spacing w:val="-1"/>
        </w:rPr>
        <w:t>业技能认定工作及</w:t>
      </w:r>
      <w:r>
        <w:rPr>
          <w:rFonts w:ascii="SimSun" w:hAnsi="SimSun" w:eastAsia="SimSun" w:cs="SimSun"/>
          <w:sz w:val="24"/>
          <w:szCs w:val="24"/>
          <w:spacing w:val="-48"/>
        </w:rPr>
        <w:t xml:space="preserve"> </w:t>
      </w:r>
      <w:r>
        <w:rPr>
          <w:rFonts w:ascii="Tahoma" w:hAnsi="Tahoma" w:eastAsia="Tahoma" w:cs="Tahoma"/>
          <w:sz w:val="24"/>
          <w:szCs w:val="24"/>
          <w:spacing w:val="-1"/>
        </w:rPr>
        <w:t>72 </w:t>
      </w:r>
      <w:r>
        <w:rPr>
          <w:rFonts w:ascii="SimSun" w:hAnsi="SimSun" w:eastAsia="SimSun" w:cs="SimSun"/>
          <w:sz w:val="24"/>
          <w:szCs w:val="24"/>
          <w:spacing w:val="-1"/>
        </w:rPr>
        <w:t>名学生普通话培训测试工作，为学生就业提供了</w:t>
      </w:r>
      <w:r>
        <w:rPr>
          <w:rFonts w:ascii="SimSun" w:hAnsi="SimSun" w:eastAsia="SimSun" w:cs="SimSun"/>
          <w:sz w:val="24"/>
          <w:szCs w:val="24"/>
          <w:spacing w:val="-2"/>
        </w:rPr>
        <w:t>有力保障。</w:t>
      </w:r>
    </w:p>
    <w:p>
      <w:pPr>
        <w:pStyle w:val="BodyText"/>
        <w:ind w:left="614"/>
        <w:spacing w:before="103" w:line="223" w:lineRule="auto"/>
        <w:outlineLvl w:val="1"/>
        <w:rPr>
          <w:sz w:val="30"/>
          <w:szCs w:val="30"/>
        </w:rPr>
      </w:pPr>
      <w:bookmarkStart w:name="bookmark208" w:id="159"/>
      <w:bookmarkEnd w:id="159"/>
      <w:r>
        <w:rPr>
          <w:rFonts w:ascii="SimHei" w:hAnsi="SimHei" w:eastAsia="SimHei" w:cs="SimHei"/>
          <w:sz w:val="30"/>
          <w:szCs w:val="30"/>
          <w:b/>
          <w:bCs/>
          <w:spacing w:val="-9"/>
        </w:rPr>
        <w:t>案例</w:t>
      </w:r>
      <w:r>
        <w:rPr>
          <w:rFonts w:ascii="SimHei" w:hAnsi="SimHei" w:eastAsia="SimHei" w:cs="SimHei"/>
          <w:sz w:val="30"/>
          <w:szCs w:val="30"/>
          <w:spacing w:val="-49"/>
        </w:rPr>
        <w:t xml:space="preserve"> </w:t>
      </w:r>
      <w:r>
        <w:rPr>
          <w:sz w:val="30"/>
          <w:szCs w:val="30"/>
          <w:b/>
          <w:bCs/>
          <w:spacing w:val="-9"/>
        </w:rPr>
        <w:t>1-3</w:t>
      </w:r>
    </w:p>
    <w:p>
      <w:pPr>
        <w:ind w:left="3611"/>
        <w:spacing w:before="278" w:line="222" w:lineRule="auto"/>
        <w:outlineLvl w:val="2"/>
        <w:rPr>
          <w:rFonts w:ascii="FangSong" w:hAnsi="FangSong" w:eastAsia="FangSong" w:cs="FangSong"/>
          <w:sz w:val="30"/>
          <w:szCs w:val="30"/>
        </w:rPr>
      </w:pPr>
      <w:r>
        <w:rPr>
          <w:rFonts w:ascii="FangSong" w:hAnsi="FangSong" w:eastAsia="FangSong" w:cs="FangSong"/>
          <w:sz w:val="30"/>
          <w:szCs w:val="30"/>
          <w:b/>
          <w:bCs/>
          <w:spacing w:val="-8"/>
        </w:rPr>
        <w:t>朋辈引领</w:t>
      </w:r>
      <w:r>
        <w:rPr>
          <w:rFonts w:ascii="FangSong" w:hAnsi="FangSong" w:eastAsia="FangSong" w:cs="FangSong"/>
          <w:sz w:val="30"/>
          <w:szCs w:val="30"/>
          <w:spacing w:val="-43"/>
        </w:rPr>
        <w:t xml:space="preserve"> </w:t>
      </w:r>
      <w:r>
        <w:rPr>
          <w:rFonts w:ascii="FangSong" w:hAnsi="FangSong" w:eastAsia="FangSong" w:cs="FangSong"/>
          <w:sz w:val="30"/>
          <w:szCs w:val="30"/>
          <w:b/>
          <w:bCs/>
          <w:spacing w:val="-8"/>
        </w:rPr>
        <w:t>助力成长</w:t>
      </w:r>
    </w:p>
    <w:p>
      <w:pPr>
        <w:pStyle w:val="BodyText"/>
        <w:spacing w:line="248" w:lineRule="auto"/>
        <w:rPr/>
      </w:pPr>
      <w:r/>
    </w:p>
    <w:p>
      <w:pPr>
        <w:spacing w:before="79" w:line="221" w:lineRule="auto"/>
        <w:outlineLvl w:val="3"/>
        <w:jc w:val="right"/>
        <w:rPr>
          <w:rFonts w:ascii="FangSong" w:hAnsi="FangSong" w:eastAsia="FangSong" w:cs="FangSong"/>
          <w:sz w:val="24"/>
          <w:szCs w:val="24"/>
        </w:rPr>
      </w:pPr>
      <w:r>
        <w:rPr>
          <w:rFonts w:ascii="FangSong" w:hAnsi="FangSong" w:eastAsia="FangSong" w:cs="FangSong"/>
          <w:sz w:val="24"/>
          <w:szCs w:val="24"/>
          <w:spacing w:val="5"/>
        </w:rPr>
        <w:t>优秀毕业生回校指导参赛学生备战技能大赛。其中一位学姐曾是学习部部长，多</w:t>
      </w:r>
    </w:p>
    <w:p>
      <w:pPr>
        <w:pStyle w:val="BodyText"/>
        <w:ind w:left="14"/>
        <w:spacing w:before="155" w:line="219" w:lineRule="auto"/>
        <w:rPr>
          <w:rFonts w:ascii="FangSong" w:hAnsi="FangSong" w:eastAsia="FangSong" w:cs="FangSong"/>
          <w:sz w:val="24"/>
          <w:szCs w:val="24"/>
        </w:rPr>
      </w:pPr>
      <w:r>
        <w:rPr>
          <w:rFonts w:ascii="FangSong" w:hAnsi="FangSong" w:eastAsia="FangSong" w:cs="FangSong"/>
          <w:sz w:val="24"/>
          <w:szCs w:val="24"/>
        </w:rPr>
        <w:t>次获奖，并在</w:t>
      </w:r>
      <w:r>
        <w:rPr>
          <w:sz w:val="24"/>
          <w:szCs w:val="24"/>
        </w:rPr>
        <w:t>“</w:t>
      </w:r>
      <w:r>
        <w:rPr>
          <w:rFonts w:ascii="FangSong" w:hAnsi="FangSong" w:eastAsia="FangSong" w:cs="FangSong"/>
          <w:sz w:val="24"/>
          <w:szCs w:val="24"/>
        </w:rPr>
        <w:t>翔宇杯</w:t>
      </w:r>
      <w:r>
        <w:rPr>
          <w:sz w:val="24"/>
          <w:szCs w:val="24"/>
        </w:rPr>
        <w:t>”</w:t>
      </w:r>
      <w:r>
        <w:rPr>
          <w:rFonts w:ascii="FangSong" w:hAnsi="FangSong" w:eastAsia="FangSong" w:cs="FangSong"/>
          <w:sz w:val="24"/>
          <w:szCs w:val="24"/>
        </w:rPr>
        <w:t>航空技能大赛中获</w:t>
      </w:r>
      <w:r>
        <w:rPr>
          <w:rFonts w:ascii="FangSong" w:hAnsi="FangSong" w:eastAsia="FangSong" w:cs="FangSong"/>
          <w:sz w:val="24"/>
          <w:szCs w:val="24"/>
          <w:spacing w:val="-1"/>
        </w:rPr>
        <w:t>二等奖，现任职北京首都国际机场。</w:t>
      </w:r>
    </w:p>
    <w:p>
      <w:pPr>
        <w:ind w:right="2"/>
        <w:spacing w:before="154" w:line="222" w:lineRule="auto"/>
        <w:outlineLvl w:val="3"/>
        <w:jc w:val="right"/>
        <w:rPr>
          <w:rFonts w:ascii="FangSong" w:hAnsi="FangSong" w:eastAsia="FangSong" w:cs="FangSong"/>
          <w:sz w:val="24"/>
          <w:szCs w:val="24"/>
        </w:rPr>
      </w:pPr>
      <w:r>
        <w:rPr>
          <w:rFonts w:ascii="FangSong" w:hAnsi="FangSong" w:eastAsia="FangSong" w:cs="FangSong"/>
          <w:sz w:val="24"/>
          <w:szCs w:val="24"/>
          <w:spacing w:val="5"/>
        </w:rPr>
        <w:t>学姐们分享个人经验，从比赛技巧、心理调适、职场标</w:t>
      </w:r>
      <w:r>
        <w:rPr>
          <w:rFonts w:ascii="FangSong" w:hAnsi="FangSong" w:eastAsia="FangSong" w:cs="FangSong"/>
          <w:sz w:val="24"/>
          <w:szCs w:val="24"/>
          <w:spacing w:val="4"/>
        </w:rPr>
        <w:t>准等方面提供指导，强调</w:t>
      </w:r>
    </w:p>
    <w:p>
      <w:pPr>
        <w:ind w:left="42"/>
        <w:spacing w:before="150" w:line="220" w:lineRule="auto"/>
        <w:rPr>
          <w:rFonts w:ascii="FangSong" w:hAnsi="FangSong" w:eastAsia="FangSong" w:cs="FangSong"/>
          <w:sz w:val="24"/>
          <w:szCs w:val="24"/>
        </w:rPr>
      </w:pPr>
      <w:r>
        <w:rPr>
          <w:rFonts w:ascii="FangSong" w:hAnsi="FangSong" w:eastAsia="FangSong" w:cs="FangSong"/>
          <w:sz w:val="24"/>
          <w:szCs w:val="24"/>
          <w:spacing w:val="-2"/>
        </w:rPr>
        <w:t>比赛细节的重要性，并分享克服紧张、应对突发状况的方法。</w:t>
      </w:r>
    </w:p>
    <w:p>
      <w:pPr>
        <w:ind w:right="2"/>
        <w:spacing w:before="156" w:line="219" w:lineRule="auto"/>
        <w:outlineLvl w:val="3"/>
        <w:jc w:val="right"/>
        <w:rPr>
          <w:rFonts w:ascii="FangSong" w:hAnsi="FangSong" w:eastAsia="FangSong" w:cs="FangSong"/>
          <w:sz w:val="24"/>
          <w:szCs w:val="24"/>
        </w:rPr>
      </w:pPr>
      <w:r>
        <w:rPr>
          <w:rFonts w:ascii="FangSong" w:hAnsi="FangSong" w:eastAsia="FangSong" w:cs="FangSong"/>
          <w:sz w:val="24"/>
          <w:szCs w:val="24"/>
          <w:spacing w:val="5"/>
        </w:rPr>
        <w:t>学生们感谢学姐们的帮助与指导，表示将以此为榜样，</w:t>
      </w:r>
      <w:r>
        <w:rPr>
          <w:rFonts w:ascii="FangSong" w:hAnsi="FangSong" w:eastAsia="FangSong" w:cs="FangSong"/>
          <w:sz w:val="24"/>
          <w:szCs w:val="24"/>
          <w:spacing w:val="4"/>
        </w:rPr>
        <w:t>努力学习，争取在大赛中</w:t>
      </w:r>
    </w:p>
    <w:p>
      <w:pPr>
        <w:ind w:left="15"/>
        <w:spacing w:before="155" w:line="222" w:lineRule="auto"/>
        <w:rPr>
          <w:rFonts w:ascii="FangSong" w:hAnsi="FangSong" w:eastAsia="FangSong" w:cs="FangSong"/>
          <w:sz w:val="24"/>
          <w:szCs w:val="24"/>
        </w:rPr>
      </w:pPr>
      <w:r>
        <w:rPr>
          <w:rFonts w:ascii="FangSong" w:hAnsi="FangSong" w:eastAsia="FangSong" w:cs="FangSong"/>
          <w:sz w:val="24"/>
          <w:szCs w:val="24"/>
          <w:spacing w:val="-3"/>
        </w:rPr>
        <w:t>取得好成绩。</w:t>
      </w:r>
    </w:p>
    <w:p>
      <w:pPr>
        <w:pStyle w:val="BodyText"/>
        <w:ind w:right="2"/>
        <w:spacing w:before="150" w:line="222" w:lineRule="auto"/>
        <w:outlineLvl w:val="3"/>
        <w:jc w:val="right"/>
        <w:rPr>
          <w:rFonts w:ascii="FangSong" w:hAnsi="FangSong" w:eastAsia="FangSong" w:cs="FangSong"/>
          <w:sz w:val="24"/>
          <w:szCs w:val="24"/>
        </w:rPr>
      </w:pPr>
      <w:r>
        <w:rPr>
          <w:rFonts w:ascii="FangSong" w:hAnsi="FangSong" w:eastAsia="FangSong" w:cs="FangSong"/>
          <w:sz w:val="24"/>
          <w:szCs w:val="24"/>
          <w:spacing w:val="-1"/>
        </w:rPr>
        <w:t>培训活动展现了学姐们的责任感和团队精神，体现了</w:t>
      </w:r>
      <w:r>
        <w:rPr>
          <w:sz w:val="24"/>
          <w:szCs w:val="24"/>
          <w:spacing w:val="-1"/>
        </w:rPr>
        <w:t>“</w:t>
      </w:r>
      <w:r>
        <w:rPr>
          <w:sz w:val="24"/>
          <w:szCs w:val="24"/>
          <w:spacing w:val="-45"/>
        </w:rPr>
        <w:t xml:space="preserve"> </w:t>
      </w:r>
      <w:r>
        <w:rPr>
          <w:rFonts w:ascii="FangSong" w:hAnsi="FangSong" w:eastAsia="FangSong" w:cs="FangSong"/>
          <w:sz w:val="24"/>
          <w:szCs w:val="24"/>
          <w:spacing w:val="-1"/>
        </w:rPr>
        <w:t>朋辈引领</w:t>
      </w:r>
      <w:r>
        <w:rPr>
          <w:sz w:val="24"/>
          <w:szCs w:val="24"/>
          <w:spacing w:val="-1"/>
        </w:rPr>
        <w:t>”</w:t>
      </w:r>
      <w:r>
        <w:rPr>
          <w:sz w:val="24"/>
          <w:szCs w:val="24"/>
          <w:spacing w:val="-38"/>
        </w:rPr>
        <w:t xml:space="preserve"> </w:t>
      </w:r>
      <w:r>
        <w:rPr>
          <w:rFonts w:ascii="FangSong" w:hAnsi="FangSong" w:eastAsia="FangSong" w:cs="FangSong"/>
          <w:sz w:val="24"/>
          <w:szCs w:val="24"/>
          <w:spacing w:val="-1"/>
        </w:rPr>
        <w:t>的传统，增强了学</w:t>
      </w:r>
    </w:p>
    <w:p>
      <w:pPr>
        <w:ind w:left="28"/>
        <w:spacing w:before="153" w:line="222" w:lineRule="auto"/>
        <w:rPr>
          <w:rFonts w:ascii="FangSong" w:hAnsi="FangSong" w:eastAsia="FangSong" w:cs="FangSong"/>
          <w:sz w:val="24"/>
          <w:szCs w:val="24"/>
        </w:rPr>
      </w:pPr>
      <w:r>
        <w:rPr>
          <w:rFonts w:ascii="FangSong" w:hAnsi="FangSong" w:eastAsia="FangSong" w:cs="FangSong"/>
          <w:sz w:val="24"/>
          <w:szCs w:val="24"/>
          <w:spacing w:val="-5"/>
        </w:rPr>
        <w:t>生间的凝聚力。</w:t>
      </w:r>
    </w:p>
    <w:p>
      <w:pPr>
        <w:ind w:firstLine="1270"/>
        <w:spacing w:before="207" w:line="3403" w:lineRule="exact"/>
        <w:rPr/>
      </w:pPr>
      <w:r>
        <w:rPr>
          <w:position w:val="-68"/>
        </w:rPr>
        <w:drawing>
          <wp:inline distT="0" distB="0" distL="0" distR="0">
            <wp:extent cx="4320540" cy="2161032"/>
            <wp:effectExtent l="0" t="0" r="0" b="0"/>
            <wp:docPr id="20" name="IM 20"/>
            <wp:cNvGraphicFramePr/>
            <a:graphic>
              <a:graphicData uri="http://schemas.openxmlformats.org/drawingml/2006/picture">
                <pic:pic>
                  <pic:nvPicPr>
                    <pic:cNvPr id="20" name="IM 20"/>
                    <pic:cNvPicPr/>
                  </pic:nvPicPr>
                  <pic:blipFill>
                    <a:blip r:embed="rId26"/>
                    <a:stretch>
                      <a:fillRect/>
                    </a:stretch>
                  </pic:blipFill>
                  <pic:spPr>
                    <a:xfrm rot="0">
                      <a:off x="0" y="0"/>
                      <a:ext cx="4320540" cy="2161032"/>
                    </a:xfrm>
                    <a:prstGeom prst="rect">
                      <a:avLst/>
                    </a:prstGeom>
                  </pic:spPr>
                </pic:pic>
              </a:graphicData>
            </a:graphic>
          </wp:inline>
        </w:drawing>
      </w:r>
    </w:p>
    <w:p>
      <w:pPr>
        <w:ind w:left="3719"/>
        <w:spacing w:before="254" w:line="221" w:lineRule="auto"/>
        <w:outlineLvl w:val="0"/>
        <w:rPr>
          <w:rFonts w:ascii="SimSun" w:hAnsi="SimSun" w:eastAsia="SimSun" w:cs="SimSun"/>
          <w:sz w:val="18"/>
          <w:szCs w:val="18"/>
        </w:rPr>
      </w:pPr>
      <w:bookmarkStart w:name="bookmark148" w:id="160"/>
      <w:bookmarkEnd w:id="160"/>
      <w:r>
        <w:rPr>
          <w:rFonts w:ascii="SimSun" w:hAnsi="SimSun" w:eastAsia="SimSun" w:cs="SimSun"/>
          <w:sz w:val="18"/>
          <w:szCs w:val="18"/>
          <w:spacing w:val="-6"/>
        </w:rPr>
        <w:t>图</w:t>
      </w:r>
      <w:r>
        <w:rPr>
          <w:rFonts w:ascii="SimSun" w:hAnsi="SimSun" w:eastAsia="SimSun" w:cs="SimSun"/>
          <w:sz w:val="18"/>
          <w:szCs w:val="18"/>
          <w:spacing w:val="-22"/>
        </w:rPr>
        <w:t xml:space="preserve"> </w:t>
      </w:r>
      <w:r>
        <w:rPr>
          <w:rFonts w:ascii="Tahoma" w:hAnsi="Tahoma" w:eastAsia="Tahoma" w:cs="Tahoma"/>
          <w:sz w:val="18"/>
          <w:szCs w:val="18"/>
          <w:spacing w:val="-6"/>
        </w:rPr>
        <w:t>1-4</w:t>
      </w:r>
      <w:r>
        <w:rPr>
          <w:rFonts w:ascii="Tahoma" w:hAnsi="Tahoma" w:eastAsia="Tahoma" w:cs="Tahoma"/>
          <w:sz w:val="18"/>
          <w:szCs w:val="18"/>
          <w:spacing w:val="5"/>
        </w:rPr>
        <w:t xml:space="preserve">  </w:t>
      </w:r>
      <w:r>
        <w:rPr>
          <w:rFonts w:ascii="SimSun" w:hAnsi="SimSun" w:eastAsia="SimSun" w:cs="SimSun"/>
          <w:sz w:val="18"/>
          <w:szCs w:val="18"/>
          <w:spacing w:val="-6"/>
        </w:rPr>
        <w:t>学姐技能指导</w:t>
      </w:r>
    </w:p>
    <w:p>
      <w:pPr>
        <w:pStyle w:val="BodyText"/>
        <w:spacing w:line="362" w:lineRule="auto"/>
        <w:rPr/>
      </w:pPr>
      <w:r/>
    </w:p>
    <w:p>
      <w:pPr>
        <w:pStyle w:val="BodyText"/>
        <w:ind w:left="582"/>
        <w:spacing w:before="92" w:line="222" w:lineRule="auto"/>
        <w:outlineLvl w:val="1"/>
        <w:rPr>
          <w:rFonts w:ascii="SimHei" w:hAnsi="SimHei" w:eastAsia="SimHei" w:cs="SimHei"/>
          <w:sz w:val="28"/>
          <w:szCs w:val="28"/>
        </w:rPr>
      </w:pPr>
      <w:bookmarkStart w:name="bookmark41" w:id="161"/>
      <w:bookmarkEnd w:id="161"/>
      <w:bookmarkStart w:name="bookmark149" w:id="162"/>
      <w:bookmarkEnd w:id="162"/>
      <w:bookmarkStart w:name="bookmark40" w:id="163"/>
      <w:bookmarkEnd w:id="163"/>
      <w:r>
        <w:rPr>
          <w:sz w:val="28"/>
          <w:szCs w:val="28"/>
          <w:b/>
          <w:bCs/>
          <w:spacing w:val="-5"/>
        </w:rPr>
        <w:t>1.8 </w:t>
      </w:r>
      <w:r>
        <w:rPr>
          <w:rFonts w:ascii="SimHei" w:hAnsi="SimHei" w:eastAsia="SimHei" w:cs="SimHei"/>
          <w:sz w:val="28"/>
          <w:szCs w:val="28"/>
          <w:b/>
          <w:bCs/>
          <w:spacing w:val="-5"/>
        </w:rPr>
        <w:t>创新创业</w:t>
      </w:r>
    </w:p>
    <w:p>
      <w:pPr>
        <w:ind w:left="7" w:firstLine="485"/>
        <w:spacing w:before="138" w:line="330" w:lineRule="auto"/>
        <w:jc w:val="both"/>
        <w:rPr>
          <w:rFonts w:ascii="SimSun" w:hAnsi="SimSun" w:eastAsia="SimSun" w:cs="SimSun"/>
          <w:sz w:val="24"/>
          <w:szCs w:val="24"/>
        </w:rPr>
      </w:pPr>
      <w:r>
        <w:rPr>
          <w:rFonts w:ascii="SimSun" w:hAnsi="SimSun" w:eastAsia="SimSun" w:cs="SimSun"/>
          <w:sz w:val="24"/>
          <w:szCs w:val="24"/>
          <w:spacing w:val="5"/>
        </w:rPr>
        <w:t>学校致力于培养学生的综合职业能力，尤其注重学生的职业延伸发展。通过结合</w:t>
      </w:r>
      <w:r>
        <w:rPr>
          <w:rFonts w:ascii="SimSun" w:hAnsi="SimSun" w:eastAsia="SimSun" w:cs="SimSun"/>
          <w:sz w:val="24"/>
          <w:szCs w:val="24"/>
          <w:spacing w:val="4"/>
        </w:rPr>
        <w:t xml:space="preserve"> </w:t>
      </w:r>
      <w:r>
        <w:rPr>
          <w:rFonts w:ascii="SimSun" w:hAnsi="SimSun" w:eastAsia="SimSun" w:cs="SimSun"/>
          <w:sz w:val="24"/>
          <w:szCs w:val="24"/>
          <w:spacing w:val="5"/>
        </w:rPr>
        <w:t>创新创业能力的培养与人文素质教育，学校旨在强化学生的职业技能，从而提</w:t>
      </w:r>
      <w:r>
        <w:rPr>
          <w:rFonts w:ascii="SimSun" w:hAnsi="SimSun" w:eastAsia="SimSun" w:cs="SimSun"/>
          <w:sz w:val="24"/>
          <w:szCs w:val="24"/>
          <w:spacing w:val="4"/>
        </w:rPr>
        <w:t>升他们</w:t>
      </w:r>
      <w:r>
        <w:rPr>
          <w:rFonts w:ascii="SimSun" w:hAnsi="SimSun" w:eastAsia="SimSun" w:cs="SimSun"/>
          <w:sz w:val="24"/>
          <w:szCs w:val="24"/>
        </w:rPr>
        <w:t xml:space="preserve"> </w:t>
      </w:r>
      <w:r>
        <w:rPr>
          <w:rFonts w:ascii="SimSun" w:hAnsi="SimSun" w:eastAsia="SimSun" w:cs="SimSun"/>
          <w:sz w:val="24"/>
          <w:szCs w:val="24"/>
          <w:spacing w:val="5"/>
        </w:rPr>
        <w:t>对职业岗位的适应能力。在教学过程中，我们计划增加校内实训课程的比例，</w:t>
      </w:r>
      <w:r>
        <w:rPr>
          <w:rFonts w:ascii="SimSun" w:hAnsi="SimSun" w:eastAsia="SimSun" w:cs="SimSun"/>
          <w:sz w:val="24"/>
          <w:szCs w:val="24"/>
          <w:spacing w:val="4"/>
        </w:rPr>
        <w:t>并通过</w:t>
      </w:r>
    </w:p>
    <w:p>
      <w:pPr>
        <w:spacing w:line="330" w:lineRule="auto"/>
        <w:sectPr>
          <w:headerReference w:type="default" r:id="rId24"/>
          <w:footerReference w:type="default" r:id="rId25"/>
          <w:pgSz w:w="11906" w:h="16839"/>
          <w:pgMar w:top="1198" w:right="1415" w:bottom="1427" w:left="1417" w:header="836" w:footer="1150" w:gutter="0"/>
        </w:sectPr>
        <w:rPr>
          <w:rFonts w:ascii="SimSun" w:hAnsi="SimSun" w:eastAsia="SimSun" w:cs="SimSun"/>
          <w:sz w:val="24"/>
          <w:szCs w:val="24"/>
        </w:rPr>
      </w:pPr>
    </w:p>
    <w:p>
      <w:pPr>
        <w:pStyle w:val="BodyText"/>
        <w:spacing w:line="284" w:lineRule="auto"/>
        <w:rPr/>
      </w:pPr>
      <w:r/>
    </w:p>
    <w:p>
      <w:pPr>
        <w:pStyle w:val="BodyText"/>
        <w:spacing w:line="285" w:lineRule="auto"/>
        <w:rPr/>
      </w:pPr>
      <w:r/>
    </w:p>
    <w:p>
      <w:pPr>
        <w:ind w:left="10" w:right="143" w:firstLine="6"/>
        <w:spacing w:before="78" w:line="336" w:lineRule="auto"/>
        <w:rPr>
          <w:rFonts w:ascii="SimSun" w:hAnsi="SimSun" w:eastAsia="SimSun" w:cs="SimSun"/>
          <w:sz w:val="24"/>
          <w:szCs w:val="24"/>
        </w:rPr>
      </w:pPr>
      <w:r>
        <w:rPr>
          <w:rFonts w:ascii="SimSun" w:hAnsi="SimSun" w:eastAsia="SimSun" w:cs="SimSun"/>
          <w:sz w:val="24"/>
          <w:szCs w:val="24"/>
          <w:spacing w:val="4"/>
        </w:rPr>
        <w:t>实施“现代学徒制</w:t>
      </w:r>
      <w:r>
        <w:rPr>
          <w:rFonts w:ascii="SimSun" w:hAnsi="SimSun" w:eastAsia="SimSun" w:cs="SimSun"/>
          <w:sz w:val="24"/>
          <w:szCs w:val="24"/>
          <w:spacing w:val="-84"/>
        </w:rPr>
        <w:t xml:space="preserve"> </w:t>
      </w:r>
      <w:r>
        <w:rPr>
          <w:rFonts w:ascii="SimSun" w:hAnsi="SimSun" w:eastAsia="SimSun" w:cs="SimSun"/>
          <w:sz w:val="24"/>
          <w:szCs w:val="24"/>
          <w:spacing w:val="4"/>
        </w:rPr>
        <w:t>”，安排学生赴企业实习。以汽修机电教研室</w:t>
      </w:r>
      <w:r>
        <w:rPr>
          <w:rFonts w:ascii="SimSun" w:hAnsi="SimSun" w:eastAsia="SimSun" w:cs="SimSun"/>
          <w:sz w:val="24"/>
          <w:szCs w:val="24"/>
          <w:spacing w:val="3"/>
        </w:rPr>
        <w:t>为例，学生在企业中</w:t>
      </w:r>
      <w:r>
        <w:rPr>
          <w:rFonts w:ascii="SimSun" w:hAnsi="SimSun" w:eastAsia="SimSun" w:cs="SimSun"/>
          <w:sz w:val="24"/>
          <w:szCs w:val="24"/>
        </w:rPr>
        <w:t xml:space="preserve"> </w:t>
      </w:r>
      <w:r>
        <w:rPr>
          <w:rFonts w:ascii="SimSun" w:hAnsi="SimSun" w:eastAsia="SimSun" w:cs="SimSun"/>
          <w:sz w:val="24"/>
          <w:szCs w:val="24"/>
          <w:spacing w:val="5"/>
        </w:rPr>
        <w:t>通过体验不同岗位，不仅能够认知职业，还能在师傅的指导下快速掌握工厂的</w:t>
      </w:r>
      <w:r>
        <w:rPr>
          <w:rFonts w:ascii="SimSun" w:hAnsi="SimSun" w:eastAsia="SimSun" w:cs="SimSun"/>
          <w:sz w:val="24"/>
          <w:szCs w:val="24"/>
          <w:spacing w:val="4"/>
        </w:rPr>
        <w:t>管理要</w:t>
      </w:r>
      <w:r>
        <w:rPr>
          <w:rFonts w:ascii="SimSun" w:hAnsi="SimSun" w:eastAsia="SimSun" w:cs="SimSun"/>
          <w:sz w:val="24"/>
          <w:szCs w:val="24"/>
        </w:rPr>
        <w:t xml:space="preserve"> </w:t>
      </w:r>
      <w:r>
        <w:rPr>
          <w:rFonts w:ascii="SimSun" w:hAnsi="SimSun" w:eastAsia="SimSun" w:cs="SimSun"/>
          <w:sz w:val="24"/>
          <w:szCs w:val="24"/>
          <w:spacing w:val="5"/>
        </w:rPr>
        <w:t>求和操作规范，从而加速适应岗位需求，提升岗位适应能力。此外，现代学徒</w:t>
      </w:r>
      <w:r>
        <w:rPr>
          <w:rFonts w:ascii="SimSun" w:hAnsi="SimSun" w:eastAsia="SimSun" w:cs="SimSun"/>
          <w:sz w:val="24"/>
          <w:szCs w:val="24"/>
          <w:spacing w:val="4"/>
        </w:rPr>
        <w:t>制的实</w:t>
      </w:r>
      <w:r>
        <w:rPr>
          <w:rFonts w:ascii="SimSun" w:hAnsi="SimSun" w:eastAsia="SimSun" w:cs="SimSun"/>
          <w:sz w:val="24"/>
          <w:szCs w:val="24"/>
        </w:rPr>
        <w:t xml:space="preserve"> </w:t>
      </w:r>
      <w:r>
        <w:rPr>
          <w:rFonts w:ascii="SimSun" w:hAnsi="SimSun" w:eastAsia="SimSun" w:cs="SimSun"/>
          <w:sz w:val="24"/>
          <w:szCs w:val="24"/>
          <w:spacing w:val="5"/>
        </w:rPr>
        <w:t>施也得到了国家层面的大力支持和推广，如教育部的试点工作，以及山东全面</w:t>
      </w:r>
      <w:r>
        <w:rPr>
          <w:rFonts w:ascii="SimSun" w:hAnsi="SimSun" w:eastAsia="SimSun" w:cs="SimSun"/>
          <w:sz w:val="24"/>
          <w:szCs w:val="24"/>
          <w:spacing w:val="4"/>
        </w:rPr>
        <w:t>推进现</w:t>
      </w:r>
      <w:r>
        <w:rPr>
          <w:rFonts w:ascii="SimSun" w:hAnsi="SimSun" w:eastAsia="SimSun" w:cs="SimSun"/>
          <w:sz w:val="24"/>
          <w:szCs w:val="24"/>
        </w:rPr>
        <w:t xml:space="preserve"> </w:t>
      </w:r>
      <w:r>
        <w:rPr>
          <w:rFonts w:ascii="SimSun" w:hAnsi="SimSun" w:eastAsia="SimSun" w:cs="SimSun"/>
          <w:sz w:val="24"/>
          <w:szCs w:val="24"/>
          <w:spacing w:val="5"/>
        </w:rPr>
        <w:t>代学徒制的举措，这表明该制度在提高人才培养质量和针对性方面具有显著成</w:t>
      </w:r>
      <w:r>
        <w:rPr>
          <w:rFonts w:ascii="SimSun" w:hAnsi="SimSun" w:eastAsia="SimSun" w:cs="SimSun"/>
          <w:sz w:val="24"/>
          <w:szCs w:val="24"/>
          <w:spacing w:val="4"/>
        </w:rPr>
        <w:t>效。职</w:t>
      </w:r>
      <w:r>
        <w:rPr>
          <w:rFonts w:ascii="SimSun" w:hAnsi="SimSun" w:eastAsia="SimSun" w:cs="SimSun"/>
          <w:sz w:val="24"/>
          <w:szCs w:val="24"/>
        </w:rPr>
        <w:t xml:space="preserve"> </w:t>
      </w:r>
      <w:r>
        <w:rPr>
          <w:rFonts w:ascii="SimSun" w:hAnsi="SimSun" w:eastAsia="SimSun" w:cs="SimSun"/>
          <w:sz w:val="24"/>
          <w:szCs w:val="24"/>
          <w:spacing w:val="5"/>
        </w:rPr>
        <w:t>业技能培养上，重视岗位适应性，根据岗位要求精心设计专业课程，提升理实</w:t>
      </w:r>
      <w:r>
        <w:rPr>
          <w:rFonts w:ascii="SimSun" w:hAnsi="SimSun" w:eastAsia="SimSun" w:cs="SimSun"/>
          <w:sz w:val="24"/>
          <w:szCs w:val="24"/>
          <w:spacing w:val="4"/>
        </w:rPr>
        <w:t>一体化</w:t>
      </w:r>
      <w:r>
        <w:rPr>
          <w:rFonts w:ascii="SimSun" w:hAnsi="SimSun" w:eastAsia="SimSun" w:cs="SimSun"/>
          <w:sz w:val="24"/>
          <w:szCs w:val="24"/>
        </w:rPr>
        <w:t xml:space="preserve"> </w:t>
      </w:r>
      <w:r>
        <w:rPr>
          <w:rFonts w:ascii="SimSun" w:hAnsi="SimSun" w:eastAsia="SimSun" w:cs="SimSun"/>
          <w:sz w:val="24"/>
          <w:szCs w:val="24"/>
          <w:spacing w:val="5"/>
        </w:rPr>
        <w:t>课程比重，同时强化沟通、协作及人际关系处理等综合技能，确保学生具备跨岗</w:t>
      </w:r>
      <w:r>
        <w:rPr>
          <w:rFonts w:ascii="SimSun" w:hAnsi="SimSun" w:eastAsia="SimSun" w:cs="SimSun"/>
          <w:sz w:val="24"/>
          <w:szCs w:val="24"/>
          <w:spacing w:val="4"/>
        </w:rPr>
        <w:t>位、</w:t>
      </w:r>
      <w:r>
        <w:rPr>
          <w:rFonts w:ascii="SimSun" w:hAnsi="SimSun" w:eastAsia="SimSun" w:cs="SimSun"/>
          <w:sz w:val="24"/>
          <w:szCs w:val="24"/>
        </w:rPr>
        <w:t xml:space="preserve"> </w:t>
      </w:r>
      <w:r>
        <w:rPr>
          <w:rFonts w:ascii="SimSun" w:hAnsi="SimSun" w:eastAsia="SimSun" w:cs="SimSun"/>
          <w:sz w:val="24"/>
          <w:szCs w:val="24"/>
          <w:spacing w:val="5"/>
        </w:rPr>
        <w:t>跨专业的灵活适应能力。学校积极开展职业生涯指导，通过理论讲解与专题训</w:t>
      </w:r>
      <w:r>
        <w:rPr>
          <w:rFonts w:ascii="SimSun" w:hAnsi="SimSun" w:eastAsia="SimSun" w:cs="SimSun"/>
          <w:sz w:val="24"/>
          <w:szCs w:val="24"/>
          <w:spacing w:val="4"/>
        </w:rPr>
        <w:t>练，推</w:t>
      </w:r>
      <w:r>
        <w:rPr>
          <w:rFonts w:ascii="SimSun" w:hAnsi="SimSun" w:eastAsia="SimSun" w:cs="SimSun"/>
          <w:sz w:val="24"/>
          <w:szCs w:val="24"/>
        </w:rPr>
        <w:t xml:space="preserve"> </w:t>
      </w:r>
      <w:r>
        <w:rPr>
          <w:rFonts w:ascii="SimSun" w:hAnsi="SimSun" w:eastAsia="SimSun" w:cs="SimSun"/>
          <w:sz w:val="24"/>
          <w:szCs w:val="24"/>
          <w:spacing w:val="2"/>
        </w:rPr>
        <w:t>动学生职业发展，增强创新创业能力。做好学生创新创业宣传指导工作，动员</w:t>
      </w:r>
      <w:r>
        <w:rPr>
          <w:rFonts w:ascii="SimSun" w:hAnsi="SimSun" w:eastAsia="SimSun" w:cs="SimSun"/>
          <w:sz w:val="24"/>
          <w:szCs w:val="24"/>
          <w:spacing w:val="1"/>
        </w:rPr>
        <w:t>组织</w:t>
      </w:r>
      <w:r>
        <w:rPr>
          <w:rFonts w:ascii="SimSun" w:hAnsi="SimSun" w:eastAsia="SimSun" w:cs="SimSun"/>
          <w:sz w:val="24"/>
          <w:szCs w:val="24"/>
          <w:spacing w:val="-31"/>
        </w:rPr>
        <w:t xml:space="preserve"> </w:t>
      </w:r>
      <w:r>
        <w:rPr>
          <w:rFonts w:ascii="Tahoma" w:hAnsi="Tahoma" w:eastAsia="Tahoma" w:cs="Tahoma"/>
          <w:sz w:val="24"/>
          <w:szCs w:val="24"/>
          <w:spacing w:val="1"/>
        </w:rPr>
        <w:t>14</w:t>
      </w:r>
      <w:r>
        <w:rPr>
          <w:rFonts w:ascii="Tahoma" w:hAnsi="Tahoma" w:eastAsia="Tahoma" w:cs="Tahoma"/>
          <w:sz w:val="24"/>
          <w:szCs w:val="24"/>
        </w:rPr>
        <w:t xml:space="preserve"> </w:t>
      </w:r>
      <w:r>
        <w:rPr>
          <w:rFonts w:ascii="SimSun" w:hAnsi="SimSun" w:eastAsia="SimSun" w:cs="SimSun"/>
          <w:sz w:val="24"/>
          <w:szCs w:val="24"/>
        </w:rPr>
        <w:t>名学生申报创业补贴。服务学生升学就业，组织完成了</w:t>
      </w:r>
      <w:r>
        <w:rPr>
          <w:rFonts w:ascii="SimSun" w:hAnsi="SimSun" w:eastAsia="SimSun" w:cs="SimSun"/>
          <w:sz w:val="24"/>
          <w:szCs w:val="24"/>
          <w:spacing w:val="-47"/>
        </w:rPr>
        <w:t xml:space="preserve"> </w:t>
      </w:r>
      <w:r>
        <w:rPr>
          <w:rFonts w:ascii="Tahoma" w:hAnsi="Tahoma" w:eastAsia="Tahoma" w:cs="Tahoma"/>
          <w:sz w:val="24"/>
          <w:szCs w:val="24"/>
        </w:rPr>
        <w:t>2024 </w:t>
      </w:r>
      <w:r>
        <w:rPr>
          <w:rFonts w:ascii="SimSun" w:hAnsi="SimSun" w:eastAsia="SimSun" w:cs="SimSun"/>
          <w:sz w:val="24"/>
          <w:szCs w:val="24"/>
        </w:rPr>
        <w:t>届毕</w:t>
      </w:r>
      <w:r>
        <w:rPr>
          <w:rFonts w:ascii="SimSun" w:hAnsi="SimSun" w:eastAsia="SimSun" w:cs="SimSun"/>
          <w:sz w:val="24"/>
          <w:szCs w:val="24"/>
          <w:spacing w:val="-1"/>
        </w:rPr>
        <w:t>业生高考学生体检、</w:t>
      </w:r>
      <w:r>
        <w:rPr>
          <w:rFonts w:ascii="SimSun" w:hAnsi="SimSun" w:eastAsia="SimSun" w:cs="SimSun"/>
          <w:sz w:val="24"/>
          <w:szCs w:val="24"/>
        </w:rPr>
        <w:t xml:space="preserve"> </w:t>
      </w:r>
      <w:r>
        <w:rPr>
          <w:rFonts w:ascii="SimSun" w:hAnsi="SimSun" w:eastAsia="SimSun" w:cs="SimSun"/>
          <w:sz w:val="24"/>
          <w:szCs w:val="24"/>
          <w:spacing w:val="-3"/>
        </w:rPr>
        <w:t>现场确认、考试等工作。</w:t>
      </w:r>
      <w:r>
        <w:rPr>
          <w:rFonts w:ascii="Tahoma" w:hAnsi="Tahoma" w:eastAsia="Tahoma" w:cs="Tahoma"/>
          <w:sz w:val="24"/>
          <w:szCs w:val="24"/>
          <w:spacing w:val="-3"/>
        </w:rPr>
        <w:t>2024 </w:t>
      </w:r>
      <w:r>
        <w:rPr>
          <w:rFonts w:ascii="SimSun" w:hAnsi="SimSun" w:eastAsia="SimSun" w:cs="SimSun"/>
          <w:sz w:val="24"/>
          <w:szCs w:val="24"/>
          <w:spacing w:val="-3"/>
        </w:rPr>
        <w:t>届参加单招考试</w:t>
      </w:r>
      <w:r>
        <w:rPr>
          <w:rFonts w:ascii="SimSun" w:hAnsi="SimSun" w:eastAsia="SimSun" w:cs="SimSun"/>
          <w:sz w:val="24"/>
          <w:szCs w:val="24"/>
          <w:spacing w:val="-37"/>
        </w:rPr>
        <w:t xml:space="preserve"> </w:t>
      </w:r>
      <w:r>
        <w:rPr>
          <w:rFonts w:ascii="Tahoma" w:hAnsi="Tahoma" w:eastAsia="Tahoma" w:cs="Tahoma"/>
          <w:sz w:val="24"/>
          <w:szCs w:val="24"/>
          <w:spacing w:val="-3"/>
        </w:rPr>
        <w:t>249 </w:t>
      </w:r>
      <w:r>
        <w:rPr>
          <w:rFonts w:ascii="SimSun" w:hAnsi="SimSun" w:eastAsia="SimSun" w:cs="SimSun"/>
          <w:sz w:val="24"/>
          <w:szCs w:val="24"/>
          <w:spacing w:val="-3"/>
        </w:rPr>
        <w:t>人，就业</w:t>
      </w:r>
      <w:r>
        <w:rPr>
          <w:rFonts w:ascii="SimSun" w:hAnsi="SimSun" w:eastAsia="SimSun" w:cs="SimSun"/>
          <w:sz w:val="24"/>
          <w:szCs w:val="24"/>
          <w:spacing w:val="-50"/>
        </w:rPr>
        <w:t xml:space="preserve"> </w:t>
      </w:r>
      <w:r>
        <w:rPr>
          <w:rFonts w:ascii="Tahoma" w:hAnsi="Tahoma" w:eastAsia="Tahoma" w:cs="Tahoma"/>
          <w:sz w:val="24"/>
          <w:szCs w:val="24"/>
          <w:spacing w:val="-3"/>
        </w:rPr>
        <w:t>62 </w:t>
      </w:r>
      <w:r>
        <w:rPr>
          <w:rFonts w:ascii="SimSun" w:hAnsi="SimSun" w:eastAsia="SimSun" w:cs="SimSun"/>
          <w:sz w:val="24"/>
          <w:szCs w:val="24"/>
          <w:spacing w:val="-3"/>
        </w:rPr>
        <w:t>人。</w:t>
      </w:r>
    </w:p>
    <w:p>
      <w:pPr>
        <w:pStyle w:val="BodyText"/>
        <w:ind w:left="586"/>
        <w:spacing w:before="196" w:line="222" w:lineRule="auto"/>
        <w:outlineLvl w:val="1"/>
        <w:rPr>
          <w:rFonts w:ascii="SimHei" w:hAnsi="SimHei" w:eastAsia="SimHei" w:cs="SimHei"/>
          <w:sz w:val="28"/>
          <w:szCs w:val="28"/>
        </w:rPr>
      </w:pPr>
      <w:bookmarkStart w:name="bookmark43" w:id="164"/>
      <w:bookmarkEnd w:id="164"/>
      <w:bookmarkStart w:name="bookmark45" w:id="165"/>
      <w:bookmarkEnd w:id="165"/>
      <w:bookmarkStart w:name="bookmark42" w:id="166"/>
      <w:bookmarkEnd w:id="166"/>
      <w:r>
        <w:rPr>
          <w:sz w:val="28"/>
          <w:szCs w:val="28"/>
          <w:b/>
          <w:bCs/>
          <w:spacing w:val="-5"/>
        </w:rPr>
        <w:t>1.9 </w:t>
      </w:r>
      <w:r>
        <w:rPr>
          <w:rFonts w:ascii="SimHei" w:hAnsi="SimHei" w:eastAsia="SimHei" w:cs="SimHei"/>
          <w:sz w:val="28"/>
          <w:szCs w:val="28"/>
          <w:b/>
          <w:bCs/>
          <w:spacing w:val="-5"/>
        </w:rPr>
        <w:t>人才培养质量</w:t>
      </w:r>
    </w:p>
    <w:p>
      <w:pPr>
        <w:pStyle w:val="BodyText"/>
        <w:spacing w:line="259" w:lineRule="auto"/>
        <w:rPr/>
      </w:pPr>
      <w:r/>
    </w:p>
    <w:p>
      <w:pPr>
        <w:ind w:left="505"/>
        <w:spacing w:before="78" w:line="222" w:lineRule="auto"/>
        <w:outlineLvl w:val="2"/>
        <w:rPr>
          <w:rFonts w:ascii="SimHei" w:hAnsi="SimHei" w:eastAsia="SimHei" w:cs="SimHei"/>
          <w:sz w:val="24"/>
          <w:szCs w:val="24"/>
        </w:rPr>
      </w:pPr>
      <w:bookmarkStart w:name="bookmark44" w:id="167"/>
      <w:bookmarkEnd w:id="167"/>
      <w:r>
        <w:rPr>
          <w:rFonts w:ascii="Tahoma" w:hAnsi="Tahoma" w:eastAsia="Tahoma" w:cs="Tahoma"/>
          <w:sz w:val="24"/>
          <w:szCs w:val="24"/>
          <w:b/>
          <w:bCs/>
          <w:spacing w:val="-4"/>
        </w:rPr>
        <w:t>1.9.1 </w:t>
      </w:r>
      <w:r>
        <w:rPr>
          <w:rFonts w:ascii="SimHei" w:hAnsi="SimHei" w:eastAsia="SimHei" w:cs="SimHei"/>
          <w:sz w:val="24"/>
          <w:szCs w:val="24"/>
          <w:b/>
          <w:bCs/>
          <w:spacing w:val="-4"/>
        </w:rPr>
        <w:t>建立健全评价体系</w:t>
      </w:r>
    </w:p>
    <w:p>
      <w:pPr>
        <w:ind w:left="11" w:right="136" w:firstLine="480"/>
        <w:spacing w:before="150" w:line="330" w:lineRule="auto"/>
        <w:jc w:val="both"/>
        <w:rPr>
          <w:rFonts w:ascii="SimSun" w:hAnsi="SimSun" w:eastAsia="SimSun" w:cs="SimSun"/>
          <w:sz w:val="24"/>
          <w:szCs w:val="24"/>
        </w:rPr>
      </w:pPr>
      <w:r>
        <w:rPr>
          <w:rFonts w:ascii="SimSun" w:hAnsi="SimSun" w:eastAsia="SimSun" w:cs="SimSun"/>
          <w:sz w:val="24"/>
          <w:szCs w:val="24"/>
          <w:spacing w:val="5"/>
        </w:rPr>
        <w:t>注重教学效果的教师评价体系、注重素质能力培养的学生评价体系，人才培养质</w:t>
      </w:r>
      <w:r>
        <w:rPr>
          <w:rFonts w:ascii="SimSun" w:hAnsi="SimSun" w:eastAsia="SimSun" w:cs="SimSun"/>
          <w:sz w:val="24"/>
          <w:szCs w:val="24"/>
          <w:spacing w:val="6"/>
        </w:rPr>
        <w:t xml:space="preserve"> </w:t>
      </w:r>
      <w:r>
        <w:rPr>
          <w:rFonts w:ascii="SimSun" w:hAnsi="SimSun" w:eastAsia="SimSun" w:cs="SimSun"/>
          <w:sz w:val="24"/>
          <w:szCs w:val="24"/>
          <w:spacing w:val="2"/>
        </w:rPr>
        <w:t>量得到显著提升。</w:t>
      </w:r>
      <w:r>
        <w:rPr>
          <w:rFonts w:ascii="SimSun" w:hAnsi="SimSun" w:eastAsia="SimSun" w:cs="SimSun"/>
          <w:sz w:val="24"/>
          <w:szCs w:val="24"/>
          <w:spacing w:val="-13"/>
        </w:rPr>
        <w:t xml:space="preserve"> </w:t>
      </w:r>
      <w:r>
        <w:rPr>
          <w:rFonts w:ascii="SimSun" w:hAnsi="SimSun" w:eastAsia="SimSun" w:cs="SimSun"/>
          <w:sz w:val="24"/>
          <w:szCs w:val="24"/>
          <w:spacing w:val="2"/>
        </w:rPr>
        <w:t>重视学生对教学工作的评价。细致收集并汇总学生对教师教学工作</w:t>
      </w:r>
      <w:r>
        <w:rPr>
          <w:rFonts w:ascii="SimSun" w:hAnsi="SimSun" w:eastAsia="SimSun" w:cs="SimSun"/>
          <w:sz w:val="24"/>
          <w:szCs w:val="24"/>
        </w:rPr>
        <w:t xml:space="preserve"> </w:t>
      </w:r>
      <w:r>
        <w:rPr>
          <w:rFonts w:ascii="SimSun" w:hAnsi="SimSun" w:eastAsia="SimSun" w:cs="SimSun"/>
          <w:sz w:val="24"/>
          <w:szCs w:val="24"/>
          <w:spacing w:val="-1"/>
        </w:rPr>
        <w:t>的反馈意见，针对具体问题与教师进行深入沟通，并督促</w:t>
      </w:r>
      <w:r>
        <w:rPr>
          <w:rFonts w:ascii="SimSun" w:hAnsi="SimSun" w:eastAsia="SimSun" w:cs="SimSun"/>
          <w:sz w:val="24"/>
          <w:szCs w:val="24"/>
          <w:spacing w:val="-2"/>
        </w:rPr>
        <w:t>教师及时采取措施进行整改。</w:t>
      </w:r>
    </w:p>
    <w:p>
      <w:pPr>
        <w:ind w:left="505"/>
        <w:spacing w:before="235" w:line="221" w:lineRule="auto"/>
        <w:outlineLvl w:val="2"/>
        <w:rPr>
          <w:rFonts w:ascii="SimHei" w:hAnsi="SimHei" w:eastAsia="SimHei" w:cs="SimHei"/>
          <w:sz w:val="24"/>
          <w:szCs w:val="24"/>
        </w:rPr>
      </w:pPr>
      <w:bookmarkStart w:name="bookmark47" w:id="168"/>
      <w:bookmarkEnd w:id="168"/>
      <w:bookmarkStart w:name="bookmark46" w:id="169"/>
      <w:bookmarkEnd w:id="169"/>
      <w:r>
        <w:rPr>
          <w:rFonts w:ascii="Tahoma" w:hAnsi="Tahoma" w:eastAsia="Tahoma" w:cs="Tahoma"/>
          <w:sz w:val="24"/>
          <w:szCs w:val="24"/>
          <w:b/>
          <w:bCs/>
          <w:spacing w:val="-4"/>
        </w:rPr>
        <w:t>1.9.2 </w:t>
      </w:r>
      <w:r>
        <w:rPr>
          <w:rFonts w:ascii="SimHei" w:hAnsi="SimHei" w:eastAsia="SimHei" w:cs="SimHei"/>
          <w:sz w:val="24"/>
          <w:szCs w:val="24"/>
          <w:b/>
          <w:bCs/>
          <w:spacing w:val="-4"/>
        </w:rPr>
        <w:t>技术技能人才培养</w:t>
      </w:r>
    </w:p>
    <w:p>
      <w:pPr>
        <w:ind w:right="185" w:firstLine="494"/>
        <w:spacing w:before="151" w:line="330" w:lineRule="auto"/>
        <w:jc w:val="both"/>
        <w:rPr>
          <w:rFonts w:ascii="SimSun" w:hAnsi="SimSun" w:eastAsia="SimSun" w:cs="SimSun"/>
          <w:sz w:val="24"/>
          <w:szCs w:val="24"/>
        </w:rPr>
      </w:pPr>
      <w:r>
        <w:rPr>
          <w:rFonts w:ascii="SimSun" w:hAnsi="SimSun" w:eastAsia="SimSun" w:cs="SimSun"/>
          <w:sz w:val="24"/>
          <w:szCs w:val="24"/>
          <w:spacing w:val="4"/>
        </w:rPr>
        <w:t>为满足区域经济发展需求，培养了大批具有良好职业道德、具备基本文化素</w:t>
      </w:r>
      <w:r>
        <w:rPr>
          <w:rFonts w:ascii="SimSun" w:hAnsi="SimSun" w:eastAsia="SimSun" w:cs="SimSun"/>
          <w:sz w:val="24"/>
          <w:szCs w:val="24"/>
          <w:spacing w:val="3"/>
        </w:rPr>
        <w:t>养、</w:t>
      </w:r>
      <w:r>
        <w:rPr>
          <w:rFonts w:ascii="SimSun" w:hAnsi="SimSun" w:eastAsia="SimSun" w:cs="SimSun"/>
          <w:sz w:val="24"/>
          <w:szCs w:val="24"/>
        </w:rPr>
        <w:t xml:space="preserve"> </w:t>
      </w:r>
      <w:r>
        <w:rPr>
          <w:rFonts w:ascii="SimSun" w:hAnsi="SimSun" w:eastAsia="SimSun" w:cs="SimSun"/>
          <w:sz w:val="24"/>
          <w:szCs w:val="24"/>
        </w:rPr>
        <w:t>拥有一技之长的技能型人才，迄今为止，毕业生已达</w:t>
      </w:r>
      <w:r>
        <w:rPr>
          <w:rFonts w:ascii="SimSun" w:hAnsi="SimSun" w:eastAsia="SimSun" w:cs="SimSun"/>
          <w:sz w:val="24"/>
          <w:szCs w:val="24"/>
          <w:spacing w:val="-45"/>
        </w:rPr>
        <w:t xml:space="preserve"> </w:t>
      </w:r>
      <w:r>
        <w:rPr>
          <w:rFonts w:ascii="Tahoma" w:hAnsi="Tahoma" w:eastAsia="Tahoma" w:cs="Tahoma"/>
          <w:sz w:val="24"/>
          <w:szCs w:val="24"/>
        </w:rPr>
        <w:t>2 </w:t>
      </w:r>
      <w:r>
        <w:rPr>
          <w:rFonts w:ascii="SimSun" w:hAnsi="SimSun" w:eastAsia="SimSun" w:cs="SimSun"/>
          <w:sz w:val="24"/>
          <w:szCs w:val="24"/>
        </w:rPr>
        <w:t>万余名。</w:t>
      </w:r>
      <w:r>
        <w:rPr>
          <w:rFonts w:ascii="Tahoma" w:hAnsi="Tahoma" w:eastAsia="Tahoma" w:cs="Tahoma"/>
          <w:sz w:val="24"/>
          <w:szCs w:val="24"/>
        </w:rPr>
        <w:t>2024 </w:t>
      </w:r>
      <w:r>
        <w:rPr>
          <w:rFonts w:ascii="SimSun" w:hAnsi="SimSun" w:eastAsia="SimSun" w:cs="SimSun"/>
          <w:sz w:val="24"/>
          <w:szCs w:val="24"/>
          <w:spacing w:val="-1"/>
        </w:rPr>
        <w:t>年毕业的学生，</w:t>
      </w:r>
      <w:r>
        <w:rPr>
          <w:rFonts w:ascii="SimSun" w:hAnsi="SimSun" w:eastAsia="SimSun" w:cs="SimSun"/>
          <w:sz w:val="24"/>
          <w:szCs w:val="24"/>
        </w:rPr>
        <w:t xml:space="preserve"> </w:t>
      </w:r>
      <w:r>
        <w:rPr>
          <w:rFonts w:ascii="SimSun" w:hAnsi="SimSun" w:eastAsia="SimSun" w:cs="SimSun"/>
          <w:sz w:val="24"/>
          <w:szCs w:val="24"/>
          <w:spacing w:val="-5"/>
        </w:rPr>
        <w:t>“双证书</w:t>
      </w:r>
      <w:r>
        <w:rPr>
          <w:rFonts w:ascii="SimSun" w:hAnsi="SimSun" w:eastAsia="SimSun" w:cs="SimSun"/>
          <w:sz w:val="24"/>
          <w:szCs w:val="24"/>
          <w:spacing w:val="-75"/>
        </w:rPr>
        <w:t xml:space="preserve"> </w:t>
      </w:r>
      <w:r>
        <w:rPr>
          <w:rFonts w:ascii="SimSun" w:hAnsi="SimSun" w:eastAsia="SimSun" w:cs="SimSun"/>
          <w:sz w:val="24"/>
          <w:szCs w:val="24"/>
          <w:spacing w:val="-5"/>
        </w:rPr>
        <w:t>”获取率达</w:t>
      </w:r>
      <w:r>
        <w:rPr>
          <w:rFonts w:ascii="SimSun" w:hAnsi="SimSun" w:eastAsia="SimSun" w:cs="SimSun"/>
          <w:sz w:val="24"/>
          <w:szCs w:val="24"/>
          <w:spacing w:val="-34"/>
        </w:rPr>
        <w:t xml:space="preserve"> </w:t>
      </w:r>
      <w:r>
        <w:rPr>
          <w:rFonts w:ascii="Tahoma" w:hAnsi="Tahoma" w:eastAsia="Tahoma" w:cs="Tahoma"/>
          <w:sz w:val="24"/>
          <w:szCs w:val="24"/>
          <w:spacing w:val="-5"/>
        </w:rPr>
        <w:t>100%</w:t>
      </w:r>
      <w:r>
        <w:rPr>
          <w:rFonts w:ascii="Tahoma" w:hAnsi="Tahoma" w:eastAsia="Tahoma" w:cs="Tahoma"/>
          <w:sz w:val="24"/>
          <w:szCs w:val="24"/>
          <w:spacing w:val="-45"/>
        </w:rPr>
        <w:t xml:space="preserve"> </w:t>
      </w:r>
      <w:r>
        <w:rPr>
          <w:rFonts w:ascii="SimSun" w:hAnsi="SimSun" w:eastAsia="SimSun" w:cs="SimSun"/>
          <w:sz w:val="24"/>
          <w:szCs w:val="24"/>
          <w:spacing w:val="-5"/>
        </w:rPr>
        <w:t>，专业对口率达</w:t>
      </w:r>
      <w:r>
        <w:rPr>
          <w:rFonts w:ascii="SimSun" w:hAnsi="SimSun" w:eastAsia="SimSun" w:cs="SimSun"/>
          <w:sz w:val="24"/>
          <w:szCs w:val="24"/>
          <w:spacing w:val="-33"/>
        </w:rPr>
        <w:t xml:space="preserve"> </w:t>
      </w:r>
      <w:r>
        <w:rPr>
          <w:rFonts w:ascii="Tahoma" w:hAnsi="Tahoma" w:eastAsia="Tahoma" w:cs="Tahoma"/>
          <w:sz w:val="24"/>
          <w:szCs w:val="24"/>
          <w:spacing w:val="-5"/>
        </w:rPr>
        <w:t>100%</w:t>
      </w:r>
      <w:r>
        <w:rPr>
          <w:rFonts w:ascii="SimSun" w:hAnsi="SimSun" w:eastAsia="SimSun" w:cs="SimSun"/>
          <w:sz w:val="24"/>
          <w:szCs w:val="24"/>
          <w:spacing w:val="-5"/>
        </w:rPr>
        <w:t>。</w:t>
      </w:r>
    </w:p>
    <w:p>
      <w:pPr>
        <w:ind w:left="3494"/>
        <w:spacing w:before="163" w:line="221" w:lineRule="auto"/>
        <w:outlineLvl w:val="0"/>
        <w:rPr>
          <w:rFonts w:ascii="SimHei" w:hAnsi="SimHei" w:eastAsia="SimHei" w:cs="SimHei"/>
          <w:sz w:val="30"/>
          <w:szCs w:val="30"/>
        </w:rPr>
      </w:pPr>
      <w:bookmarkStart w:name="bookmark49" w:id="170"/>
      <w:bookmarkEnd w:id="170"/>
      <w:bookmarkStart w:name="bookmark48" w:id="171"/>
      <w:bookmarkEnd w:id="171"/>
      <w:r>
        <w:rPr>
          <w:rFonts w:ascii="SimHei" w:hAnsi="SimHei" w:eastAsia="SimHei" w:cs="SimHei"/>
          <w:sz w:val="30"/>
          <w:szCs w:val="30"/>
          <w:b/>
          <w:bCs/>
          <w:spacing w:val="-4"/>
        </w:rPr>
        <w:t>第二部分：服务贡献</w:t>
      </w:r>
    </w:p>
    <w:p>
      <w:pPr>
        <w:pStyle w:val="BodyText"/>
        <w:ind w:left="571"/>
        <w:spacing w:before="298" w:line="224" w:lineRule="auto"/>
        <w:outlineLvl w:val="1"/>
        <w:rPr>
          <w:rFonts w:ascii="SimHei" w:hAnsi="SimHei" w:eastAsia="SimHei" w:cs="SimHei"/>
          <w:sz w:val="28"/>
          <w:szCs w:val="28"/>
        </w:rPr>
      </w:pPr>
      <w:bookmarkStart w:name="bookmark51" w:id="172"/>
      <w:bookmarkEnd w:id="172"/>
      <w:bookmarkStart w:name="bookmark50" w:id="173"/>
      <w:bookmarkEnd w:id="173"/>
      <w:r>
        <w:rPr>
          <w:sz w:val="28"/>
          <w:szCs w:val="28"/>
          <w:b/>
          <w:bCs/>
          <w:spacing w:val="-4"/>
        </w:rPr>
        <w:t>2.1 </w:t>
      </w:r>
      <w:r>
        <w:rPr>
          <w:rFonts w:ascii="SimHei" w:hAnsi="SimHei" w:eastAsia="SimHei" w:cs="SimHei"/>
          <w:sz w:val="28"/>
          <w:szCs w:val="28"/>
          <w:b/>
          <w:bCs/>
          <w:spacing w:val="-4"/>
        </w:rPr>
        <w:t>职业培训</w:t>
      </w:r>
    </w:p>
    <w:p>
      <w:pPr>
        <w:ind w:left="13" w:firstLine="483"/>
        <w:spacing w:before="133" w:line="330" w:lineRule="auto"/>
        <w:jc w:val="both"/>
        <w:rPr>
          <w:rFonts w:ascii="SimSun" w:hAnsi="SimSun" w:eastAsia="SimSun" w:cs="SimSun"/>
          <w:sz w:val="24"/>
          <w:szCs w:val="24"/>
        </w:rPr>
      </w:pPr>
      <w:r>
        <w:rPr>
          <w:rFonts w:ascii="SimSun" w:hAnsi="SimSun" w:eastAsia="SimSun" w:cs="SimSun"/>
          <w:sz w:val="24"/>
          <w:szCs w:val="24"/>
          <w:spacing w:val="5"/>
        </w:rPr>
        <w:t>强化职业技能鉴定机构构建，严格执行质量管理评估，依据评估指标，全面优化</w:t>
      </w:r>
      <w:r>
        <w:rPr>
          <w:rFonts w:ascii="SimSun" w:hAnsi="SimSun" w:eastAsia="SimSun" w:cs="SimSun"/>
          <w:sz w:val="24"/>
          <w:szCs w:val="24"/>
        </w:rPr>
        <w:t xml:space="preserve">  </w:t>
      </w:r>
      <w:r>
        <w:rPr>
          <w:rFonts w:ascii="SimSun" w:hAnsi="SimSun" w:eastAsia="SimSun" w:cs="SimSun"/>
          <w:sz w:val="24"/>
          <w:szCs w:val="24"/>
        </w:rPr>
        <w:t>我校鉴定机构的基本条件、组织架构、管理制度及</w:t>
      </w:r>
      <w:r>
        <w:rPr>
          <w:rFonts w:ascii="SimSun" w:hAnsi="SimSun" w:eastAsia="SimSun" w:cs="SimSun"/>
          <w:sz w:val="24"/>
          <w:szCs w:val="24"/>
          <w:spacing w:val="-1"/>
        </w:rPr>
        <w:t>鉴定流程。</w:t>
      </w:r>
      <w:r>
        <w:rPr>
          <w:rFonts w:ascii="Tahoma" w:hAnsi="Tahoma" w:eastAsia="Tahoma" w:cs="Tahoma"/>
          <w:sz w:val="24"/>
          <w:szCs w:val="24"/>
          <w:spacing w:val="-1"/>
        </w:rPr>
        <w:t>2024</w:t>
      </w:r>
      <w:r>
        <w:rPr>
          <w:rFonts w:ascii="Tahoma" w:hAnsi="Tahoma" w:eastAsia="Tahoma" w:cs="Tahoma"/>
          <w:sz w:val="24"/>
          <w:szCs w:val="24"/>
          <w:spacing w:val="-13"/>
        </w:rPr>
        <w:t xml:space="preserve"> </w:t>
      </w:r>
      <w:r>
        <w:rPr>
          <w:rFonts w:ascii="SimSun" w:hAnsi="SimSun" w:eastAsia="SimSun" w:cs="SimSun"/>
          <w:sz w:val="24"/>
          <w:szCs w:val="24"/>
          <w:spacing w:val="-1"/>
        </w:rPr>
        <w:t>年我校共完成了</w:t>
      </w:r>
      <w:r>
        <w:rPr>
          <w:rFonts w:ascii="SimSun" w:hAnsi="SimSun" w:eastAsia="SimSun" w:cs="SimSun"/>
          <w:sz w:val="24"/>
          <w:szCs w:val="24"/>
          <w:spacing w:val="-50"/>
        </w:rPr>
        <w:t xml:space="preserve"> </w:t>
      </w:r>
      <w:r>
        <w:rPr>
          <w:rFonts w:ascii="Tahoma" w:hAnsi="Tahoma" w:eastAsia="Tahoma" w:cs="Tahoma"/>
          <w:sz w:val="24"/>
          <w:szCs w:val="24"/>
          <w:spacing w:val="-1"/>
        </w:rPr>
        <w:t>90</w:t>
      </w:r>
      <w:r>
        <w:rPr>
          <w:rFonts w:ascii="Tahoma" w:hAnsi="Tahoma" w:eastAsia="Tahoma" w:cs="Tahoma"/>
          <w:sz w:val="24"/>
          <w:szCs w:val="24"/>
        </w:rPr>
        <w:t xml:space="preserve">   </w:t>
      </w:r>
      <w:r>
        <w:rPr>
          <w:rFonts w:ascii="SimSun" w:hAnsi="SimSun" w:eastAsia="SimSun" w:cs="SimSun"/>
          <w:sz w:val="24"/>
          <w:szCs w:val="24"/>
          <w:spacing w:val="-2"/>
        </w:rPr>
        <w:t>名学生中式烹调师、计算机应用等职业技能认定工作及</w:t>
      </w:r>
      <w:r>
        <w:rPr>
          <w:rFonts w:ascii="SimSun" w:hAnsi="SimSun" w:eastAsia="SimSun" w:cs="SimSun"/>
          <w:sz w:val="24"/>
          <w:szCs w:val="24"/>
          <w:spacing w:val="-49"/>
        </w:rPr>
        <w:t xml:space="preserve"> </w:t>
      </w:r>
      <w:r>
        <w:rPr>
          <w:rFonts w:ascii="Tahoma" w:hAnsi="Tahoma" w:eastAsia="Tahoma" w:cs="Tahoma"/>
          <w:sz w:val="24"/>
          <w:szCs w:val="24"/>
          <w:spacing w:val="-2"/>
        </w:rPr>
        <w:t>72 </w:t>
      </w:r>
      <w:r>
        <w:rPr>
          <w:rFonts w:ascii="SimSun" w:hAnsi="SimSun" w:eastAsia="SimSun" w:cs="SimSun"/>
          <w:sz w:val="24"/>
          <w:szCs w:val="24"/>
          <w:spacing w:val="-2"/>
        </w:rPr>
        <w:t>名学生普通话培训测</w:t>
      </w:r>
      <w:r>
        <w:rPr>
          <w:rFonts w:ascii="SimSun" w:hAnsi="SimSun" w:eastAsia="SimSun" w:cs="SimSun"/>
          <w:sz w:val="24"/>
          <w:szCs w:val="24"/>
          <w:spacing w:val="-3"/>
        </w:rPr>
        <w:t>试工作。</w:t>
      </w:r>
    </w:p>
    <w:p>
      <w:pPr>
        <w:ind w:left="12" w:right="145" w:firstLine="479"/>
        <w:spacing w:before="34" w:line="330" w:lineRule="auto"/>
        <w:jc w:val="both"/>
        <w:rPr>
          <w:rFonts w:ascii="SimSun" w:hAnsi="SimSun" w:eastAsia="SimSun" w:cs="SimSun"/>
          <w:sz w:val="24"/>
          <w:szCs w:val="24"/>
        </w:rPr>
      </w:pPr>
      <w:r>
        <w:rPr>
          <w:rFonts w:ascii="SimSun" w:hAnsi="SimSun" w:eastAsia="SimSun" w:cs="SimSun"/>
          <w:sz w:val="24"/>
          <w:szCs w:val="24"/>
          <w:spacing w:val="-2"/>
        </w:rPr>
        <w:t>今年继续推进实施</w:t>
      </w:r>
      <w:r>
        <w:rPr>
          <w:rFonts w:ascii="SimSun" w:hAnsi="SimSun" w:eastAsia="SimSun" w:cs="SimSun"/>
          <w:sz w:val="24"/>
          <w:szCs w:val="24"/>
          <w:spacing w:val="-15"/>
        </w:rPr>
        <w:t xml:space="preserve"> </w:t>
      </w:r>
      <w:r>
        <w:rPr>
          <w:rFonts w:ascii="Tahoma" w:hAnsi="Tahoma" w:eastAsia="Tahoma" w:cs="Tahoma"/>
          <w:sz w:val="24"/>
          <w:szCs w:val="24"/>
          <w:spacing w:val="-2"/>
        </w:rPr>
        <w:t>1+X </w:t>
      </w:r>
      <w:r>
        <w:rPr>
          <w:rFonts w:ascii="SimSun" w:hAnsi="SimSun" w:eastAsia="SimSun" w:cs="SimSun"/>
          <w:sz w:val="24"/>
          <w:szCs w:val="24"/>
          <w:spacing w:val="-2"/>
        </w:rPr>
        <w:t>制度试点工作。我校实施的</w:t>
      </w:r>
      <w:r>
        <w:rPr>
          <w:rFonts w:ascii="SimSun" w:hAnsi="SimSun" w:eastAsia="SimSun" w:cs="SimSun"/>
          <w:sz w:val="24"/>
          <w:szCs w:val="24"/>
          <w:spacing w:val="-34"/>
        </w:rPr>
        <w:t xml:space="preserve"> </w:t>
      </w:r>
      <w:r>
        <w:rPr>
          <w:rFonts w:ascii="Tahoma" w:hAnsi="Tahoma" w:eastAsia="Tahoma" w:cs="Tahoma"/>
          <w:sz w:val="24"/>
          <w:szCs w:val="24"/>
          <w:spacing w:val="-2"/>
        </w:rPr>
        <w:t>1+X</w:t>
      </w:r>
      <w:r>
        <w:rPr>
          <w:rFonts w:ascii="Tahoma" w:hAnsi="Tahoma" w:eastAsia="Tahoma" w:cs="Tahoma"/>
          <w:sz w:val="24"/>
          <w:szCs w:val="24"/>
          <w:spacing w:val="-14"/>
        </w:rPr>
        <w:t xml:space="preserve"> </w:t>
      </w:r>
      <w:r>
        <w:rPr>
          <w:rFonts w:ascii="SimSun" w:hAnsi="SimSun" w:eastAsia="SimSun" w:cs="SimSun"/>
          <w:sz w:val="24"/>
          <w:szCs w:val="24"/>
          <w:spacing w:val="-2"/>
        </w:rPr>
        <w:t>制度试点专业涵盖了幼儿</w:t>
      </w:r>
      <w:r>
        <w:rPr>
          <w:rFonts w:ascii="SimSun" w:hAnsi="SimSun" w:eastAsia="SimSun" w:cs="SimSun"/>
          <w:sz w:val="24"/>
          <w:szCs w:val="24"/>
        </w:rPr>
        <w:t xml:space="preserve"> </w:t>
      </w:r>
      <w:r>
        <w:rPr>
          <w:rFonts w:ascii="SimSun" w:hAnsi="SimSun" w:eastAsia="SimSun" w:cs="SimSun"/>
          <w:sz w:val="24"/>
          <w:szCs w:val="24"/>
          <w:spacing w:val="5"/>
        </w:rPr>
        <w:t>保育、数字创意建模、商务车服务销售及动力模块维修与维护等领域，这</w:t>
      </w:r>
      <w:r>
        <w:rPr>
          <w:rFonts w:ascii="SimSun" w:hAnsi="SimSun" w:eastAsia="SimSun" w:cs="SimSun"/>
          <w:sz w:val="24"/>
          <w:szCs w:val="24"/>
          <w:spacing w:val="4"/>
        </w:rPr>
        <w:t>一举措与国</w:t>
      </w:r>
      <w:r>
        <w:rPr>
          <w:rFonts w:ascii="SimSun" w:hAnsi="SimSun" w:eastAsia="SimSun" w:cs="SimSun"/>
          <w:sz w:val="24"/>
          <w:szCs w:val="24"/>
        </w:rPr>
        <w:t xml:space="preserve"> </w:t>
      </w:r>
      <w:r>
        <w:rPr>
          <w:rFonts w:ascii="SimSun" w:hAnsi="SimSun" w:eastAsia="SimSun" w:cs="SimSun"/>
          <w:sz w:val="24"/>
          <w:szCs w:val="24"/>
          <w:spacing w:val="5"/>
        </w:rPr>
        <w:t>家落实《国家职业教育改革实施方案》的方针一致，旨在完善学历教育与</w:t>
      </w:r>
      <w:r>
        <w:rPr>
          <w:rFonts w:ascii="SimSun" w:hAnsi="SimSun" w:eastAsia="SimSun" w:cs="SimSun"/>
          <w:sz w:val="24"/>
          <w:szCs w:val="24"/>
          <w:spacing w:val="4"/>
        </w:rPr>
        <w:t>培训并重的</w:t>
      </w:r>
    </w:p>
    <w:p>
      <w:pPr>
        <w:spacing w:line="330" w:lineRule="auto"/>
        <w:sectPr>
          <w:headerReference w:type="default" r:id="rId27"/>
          <w:footerReference w:type="default" r:id="rId28"/>
          <w:pgSz w:w="11906" w:h="16839"/>
          <w:pgMar w:top="1198" w:right="1272" w:bottom="1429" w:left="1413" w:header="836" w:footer="1150" w:gutter="0"/>
        </w:sectPr>
        <w:rPr>
          <w:rFonts w:ascii="SimSun" w:hAnsi="SimSun" w:eastAsia="SimSun" w:cs="SimSun"/>
          <w:sz w:val="24"/>
          <w:szCs w:val="24"/>
        </w:rPr>
      </w:pPr>
    </w:p>
    <w:p>
      <w:pPr>
        <w:pStyle w:val="BodyText"/>
        <w:spacing w:line="283" w:lineRule="auto"/>
        <w:rPr/>
      </w:pPr>
      <w:r/>
    </w:p>
    <w:p>
      <w:pPr>
        <w:pStyle w:val="BodyText"/>
        <w:spacing w:line="284" w:lineRule="auto"/>
        <w:rPr/>
      </w:pPr>
      <w:r/>
    </w:p>
    <w:p>
      <w:pPr>
        <w:ind w:left="6" w:right="124" w:firstLine="3"/>
        <w:spacing w:before="78" w:line="330" w:lineRule="auto"/>
        <w:jc w:val="both"/>
        <w:rPr>
          <w:rFonts w:ascii="SimSun" w:hAnsi="SimSun" w:eastAsia="SimSun" w:cs="SimSun"/>
          <w:sz w:val="24"/>
          <w:szCs w:val="24"/>
        </w:rPr>
      </w:pPr>
      <w:r>
        <w:rPr>
          <w:rFonts w:ascii="SimSun" w:hAnsi="SimSun" w:eastAsia="SimSun" w:cs="SimSun"/>
          <w:sz w:val="24"/>
          <w:szCs w:val="24"/>
          <w:spacing w:val="1"/>
        </w:rPr>
        <w:t>现代职业教育体系。通过</w:t>
      </w:r>
      <w:r>
        <w:rPr>
          <w:rFonts w:ascii="SimSun" w:hAnsi="SimSun" w:eastAsia="SimSun" w:cs="SimSun"/>
          <w:sz w:val="24"/>
          <w:szCs w:val="24"/>
          <w:spacing w:val="-20"/>
        </w:rPr>
        <w:t xml:space="preserve"> </w:t>
      </w:r>
      <w:r>
        <w:rPr>
          <w:rFonts w:ascii="Tahoma" w:hAnsi="Tahoma" w:eastAsia="Tahoma" w:cs="Tahoma"/>
          <w:sz w:val="24"/>
          <w:szCs w:val="24"/>
          <w:spacing w:val="1"/>
        </w:rPr>
        <w:t>1+X </w:t>
      </w:r>
      <w:r>
        <w:rPr>
          <w:rFonts w:ascii="SimSun" w:hAnsi="SimSun" w:eastAsia="SimSun" w:cs="SimSun"/>
          <w:sz w:val="24"/>
          <w:szCs w:val="24"/>
          <w:spacing w:val="1"/>
        </w:rPr>
        <w:t>制度，我们能够培养复合型技术技能人才，有效推动我</w:t>
      </w:r>
      <w:r>
        <w:rPr>
          <w:rFonts w:ascii="SimSun" w:hAnsi="SimSun" w:eastAsia="SimSun" w:cs="SimSun"/>
          <w:sz w:val="24"/>
          <w:szCs w:val="24"/>
        </w:rPr>
        <w:t xml:space="preserve"> </w:t>
      </w:r>
      <w:r>
        <w:rPr>
          <w:rFonts w:ascii="SimSun" w:hAnsi="SimSun" w:eastAsia="SimSun" w:cs="SimSun"/>
          <w:sz w:val="24"/>
          <w:szCs w:val="24"/>
          <w:spacing w:val="5"/>
        </w:rPr>
        <w:t>校人才培养模式和评价体系的改革进程，进一步畅通学生的成长通道，发挥积极</w:t>
      </w:r>
      <w:r>
        <w:rPr>
          <w:rFonts w:ascii="SimSun" w:hAnsi="SimSun" w:eastAsia="SimSun" w:cs="SimSun"/>
          <w:sz w:val="24"/>
          <w:szCs w:val="24"/>
          <w:spacing w:val="4"/>
        </w:rPr>
        <w:t>的促</w:t>
      </w:r>
      <w:r>
        <w:rPr>
          <w:rFonts w:ascii="SimSun" w:hAnsi="SimSun" w:eastAsia="SimSun" w:cs="SimSun"/>
          <w:sz w:val="24"/>
          <w:szCs w:val="24"/>
        </w:rPr>
        <w:t xml:space="preserve"> </w:t>
      </w:r>
      <w:r>
        <w:rPr>
          <w:rFonts w:ascii="SimSun" w:hAnsi="SimSun" w:eastAsia="SimSun" w:cs="SimSun"/>
          <w:sz w:val="24"/>
          <w:szCs w:val="24"/>
          <w:spacing w:val="-2"/>
        </w:rPr>
        <w:t>进作用。</w:t>
      </w:r>
    </w:p>
    <w:p>
      <w:pPr>
        <w:ind w:left="3421"/>
        <w:spacing w:before="144" w:line="227" w:lineRule="auto"/>
        <w:outlineLvl w:val="0"/>
        <w:rPr>
          <w:rFonts w:ascii="SimHei" w:hAnsi="SimHei" w:eastAsia="SimHei" w:cs="SimHei"/>
          <w:sz w:val="31"/>
          <w:szCs w:val="31"/>
        </w:rPr>
      </w:pPr>
      <w:bookmarkStart w:name="bookmark53" w:id="174"/>
      <w:bookmarkEnd w:id="174"/>
      <w:bookmarkStart w:name="bookmark55" w:id="175"/>
      <w:bookmarkEnd w:id="175"/>
      <w:bookmarkStart w:name="bookmark52" w:id="176"/>
      <w:bookmarkEnd w:id="176"/>
      <w:r>
        <w:rPr>
          <w:rFonts w:ascii="SimHei" w:hAnsi="SimHei" w:eastAsia="SimHei" w:cs="SimHei"/>
          <w:sz w:val="31"/>
          <w:szCs w:val="31"/>
          <w:b/>
          <w:bCs/>
          <w:spacing w:val="6"/>
        </w:rPr>
        <w:t>第三部分：文化传承</w:t>
      </w:r>
    </w:p>
    <w:p>
      <w:pPr>
        <w:pStyle w:val="BodyText"/>
        <w:ind w:left="571"/>
        <w:spacing w:before="292" w:line="222" w:lineRule="auto"/>
        <w:outlineLvl w:val="1"/>
        <w:rPr>
          <w:rFonts w:ascii="SimHei" w:hAnsi="SimHei" w:eastAsia="SimHei" w:cs="SimHei"/>
          <w:sz w:val="28"/>
          <w:szCs w:val="28"/>
        </w:rPr>
      </w:pPr>
      <w:bookmarkStart w:name="bookmark54" w:id="177"/>
      <w:bookmarkEnd w:id="177"/>
      <w:r>
        <w:rPr>
          <w:sz w:val="28"/>
          <w:szCs w:val="28"/>
          <w:b/>
          <w:bCs/>
          <w:spacing w:val="-4"/>
        </w:rPr>
        <w:t>3.1 </w:t>
      </w:r>
      <w:r>
        <w:rPr>
          <w:rFonts w:ascii="SimHei" w:hAnsi="SimHei" w:eastAsia="SimHei" w:cs="SimHei"/>
          <w:sz w:val="28"/>
          <w:szCs w:val="28"/>
          <w:b/>
          <w:bCs/>
          <w:spacing w:val="-4"/>
        </w:rPr>
        <w:t>校园文化建设</w:t>
      </w:r>
    </w:p>
    <w:p>
      <w:pPr>
        <w:ind w:left="9" w:right="123" w:firstLine="479"/>
        <w:spacing w:before="137" w:line="334" w:lineRule="auto"/>
        <w:jc w:val="both"/>
        <w:rPr>
          <w:rFonts w:ascii="SimSun" w:hAnsi="SimSun" w:eastAsia="SimSun" w:cs="SimSun"/>
          <w:sz w:val="24"/>
          <w:szCs w:val="24"/>
        </w:rPr>
      </w:pPr>
      <w:r>
        <w:rPr>
          <w:rFonts w:ascii="SimSun" w:hAnsi="SimSun" w:eastAsia="SimSun" w:cs="SimSun"/>
          <w:sz w:val="24"/>
          <w:szCs w:val="24"/>
          <w:spacing w:val="5"/>
        </w:rPr>
        <w:t>加强校园文化建设，丰富学校品牌内涵。在校园文化的体系化建设过程中，总结</w:t>
      </w:r>
      <w:r>
        <w:rPr>
          <w:rFonts w:ascii="SimSun" w:hAnsi="SimSun" w:eastAsia="SimSun" w:cs="SimSun"/>
          <w:sz w:val="24"/>
          <w:szCs w:val="24"/>
          <w:spacing w:val="6"/>
        </w:rPr>
        <w:t xml:space="preserve"> </w:t>
      </w:r>
      <w:r>
        <w:rPr>
          <w:rFonts w:ascii="SimSun" w:hAnsi="SimSun" w:eastAsia="SimSun" w:cs="SimSun"/>
          <w:sz w:val="24"/>
          <w:szCs w:val="24"/>
          <w:spacing w:val="-1"/>
        </w:rPr>
        <w:t>提炼出了校园文化的核心理念</w:t>
      </w:r>
      <w:r>
        <w:rPr>
          <w:rFonts w:ascii="SimSun" w:hAnsi="SimSun" w:eastAsia="SimSun" w:cs="SimSun"/>
          <w:sz w:val="24"/>
          <w:szCs w:val="24"/>
          <w:spacing w:val="-33"/>
        </w:rPr>
        <w:t xml:space="preserve"> </w:t>
      </w:r>
      <w:r>
        <w:rPr>
          <w:rFonts w:ascii="Tahoma" w:hAnsi="Tahoma" w:eastAsia="Tahoma" w:cs="Tahoma"/>
          <w:sz w:val="24"/>
          <w:szCs w:val="24"/>
          <w:spacing w:val="-1"/>
        </w:rPr>
        <w:t>----</w:t>
      </w:r>
      <w:r>
        <w:rPr>
          <w:rFonts w:ascii="SimSun" w:hAnsi="SimSun" w:eastAsia="SimSun" w:cs="SimSun"/>
          <w:sz w:val="24"/>
          <w:szCs w:val="24"/>
          <w:spacing w:val="-1"/>
        </w:rPr>
        <w:t>“韧</w:t>
      </w:r>
      <w:r>
        <w:rPr>
          <w:rFonts w:ascii="SimSun" w:hAnsi="SimSun" w:eastAsia="SimSun" w:cs="SimSun"/>
          <w:sz w:val="24"/>
          <w:szCs w:val="24"/>
          <w:spacing w:val="-88"/>
        </w:rPr>
        <w:t xml:space="preserve"> </w:t>
      </w:r>
      <w:r>
        <w:rPr>
          <w:rFonts w:ascii="SimSun" w:hAnsi="SimSun" w:eastAsia="SimSun" w:cs="SimSun"/>
          <w:sz w:val="24"/>
          <w:szCs w:val="24"/>
          <w:spacing w:val="-1"/>
        </w:rPr>
        <w:t>”精神，这种精神代表了我校</w:t>
      </w:r>
      <w:r>
        <w:rPr>
          <w:rFonts w:ascii="SimSun" w:hAnsi="SimSun" w:eastAsia="SimSun" w:cs="SimSun"/>
          <w:sz w:val="24"/>
          <w:szCs w:val="24"/>
          <w:spacing w:val="-2"/>
        </w:rPr>
        <w:t>坚韧不拔、奋发图</w:t>
      </w:r>
      <w:r>
        <w:rPr>
          <w:rFonts w:ascii="SimSun" w:hAnsi="SimSun" w:eastAsia="SimSun" w:cs="SimSun"/>
          <w:sz w:val="24"/>
          <w:szCs w:val="24"/>
        </w:rPr>
        <w:t xml:space="preserve"> </w:t>
      </w:r>
      <w:r>
        <w:rPr>
          <w:rFonts w:ascii="SimSun" w:hAnsi="SimSun" w:eastAsia="SimSun" w:cs="SimSun"/>
          <w:sz w:val="24"/>
          <w:szCs w:val="24"/>
          <w:spacing w:val="5"/>
        </w:rPr>
        <w:t>强、不断自我完善的品质，是学校教育理念和办学特色的集中体现。通过</w:t>
      </w:r>
      <w:r>
        <w:rPr>
          <w:rFonts w:ascii="SimSun" w:hAnsi="SimSun" w:eastAsia="SimSun" w:cs="SimSun"/>
          <w:sz w:val="24"/>
          <w:szCs w:val="24"/>
          <w:spacing w:val="4"/>
        </w:rPr>
        <w:t>精心设计的</w:t>
      </w:r>
      <w:r>
        <w:rPr>
          <w:rFonts w:ascii="SimSun" w:hAnsi="SimSun" w:eastAsia="SimSun" w:cs="SimSun"/>
          <w:sz w:val="24"/>
          <w:szCs w:val="24"/>
        </w:rPr>
        <w:t xml:space="preserve"> </w:t>
      </w:r>
      <w:r>
        <w:rPr>
          <w:rFonts w:ascii="SimSun" w:hAnsi="SimSun" w:eastAsia="SimSun" w:cs="SimSun"/>
          <w:sz w:val="24"/>
          <w:szCs w:val="24"/>
          <w:spacing w:val="5"/>
        </w:rPr>
        <w:t>校园文化建设措施，我们成功打造了一个富含人文情怀的教育环境，不仅</w:t>
      </w:r>
      <w:r>
        <w:rPr>
          <w:rFonts w:ascii="SimSun" w:hAnsi="SimSun" w:eastAsia="SimSun" w:cs="SimSun"/>
          <w:sz w:val="24"/>
          <w:szCs w:val="24"/>
          <w:spacing w:val="4"/>
        </w:rPr>
        <w:t>明显提振了</w:t>
      </w:r>
      <w:r>
        <w:rPr>
          <w:rFonts w:ascii="SimSun" w:hAnsi="SimSun" w:eastAsia="SimSun" w:cs="SimSun"/>
          <w:sz w:val="24"/>
          <w:szCs w:val="24"/>
        </w:rPr>
        <w:t xml:space="preserve"> </w:t>
      </w:r>
      <w:r>
        <w:rPr>
          <w:rFonts w:ascii="SimSun" w:hAnsi="SimSun" w:eastAsia="SimSun" w:cs="SimSun"/>
          <w:sz w:val="24"/>
          <w:szCs w:val="24"/>
          <w:spacing w:val="5"/>
        </w:rPr>
        <w:t>师生的精神面貌，还极大充实了学校的品牌文化内涵，为学校的持续发展</w:t>
      </w:r>
      <w:r>
        <w:rPr>
          <w:rFonts w:ascii="SimSun" w:hAnsi="SimSun" w:eastAsia="SimSun" w:cs="SimSun"/>
          <w:sz w:val="24"/>
          <w:szCs w:val="24"/>
          <w:spacing w:val="4"/>
        </w:rPr>
        <w:t>注入了不竭</w:t>
      </w:r>
      <w:r>
        <w:rPr>
          <w:rFonts w:ascii="SimSun" w:hAnsi="SimSun" w:eastAsia="SimSun" w:cs="SimSun"/>
          <w:sz w:val="24"/>
          <w:szCs w:val="24"/>
        </w:rPr>
        <w:t xml:space="preserve"> </w:t>
      </w:r>
      <w:r>
        <w:rPr>
          <w:rFonts w:ascii="SimSun" w:hAnsi="SimSun" w:eastAsia="SimSun" w:cs="SimSun"/>
          <w:sz w:val="24"/>
          <w:szCs w:val="24"/>
          <w:spacing w:val="-2"/>
        </w:rPr>
        <w:t>的精神动力。</w:t>
      </w:r>
    </w:p>
    <w:p>
      <w:pPr>
        <w:ind w:left="7" w:right="121" w:firstLine="494"/>
        <w:spacing w:before="30" w:line="336" w:lineRule="auto"/>
        <w:rPr>
          <w:rFonts w:ascii="SimSun" w:hAnsi="SimSun" w:eastAsia="SimSun" w:cs="SimSun"/>
          <w:sz w:val="24"/>
          <w:szCs w:val="24"/>
        </w:rPr>
      </w:pPr>
      <w:r>
        <w:rPr>
          <w:rFonts w:ascii="SimSun" w:hAnsi="SimSun" w:eastAsia="SimSun" w:cs="SimSun"/>
          <w:sz w:val="24"/>
          <w:szCs w:val="24"/>
          <w:spacing w:val="5"/>
        </w:rPr>
        <w:t>随着整体办学水平的逐步提高，学校硬件设施建设、管理服务水</w:t>
      </w:r>
      <w:r>
        <w:rPr>
          <w:rFonts w:ascii="SimSun" w:hAnsi="SimSun" w:eastAsia="SimSun" w:cs="SimSun"/>
          <w:sz w:val="24"/>
          <w:szCs w:val="24"/>
          <w:spacing w:val="4"/>
        </w:rPr>
        <w:t>平、生活保障能</w:t>
      </w:r>
      <w:r>
        <w:rPr>
          <w:rFonts w:ascii="SimSun" w:hAnsi="SimSun" w:eastAsia="SimSun" w:cs="SimSun"/>
          <w:sz w:val="24"/>
          <w:szCs w:val="24"/>
        </w:rPr>
        <w:t xml:space="preserve"> </w:t>
      </w:r>
      <w:r>
        <w:rPr>
          <w:rFonts w:ascii="SimSun" w:hAnsi="SimSun" w:eastAsia="SimSun" w:cs="SimSun"/>
          <w:sz w:val="24"/>
          <w:szCs w:val="24"/>
          <w:spacing w:val="-2"/>
        </w:rPr>
        <w:t>力得到大幅提升。学校拥有</w:t>
      </w:r>
      <w:r>
        <w:rPr>
          <w:rFonts w:ascii="SimSun" w:hAnsi="SimSun" w:eastAsia="SimSun" w:cs="SimSun"/>
          <w:sz w:val="24"/>
          <w:szCs w:val="24"/>
          <w:spacing w:val="-32"/>
        </w:rPr>
        <w:t xml:space="preserve"> </w:t>
      </w:r>
      <w:r>
        <w:rPr>
          <w:rFonts w:ascii="Tahoma" w:hAnsi="Tahoma" w:eastAsia="Tahoma" w:cs="Tahoma"/>
          <w:sz w:val="24"/>
          <w:szCs w:val="24"/>
          <w:spacing w:val="-2"/>
        </w:rPr>
        <w:t>6 </w:t>
      </w:r>
      <w:r>
        <w:rPr>
          <w:rFonts w:ascii="SimSun" w:hAnsi="SimSun" w:eastAsia="SimSun" w:cs="SimSun"/>
          <w:sz w:val="24"/>
          <w:szCs w:val="24"/>
          <w:spacing w:val="-2"/>
        </w:rPr>
        <w:t>栋学生公寓楼，</w:t>
      </w:r>
      <w:r>
        <w:rPr>
          <w:rFonts w:ascii="Tahoma" w:hAnsi="Tahoma" w:eastAsia="Tahoma" w:cs="Tahoma"/>
          <w:sz w:val="24"/>
          <w:szCs w:val="24"/>
          <w:spacing w:val="-2"/>
        </w:rPr>
        <w:t>1 </w:t>
      </w:r>
      <w:r>
        <w:rPr>
          <w:rFonts w:ascii="SimSun" w:hAnsi="SimSun" w:eastAsia="SimSun" w:cs="SimSun"/>
          <w:sz w:val="24"/>
          <w:szCs w:val="24"/>
          <w:spacing w:val="-2"/>
        </w:rPr>
        <w:t>栋食堂，</w:t>
      </w:r>
      <w:r>
        <w:rPr>
          <w:rFonts w:ascii="Tahoma" w:hAnsi="Tahoma" w:eastAsia="Tahoma" w:cs="Tahoma"/>
          <w:sz w:val="24"/>
          <w:szCs w:val="24"/>
          <w:spacing w:val="-2"/>
        </w:rPr>
        <w:t>1 </w:t>
      </w:r>
      <w:r>
        <w:rPr>
          <w:rFonts w:ascii="SimSun" w:hAnsi="SimSun" w:eastAsia="SimSun" w:cs="SimSun"/>
          <w:sz w:val="24"/>
          <w:szCs w:val="24"/>
          <w:spacing w:val="-2"/>
        </w:rPr>
        <w:t>个田径运动场以及</w:t>
      </w:r>
      <w:r>
        <w:rPr>
          <w:rFonts w:ascii="SimSun" w:hAnsi="SimSun" w:eastAsia="SimSun" w:cs="SimSun"/>
          <w:sz w:val="24"/>
          <w:szCs w:val="24"/>
          <w:spacing w:val="-46"/>
        </w:rPr>
        <w:t xml:space="preserve"> </w:t>
      </w:r>
      <w:r>
        <w:rPr>
          <w:rFonts w:ascii="Tahoma" w:hAnsi="Tahoma" w:eastAsia="Tahoma" w:cs="Tahoma"/>
          <w:sz w:val="24"/>
          <w:szCs w:val="24"/>
          <w:spacing w:val="-2"/>
        </w:rPr>
        <w:t>3 </w:t>
      </w:r>
      <w:r>
        <w:rPr>
          <w:rFonts w:ascii="SimSun" w:hAnsi="SimSun" w:eastAsia="SimSun" w:cs="SimSun"/>
          <w:sz w:val="24"/>
          <w:szCs w:val="24"/>
          <w:spacing w:val="-2"/>
        </w:rPr>
        <w:t>个其他</w:t>
      </w:r>
      <w:r>
        <w:rPr>
          <w:rFonts w:ascii="SimSun" w:hAnsi="SimSun" w:eastAsia="SimSun" w:cs="SimSun"/>
          <w:sz w:val="24"/>
          <w:szCs w:val="24"/>
        </w:rPr>
        <w:t xml:space="preserve"> </w:t>
      </w:r>
      <w:r>
        <w:rPr>
          <w:rFonts w:ascii="SimSun" w:hAnsi="SimSun" w:eastAsia="SimSun" w:cs="SimSun"/>
          <w:sz w:val="24"/>
          <w:szCs w:val="24"/>
          <w:spacing w:val="-1"/>
        </w:rPr>
        <w:t>类型球场。此外，校内设有</w:t>
      </w:r>
      <w:r>
        <w:rPr>
          <w:rFonts w:ascii="SimSun" w:hAnsi="SimSun" w:eastAsia="SimSun" w:cs="SimSun"/>
          <w:sz w:val="24"/>
          <w:szCs w:val="24"/>
          <w:spacing w:val="-33"/>
        </w:rPr>
        <w:t xml:space="preserve"> </w:t>
      </w:r>
      <w:r>
        <w:rPr>
          <w:rFonts w:ascii="Tahoma" w:hAnsi="Tahoma" w:eastAsia="Tahoma" w:cs="Tahoma"/>
          <w:sz w:val="24"/>
          <w:szCs w:val="24"/>
          <w:spacing w:val="-1"/>
        </w:rPr>
        <w:t>17 </w:t>
      </w:r>
      <w:r>
        <w:rPr>
          <w:rFonts w:ascii="SimSun" w:hAnsi="SimSun" w:eastAsia="SimSun" w:cs="SimSun"/>
          <w:sz w:val="24"/>
          <w:szCs w:val="24"/>
          <w:spacing w:val="-1"/>
        </w:rPr>
        <w:t>个专业实训室，并与合作企业共建了</w:t>
      </w:r>
      <w:r>
        <w:rPr>
          <w:rFonts w:ascii="SimSun" w:hAnsi="SimSun" w:eastAsia="SimSun" w:cs="SimSun"/>
          <w:sz w:val="24"/>
          <w:szCs w:val="24"/>
          <w:spacing w:val="-46"/>
        </w:rPr>
        <w:t xml:space="preserve"> </w:t>
      </w:r>
      <w:r>
        <w:rPr>
          <w:rFonts w:ascii="Tahoma" w:hAnsi="Tahoma" w:eastAsia="Tahoma" w:cs="Tahoma"/>
          <w:sz w:val="24"/>
          <w:szCs w:val="24"/>
          <w:spacing w:val="-1"/>
        </w:rPr>
        <w:t>5 </w:t>
      </w:r>
      <w:r>
        <w:rPr>
          <w:rFonts w:ascii="SimSun" w:hAnsi="SimSun" w:eastAsia="SimSun" w:cs="SimSun"/>
          <w:sz w:val="24"/>
          <w:szCs w:val="24"/>
          <w:spacing w:val="-1"/>
        </w:rPr>
        <w:t>个校外实习实训</w:t>
      </w:r>
      <w:r>
        <w:rPr>
          <w:rFonts w:ascii="SimSun" w:hAnsi="SimSun" w:eastAsia="SimSun" w:cs="SimSun"/>
          <w:sz w:val="24"/>
          <w:szCs w:val="24"/>
        </w:rPr>
        <w:t xml:space="preserve"> </w:t>
      </w:r>
      <w:r>
        <w:rPr>
          <w:rFonts w:ascii="SimSun" w:hAnsi="SimSun" w:eastAsia="SimSun" w:cs="SimSun"/>
          <w:sz w:val="24"/>
          <w:szCs w:val="24"/>
        </w:rPr>
        <w:t>基地，充分保障了学生的实践性教学与技能训练。学校配备了</w:t>
      </w:r>
      <w:r>
        <w:rPr>
          <w:rFonts w:ascii="SimSun" w:hAnsi="SimSun" w:eastAsia="SimSun" w:cs="SimSun"/>
          <w:sz w:val="24"/>
          <w:szCs w:val="24"/>
          <w:spacing w:val="-33"/>
        </w:rPr>
        <w:t xml:space="preserve"> </w:t>
      </w:r>
      <w:r>
        <w:rPr>
          <w:rFonts w:ascii="Tahoma" w:hAnsi="Tahoma" w:eastAsia="Tahoma" w:cs="Tahoma"/>
          <w:sz w:val="24"/>
          <w:szCs w:val="24"/>
        </w:rPr>
        <w:t>38 </w:t>
      </w:r>
      <w:r>
        <w:rPr>
          <w:rFonts w:ascii="SimSun" w:hAnsi="SimSun" w:eastAsia="SimSun" w:cs="SimSun"/>
          <w:sz w:val="24"/>
          <w:szCs w:val="24"/>
        </w:rPr>
        <w:t>间网络多媒体教室， </w:t>
      </w:r>
      <w:r>
        <w:rPr>
          <w:rFonts w:ascii="SimSun" w:hAnsi="SimSun" w:eastAsia="SimSun" w:cs="SimSun"/>
          <w:sz w:val="24"/>
          <w:szCs w:val="24"/>
          <w:spacing w:val="5"/>
        </w:rPr>
        <w:t>在教学过程中广泛运用多媒体教学手段，极大地激发了学生的学习兴趣，提升</w:t>
      </w:r>
      <w:r>
        <w:rPr>
          <w:rFonts w:ascii="SimSun" w:hAnsi="SimSun" w:eastAsia="SimSun" w:cs="SimSun"/>
          <w:sz w:val="24"/>
          <w:szCs w:val="24"/>
          <w:spacing w:val="4"/>
        </w:rPr>
        <w:t>了学习</w:t>
      </w:r>
      <w:r>
        <w:rPr>
          <w:rFonts w:ascii="SimSun" w:hAnsi="SimSun" w:eastAsia="SimSun" w:cs="SimSun"/>
          <w:sz w:val="24"/>
          <w:szCs w:val="24"/>
        </w:rPr>
        <w:t xml:space="preserve"> </w:t>
      </w:r>
      <w:r>
        <w:rPr>
          <w:rFonts w:ascii="SimSun" w:hAnsi="SimSun" w:eastAsia="SimSun" w:cs="SimSun"/>
          <w:sz w:val="24"/>
          <w:szCs w:val="24"/>
          <w:spacing w:val="5"/>
        </w:rPr>
        <w:t>效果。学校设立了图书馆角，方便学生随时借阅图书，丰富了学习资源。学校</w:t>
      </w:r>
      <w:r>
        <w:rPr>
          <w:rFonts w:ascii="SimSun" w:hAnsi="SimSun" w:eastAsia="SimSun" w:cs="SimSun"/>
          <w:sz w:val="24"/>
          <w:szCs w:val="24"/>
          <w:spacing w:val="4"/>
        </w:rPr>
        <w:t>积极开</w:t>
      </w:r>
      <w:r>
        <w:rPr>
          <w:rFonts w:ascii="SimSun" w:hAnsi="SimSun" w:eastAsia="SimSun" w:cs="SimSun"/>
          <w:sz w:val="24"/>
          <w:szCs w:val="24"/>
        </w:rPr>
        <w:t xml:space="preserve"> </w:t>
      </w:r>
      <w:r>
        <w:rPr>
          <w:rFonts w:ascii="SimSun" w:hAnsi="SimSun" w:eastAsia="SimSun" w:cs="SimSun"/>
          <w:sz w:val="24"/>
          <w:szCs w:val="24"/>
          <w:spacing w:val="5"/>
        </w:rPr>
        <w:t>展丰富多彩的校园文化活动，不断加强学生社团建设，为学生的全面发展提供</w:t>
      </w:r>
      <w:r>
        <w:rPr>
          <w:rFonts w:ascii="SimSun" w:hAnsi="SimSun" w:eastAsia="SimSun" w:cs="SimSun"/>
          <w:sz w:val="24"/>
          <w:szCs w:val="24"/>
          <w:spacing w:val="4"/>
        </w:rPr>
        <w:t>了有力</w:t>
      </w:r>
      <w:r>
        <w:rPr>
          <w:rFonts w:ascii="SimSun" w:hAnsi="SimSun" w:eastAsia="SimSun" w:cs="SimSun"/>
          <w:sz w:val="24"/>
          <w:szCs w:val="24"/>
        </w:rPr>
        <w:t xml:space="preserve"> </w:t>
      </w:r>
      <w:r>
        <w:rPr>
          <w:rFonts w:ascii="SimSun" w:hAnsi="SimSun" w:eastAsia="SimSun" w:cs="SimSun"/>
          <w:sz w:val="24"/>
          <w:szCs w:val="24"/>
          <w:spacing w:val="5"/>
        </w:rPr>
        <w:t>支持。各类突发事件及灾害应急演练实现了常态化，学生自身安全防护学习及</w:t>
      </w:r>
      <w:r>
        <w:rPr>
          <w:rFonts w:ascii="SimSun" w:hAnsi="SimSun" w:eastAsia="SimSun" w:cs="SimSun"/>
          <w:sz w:val="24"/>
          <w:szCs w:val="24"/>
          <w:spacing w:val="4"/>
        </w:rPr>
        <w:t>安全意</w:t>
      </w:r>
      <w:r>
        <w:rPr>
          <w:rFonts w:ascii="SimSun" w:hAnsi="SimSun" w:eastAsia="SimSun" w:cs="SimSun"/>
          <w:sz w:val="24"/>
          <w:szCs w:val="24"/>
        </w:rPr>
        <w:t xml:space="preserve"> </w:t>
      </w:r>
      <w:r>
        <w:rPr>
          <w:rFonts w:ascii="SimSun" w:hAnsi="SimSun" w:eastAsia="SimSun" w:cs="SimSun"/>
          <w:sz w:val="24"/>
          <w:szCs w:val="24"/>
          <w:spacing w:val="-1"/>
        </w:rPr>
        <w:t>识教育不断强化，校园治安环境稳定，安全状况良好。</w:t>
      </w:r>
    </w:p>
    <w:p>
      <w:pPr>
        <w:pStyle w:val="BodyText"/>
        <w:ind w:left="571"/>
        <w:spacing w:before="199" w:line="222" w:lineRule="auto"/>
        <w:outlineLvl w:val="1"/>
        <w:rPr>
          <w:rFonts w:ascii="SimHei" w:hAnsi="SimHei" w:eastAsia="SimHei" w:cs="SimHei"/>
          <w:sz w:val="28"/>
          <w:szCs w:val="28"/>
        </w:rPr>
      </w:pPr>
      <w:bookmarkStart w:name="bookmark57" w:id="178"/>
      <w:bookmarkEnd w:id="178"/>
      <w:bookmarkStart w:name="bookmark59" w:id="179"/>
      <w:bookmarkEnd w:id="179"/>
      <w:bookmarkStart w:name="bookmark56" w:id="180"/>
      <w:bookmarkEnd w:id="180"/>
      <w:r>
        <w:rPr>
          <w:sz w:val="28"/>
          <w:szCs w:val="28"/>
          <w:b/>
          <w:bCs/>
          <w:spacing w:val="-3"/>
        </w:rPr>
        <w:t>3.2 </w:t>
      </w:r>
      <w:r>
        <w:rPr>
          <w:rFonts w:ascii="SimHei" w:hAnsi="SimHei" w:eastAsia="SimHei" w:cs="SimHei"/>
          <w:sz w:val="28"/>
          <w:szCs w:val="28"/>
          <w:b/>
          <w:bCs/>
          <w:spacing w:val="-3"/>
        </w:rPr>
        <w:t>文明风采活动开展情况</w:t>
      </w:r>
    </w:p>
    <w:p>
      <w:pPr>
        <w:pStyle w:val="BodyText"/>
        <w:spacing w:line="258" w:lineRule="auto"/>
        <w:rPr/>
      </w:pPr>
      <w:r/>
    </w:p>
    <w:p>
      <w:pPr>
        <w:ind w:left="490"/>
        <w:spacing w:before="78" w:line="218" w:lineRule="auto"/>
        <w:outlineLvl w:val="2"/>
        <w:rPr>
          <w:rFonts w:ascii="SimHei" w:hAnsi="SimHei" w:eastAsia="SimHei" w:cs="SimHei"/>
          <w:sz w:val="24"/>
          <w:szCs w:val="24"/>
        </w:rPr>
      </w:pPr>
      <w:bookmarkStart w:name="bookmark58" w:id="181"/>
      <w:bookmarkEnd w:id="181"/>
      <w:r>
        <w:rPr>
          <w:rFonts w:ascii="Tahoma" w:hAnsi="Tahoma" w:eastAsia="Tahoma" w:cs="Tahoma"/>
          <w:sz w:val="24"/>
          <w:szCs w:val="24"/>
          <w:b/>
          <w:bCs/>
          <w:spacing w:val="-3"/>
        </w:rPr>
        <w:t>3.2.1 </w:t>
      </w:r>
      <w:r>
        <w:rPr>
          <w:rFonts w:ascii="SimHei" w:hAnsi="SimHei" w:eastAsia="SimHei" w:cs="SimHei"/>
          <w:sz w:val="24"/>
          <w:szCs w:val="24"/>
          <w:b/>
          <w:bCs/>
          <w:spacing w:val="-3"/>
        </w:rPr>
        <w:t>积极开展社会实践活动</w:t>
      </w:r>
    </w:p>
    <w:p>
      <w:pPr>
        <w:ind w:left="8" w:firstLine="482"/>
        <w:spacing w:before="157" w:line="332" w:lineRule="auto"/>
        <w:rPr>
          <w:rFonts w:ascii="SimSun" w:hAnsi="SimSun" w:eastAsia="SimSun" w:cs="SimSun"/>
          <w:sz w:val="24"/>
          <w:szCs w:val="24"/>
        </w:rPr>
      </w:pPr>
      <w:r>
        <w:rPr>
          <w:rFonts w:ascii="SimSun" w:hAnsi="SimSun" w:eastAsia="SimSun" w:cs="SimSun"/>
          <w:sz w:val="24"/>
          <w:szCs w:val="24"/>
          <w:spacing w:val="-2"/>
        </w:rPr>
        <w:t>为积极响应共青团中央</w:t>
      </w:r>
      <w:r>
        <w:rPr>
          <w:rFonts w:ascii="Tahoma" w:hAnsi="Tahoma" w:eastAsia="Tahoma" w:cs="Tahoma"/>
          <w:sz w:val="24"/>
          <w:szCs w:val="24"/>
          <w:spacing w:val="-2"/>
        </w:rPr>
        <w:t>“</w:t>
      </w:r>
      <w:r>
        <w:rPr>
          <w:rFonts w:ascii="SimSun" w:hAnsi="SimSun" w:eastAsia="SimSun" w:cs="SimSun"/>
          <w:sz w:val="24"/>
          <w:szCs w:val="24"/>
          <w:spacing w:val="-2"/>
        </w:rPr>
        <w:t>美丽中国</w:t>
      </w:r>
      <w:r>
        <w:rPr>
          <w:rFonts w:ascii="Tahoma" w:hAnsi="Tahoma" w:eastAsia="Tahoma" w:cs="Tahoma"/>
          <w:sz w:val="24"/>
          <w:szCs w:val="24"/>
          <w:spacing w:val="-2"/>
        </w:rPr>
        <w:t>·</w:t>
      </w:r>
      <w:r>
        <w:rPr>
          <w:rFonts w:ascii="SimSun" w:hAnsi="SimSun" w:eastAsia="SimSun" w:cs="SimSun"/>
          <w:sz w:val="24"/>
          <w:szCs w:val="24"/>
          <w:spacing w:val="-2"/>
        </w:rPr>
        <w:t>青春行动</w:t>
      </w:r>
      <w:r>
        <w:rPr>
          <w:rFonts w:ascii="Tahoma" w:hAnsi="Tahoma" w:eastAsia="Tahoma" w:cs="Tahoma"/>
          <w:sz w:val="24"/>
          <w:szCs w:val="24"/>
          <w:spacing w:val="-2"/>
        </w:rPr>
        <w:t>”2024 </w:t>
      </w:r>
      <w:r>
        <w:rPr>
          <w:rFonts w:ascii="SimSun" w:hAnsi="SimSun" w:eastAsia="SimSun" w:cs="SimSun"/>
          <w:sz w:val="24"/>
          <w:szCs w:val="24"/>
          <w:spacing w:val="-2"/>
        </w:rPr>
        <w:t>年绿色</w:t>
      </w:r>
      <w:r>
        <w:rPr>
          <w:rFonts w:ascii="SimSun" w:hAnsi="SimSun" w:eastAsia="SimSun" w:cs="SimSun"/>
          <w:sz w:val="24"/>
          <w:szCs w:val="24"/>
          <w:spacing w:val="-3"/>
        </w:rPr>
        <w:t>长征科考实践活动的号召，</w:t>
      </w:r>
      <w:r>
        <w:rPr>
          <w:rFonts w:ascii="SimSun" w:hAnsi="SimSun" w:eastAsia="SimSun" w:cs="SimSun"/>
          <w:sz w:val="24"/>
          <w:szCs w:val="24"/>
        </w:rPr>
        <w:t xml:space="preserve"> </w:t>
      </w:r>
      <w:r>
        <w:rPr>
          <w:rFonts w:ascii="SimSun" w:hAnsi="SimSun" w:eastAsia="SimSun" w:cs="SimSun"/>
          <w:sz w:val="24"/>
          <w:szCs w:val="24"/>
          <w:spacing w:val="-1"/>
        </w:rPr>
        <w:t>落实自治区《</w:t>
      </w:r>
      <w:r>
        <w:rPr>
          <w:rFonts w:ascii="Tahoma" w:hAnsi="Tahoma" w:eastAsia="Tahoma" w:cs="Tahoma"/>
          <w:sz w:val="24"/>
          <w:szCs w:val="24"/>
          <w:spacing w:val="-1"/>
        </w:rPr>
        <w:t>2024 </w:t>
      </w:r>
      <w:r>
        <w:rPr>
          <w:rFonts w:ascii="SimSun" w:hAnsi="SimSun" w:eastAsia="SimSun" w:cs="SimSun"/>
          <w:sz w:val="24"/>
          <w:szCs w:val="24"/>
          <w:spacing w:val="-1"/>
        </w:rPr>
        <w:t>年全区大中专学生志愿者暑期科技文化卫生</w:t>
      </w:r>
      <w:r>
        <w:rPr>
          <w:rFonts w:ascii="Tahoma" w:hAnsi="Tahoma" w:eastAsia="Tahoma" w:cs="Tahoma"/>
          <w:sz w:val="24"/>
          <w:szCs w:val="24"/>
          <w:spacing w:val="-1"/>
        </w:rPr>
        <w:t>“</w:t>
      </w:r>
      <w:r>
        <w:rPr>
          <w:rFonts w:ascii="SimSun" w:hAnsi="SimSun" w:eastAsia="SimSun" w:cs="SimSun"/>
          <w:sz w:val="24"/>
          <w:szCs w:val="24"/>
          <w:spacing w:val="-1"/>
        </w:rPr>
        <w:t>三下乡</w:t>
      </w:r>
      <w:r>
        <w:rPr>
          <w:rFonts w:ascii="Tahoma" w:hAnsi="Tahoma" w:eastAsia="Tahoma" w:cs="Tahoma"/>
          <w:sz w:val="24"/>
          <w:szCs w:val="24"/>
          <w:spacing w:val="-1"/>
        </w:rPr>
        <w:t>”</w:t>
      </w:r>
      <w:r>
        <w:rPr>
          <w:rFonts w:ascii="SimSun" w:hAnsi="SimSun" w:eastAsia="SimSun" w:cs="SimSun"/>
          <w:sz w:val="24"/>
          <w:szCs w:val="24"/>
          <w:spacing w:val="-1"/>
        </w:rPr>
        <w:t>社会实践活动》</w:t>
      </w:r>
      <w:r>
        <w:rPr>
          <w:rFonts w:ascii="SimSun" w:hAnsi="SimSun" w:eastAsia="SimSun" w:cs="SimSun"/>
          <w:sz w:val="24"/>
          <w:szCs w:val="24"/>
        </w:rPr>
        <w:t xml:space="preserve"> </w:t>
      </w:r>
      <w:r>
        <w:rPr>
          <w:rFonts w:ascii="SimSun" w:hAnsi="SimSun" w:eastAsia="SimSun" w:cs="SimSun"/>
          <w:sz w:val="24"/>
          <w:szCs w:val="24"/>
          <w:spacing w:val="6"/>
        </w:rPr>
        <w:t>的通知，我们组织学生前往赛罕区东把栅乡，开展环保和</w:t>
      </w:r>
      <w:r>
        <w:rPr>
          <w:rFonts w:ascii="SimSun" w:hAnsi="SimSun" w:eastAsia="SimSun" w:cs="SimSun"/>
          <w:sz w:val="24"/>
          <w:szCs w:val="24"/>
          <w:spacing w:val="5"/>
        </w:rPr>
        <w:t>垃圾分类知识的宣传活动，</w:t>
      </w:r>
      <w:r>
        <w:rPr>
          <w:rFonts w:ascii="SimSun" w:hAnsi="SimSun" w:eastAsia="SimSun" w:cs="SimSun"/>
          <w:sz w:val="24"/>
          <w:szCs w:val="24"/>
        </w:rPr>
        <w:t xml:space="preserve"> </w:t>
      </w:r>
      <w:r>
        <w:rPr>
          <w:rFonts w:ascii="SimSun" w:hAnsi="SimSun" w:eastAsia="SimSun" w:cs="SimSun"/>
          <w:sz w:val="24"/>
          <w:szCs w:val="24"/>
          <w:spacing w:val="-1"/>
        </w:rPr>
        <w:t>致力于培养全体学生成为垃圾分类的宣传者、推广者和践行者。</w:t>
      </w:r>
    </w:p>
    <w:p>
      <w:pPr>
        <w:ind w:left="31" w:right="68" w:firstLine="455"/>
        <w:spacing w:before="33" w:line="325" w:lineRule="auto"/>
        <w:rPr>
          <w:rFonts w:ascii="Tahoma" w:hAnsi="Tahoma" w:eastAsia="Tahoma" w:cs="Tahoma"/>
          <w:sz w:val="24"/>
          <w:szCs w:val="24"/>
        </w:rPr>
      </w:pPr>
      <w:r>
        <w:rPr>
          <w:rFonts w:ascii="SimSun" w:hAnsi="SimSun" w:eastAsia="SimSun" w:cs="SimSun"/>
          <w:sz w:val="24"/>
          <w:szCs w:val="24"/>
          <w:spacing w:val="5"/>
        </w:rPr>
        <w:t>在两天的活动中，学生宣讲员积极推广垃圾分类，促进环保理念普及，并鼓励村</w:t>
      </w:r>
      <w:r>
        <w:rPr>
          <w:rFonts w:ascii="SimSun" w:hAnsi="SimSun" w:eastAsia="SimSun" w:cs="SimSun"/>
          <w:sz w:val="24"/>
          <w:szCs w:val="24"/>
          <w:spacing w:val="7"/>
        </w:rPr>
        <w:t xml:space="preserve"> </w:t>
      </w:r>
      <w:r>
        <w:rPr>
          <w:rFonts w:ascii="SimSun" w:hAnsi="SimSun" w:eastAsia="SimSun" w:cs="SimSun"/>
          <w:sz w:val="24"/>
          <w:szCs w:val="24"/>
          <w:spacing w:val="6"/>
        </w:rPr>
        <w:t>民参与。他们的努力旨在推动垃圾分类在更多场所得到实施，使</w:t>
      </w:r>
      <w:r>
        <w:rPr>
          <w:rFonts w:ascii="Tahoma" w:hAnsi="Tahoma" w:eastAsia="Tahoma" w:cs="Tahoma"/>
          <w:sz w:val="24"/>
          <w:szCs w:val="24"/>
          <w:spacing w:val="6"/>
        </w:rPr>
        <w:t>“</w:t>
      </w:r>
      <w:r>
        <w:rPr>
          <w:rFonts w:ascii="Tahoma" w:hAnsi="Tahoma" w:eastAsia="Tahoma" w:cs="Tahoma"/>
          <w:sz w:val="24"/>
          <w:szCs w:val="24"/>
          <w:spacing w:val="-43"/>
        </w:rPr>
        <w:t xml:space="preserve"> </w:t>
      </w:r>
      <w:r>
        <w:rPr>
          <w:rFonts w:ascii="SimSun" w:hAnsi="SimSun" w:eastAsia="SimSun" w:cs="SimSun"/>
          <w:sz w:val="24"/>
          <w:szCs w:val="24"/>
          <w:spacing w:val="6"/>
        </w:rPr>
        <w:t>绿色、低碳、环保</w:t>
      </w:r>
      <w:r>
        <w:rPr>
          <w:rFonts w:ascii="Tahoma" w:hAnsi="Tahoma" w:eastAsia="Tahoma" w:cs="Tahoma"/>
          <w:sz w:val="24"/>
          <w:szCs w:val="24"/>
          <w:spacing w:val="6"/>
        </w:rPr>
        <w:t>”</w:t>
      </w:r>
    </w:p>
    <w:p>
      <w:pPr>
        <w:spacing w:line="325" w:lineRule="auto"/>
        <w:sectPr>
          <w:headerReference w:type="default" r:id="rId29"/>
          <w:footerReference w:type="default" r:id="rId30"/>
          <w:pgSz w:w="11906" w:h="16839"/>
          <w:pgMar w:top="1198" w:right="1294" w:bottom="1429" w:left="1417" w:header="836" w:footer="1150" w:gutter="0"/>
        </w:sectPr>
        <w:rPr>
          <w:rFonts w:ascii="Tahoma" w:hAnsi="Tahoma" w:eastAsia="Tahoma" w:cs="Tahoma"/>
          <w:sz w:val="24"/>
          <w:szCs w:val="24"/>
        </w:rPr>
      </w:pPr>
    </w:p>
    <w:p>
      <w:pPr>
        <w:pStyle w:val="BodyText"/>
        <w:spacing w:line="282" w:lineRule="auto"/>
        <w:rPr/>
      </w:pPr>
      <w:r/>
    </w:p>
    <w:p>
      <w:pPr>
        <w:pStyle w:val="BodyText"/>
        <w:spacing w:line="283" w:lineRule="auto"/>
        <w:rPr/>
      </w:pPr>
      <w:r/>
    </w:p>
    <w:p>
      <w:pPr>
        <w:ind w:left="41" w:right="2" w:firstLine="15"/>
        <w:spacing w:before="78" w:line="332" w:lineRule="auto"/>
        <w:jc w:val="both"/>
        <w:rPr>
          <w:rFonts w:ascii="SimSun" w:hAnsi="SimSun" w:eastAsia="SimSun" w:cs="SimSun"/>
          <w:sz w:val="24"/>
          <w:szCs w:val="24"/>
        </w:rPr>
      </w:pPr>
      <w:r>
        <w:rPr>
          <w:rFonts w:ascii="SimSun" w:hAnsi="SimSun" w:eastAsia="SimSun" w:cs="SimSun"/>
          <w:sz w:val="24"/>
          <w:szCs w:val="24"/>
          <w:spacing w:val="4"/>
        </w:rPr>
        <w:t>的理念深入民心，并鼓励更多村民加入这一活动中。与此同时，在东把栅村润泽园的</w:t>
      </w:r>
      <w:r>
        <w:rPr>
          <w:rFonts w:ascii="SimSun" w:hAnsi="SimSun" w:eastAsia="SimSun" w:cs="SimSun"/>
          <w:sz w:val="24"/>
          <w:szCs w:val="24"/>
          <w:spacing w:val="13"/>
        </w:rPr>
        <w:t xml:space="preserve"> </w:t>
      </w:r>
      <w:r>
        <w:rPr>
          <w:rFonts w:ascii="SimSun" w:hAnsi="SimSun" w:eastAsia="SimSun" w:cs="SimSun"/>
          <w:sz w:val="24"/>
          <w:szCs w:val="24"/>
          <w:spacing w:val="5"/>
        </w:rPr>
        <w:t>育苗基地上，学生们亲手播撒下西红柿的幼苗，体验着劳动的乐趣</w:t>
      </w:r>
      <w:r>
        <w:rPr>
          <w:rFonts w:ascii="SimSun" w:hAnsi="SimSun" w:eastAsia="SimSun" w:cs="SimSun"/>
          <w:sz w:val="24"/>
          <w:szCs w:val="24"/>
          <w:spacing w:val="4"/>
        </w:rPr>
        <w:t>。活动落幕，他们</w:t>
      </w:r>
      <w:r>
        <w:rPr>
          <w:rFonts w:ascii="SimSun" w:hAnsi="SimSun" w:eastAsia="SimSun" w:cs="SimSun"/>
          <w:sz w:val="24"/>
          <w:szCs w:val="24"/>
        </w:rPr>
        <w:t xml:space="preserve"> </w:t>
      </w:r>
      <w:r>
        <w:rPr>
          <w:rFonts w:ascii="SimSun" w:hAnsi="SimSun" w:eastAsia="SimSun" w:cs="SimSun"/>
          <w:sz w:val="24"/>
          <w:szCs w:val="24"/>
          <w:spacing w:val="5"/>
        </w:rPr>
        <w:t>不仅总结了宝贵的经验，还用心记录下每一份感悟，将这段难忘的</w:t>
      </w:r>
      <w:r>
        <w:rPr>
          <w:rFonts w:ascii="SimSun" w:hAnsi="SimSun" w:eastAsia="SimSun" w:cs="SimSun"/>
          <w:sz w:val="24"/>
          <w:szCs w:val="24"/>
          <w:spacing w:val="4"/>
        </w:rPr>
        <w:t>经历镌刻在青春的</w:t>
      </w:r>
      <w:r>
        <w:rPr>
          <w:rFonts w:ascii="SimSun" w:hAnsi="SimSun" w:eastAsia="SimSun" w:cs="SimSun"/>
          <w:sz w:val="24"/>
          <w:szCs w:val="24"/>
        </w:rPr>
        <w:t xml:space="preserve"> </w:t>
      </w:r>
      <w:r>
        <w:rPr>
          <w:rFonts w:ascii="SimSun" w:hAnsi="SimSun" w:eastAsia="SimSun" w:cs="SimSun"/>
          <w:sz w:val="24"/>
          <w:szCs w:val="24"/>
          <w:spacing w:val="-4"/>
        </w:rPr>
        <w:t>篇章中。</w:t>
      </w:r>
    </w:p>
    <w:p>
      <w:pPr>
        <w:ind w:firstLine="1218"/>
        <w:spacing w:before="184" w:line="3403" w:lineRule="exact"/>
        <w:rPr/>
      </w:pPr>
      <w:r>
        <w:rPr>
          <w:position w:val="-68"/>
        </w:rPr>
        <w:drawing>
          <wp:inline distT="0" distB="0" distL="0" distR="0">
            <wp:extent cx="4320540" cy="2161032"/>
            <wp:effectExtent l="0" t="0" r="0" b="0"/>
            <wp:docPr id="22" name="IM 22"/>
            <wp:cNvGraphicFramePr/>
            <a:graphic>
              <a:graphicData uri="http://schemas.openxmlformats.org/drawingml/2006/picture">
                <pic:pic>
                  <pic:nvPicPr>
                    <pic:cNvPr id="22" name="IM 22"/>
                    <pic:cNvPicPr/>
                  </pic:nvPicPr>
                  <pic:blipFill>
                    <a:blip r:embed="rId33"/>
                    <a:stretch>
                      <a:fillRect/>
                    </a:stretch>
                  </pic:blipFill>
                  <pic:spPr>
                    <a:xfrm rot="0">
                      <a:off x="0" y="0"/>
                      <a:ext cx="4320540" cy="2161032"/>
                    </a:xfrm>
                    <a:prstGeom prst="rect">
                      <a:avLst/>
                    </a:prstGeom>
                  </pic:spPr>
                </pic:pic>
              </a:graphicData>
            </a:graphic>
          </wp:inline>
        </w:drawing>
      </w:r>
    </w:p>
    <w:p>
      <w:pPr>
        <w:pStyle w:val="BodyText"/>
        <w:spacing w:line="380" w:lineRule="auto"/>
        <w:rPr/>
      </w:pPr>
      <w:r/>
    </w:p>
    <w:p>
      <w:pPr>
        <w:ind w:left="869"/>
        <w:spacing w:before="58" w:line="219" w:lineRule="auto"/>
        <w:rPr>
          <w:rFonts w:ascii="SimSun" w:hAnsi="SimSun" w:eastAsia="SimSun" w:cs="SimSun"/>
          <w:sz w:val="18"/>
          <w:szCs w:val="18"/>
        </w:rPr>
      </w:pPr>
      <w:r>
        <w:rPr>
          <w:rFonts w:ascii="SimSun" w:hAnsi="SimSun" w:eastAsia="SimSun" w:cs="SimSun"/>
          <w:sz w:val="18"/>
          <w:szCs w:val="18"/>
          <w:spacing w:val="-2"/>
        </w:rPr>
        <w:t>图</w:t>
      </w:r>
      <w:r>
        <w:rPr>
          <w:rFonts w:ascii="SimSun" w:hAnsi="SimSun" w:eastAsia="SimSun" w:cs="SimSun"/>
          <w:sz w:val="18"/>
          <w:szCs w:val="18"/>
          <w:spacing w:val="-36"/>
        </w:rPr>
        <w:t xml:space="preserve"> </w:t>
      </w:r>
      <w:r>
        <w:rPr>
          <w:rFonts w:ascii="Tahoma" w:hAnsi="Tahoma" w:eastAsia="Tahoma" w:cs="Tahoma"/>
          <w:sz w:val="18"/>
          <w:szCs w:val="18"/>
          <w:spacing w:val="-2"/>
        </w:rPr>
        <w:t>3-1</w:t>
      </w:r>
      <w:r>
        <w:rPr>
          <w:rFonts w:ascii="Tahoma" w:hAnsi="Tahoma" w:eastAsia="Tahoma" w:cs="Tahoma"/>
          <w:sz w:val="18"/>
          <w:szCs w:val="18"/>
          <w:spacing w:val="30"/>
          <w:w w:val="101"/>
        </w:rPr>
        <w:t xml:space="preserve"> </w:t>
      </w:r>
      <w:r>
        <w:rPr>
          <w:rFonts w:ascii="SimSun" w:hAnsi="SimSun" w:eastAsia="SimSun" w:cs="SimSun"/>
          <w:sz w:val="18"/>
          <w:szCs w:val="18"/>
          <w:spacing w:val="-2"/>
        </w:rPr>
        <w:t>内蒙古经贸学校团委组织团员青年志愿者开展“青春志愿不停歇</w:t>
      </w:r>
      <w:r>
        <w:rPr>
          <w:rFonts w:ascii="SimSun" w:hAnsi="SimSun" w:eastAsia="SimSun" w:cs="SimSun"/>
          <w:sz w:val="18"/>
          <w:szCs w:val="18"/>
          <w:spacing w:val="-27"/>
        </w:rPr>
        <w:t xml:space="preserve"> </w:t>
      </w:r>
      <w:r>
        <w:rPr>
          <w:rFonts w:ascii="SimSun" w:hAnsi="SimSun" w:eastAsia="SimSun" w:cs="SimSun"/>
          <w:sz w:val="18"/>
          <w:szCs w:val="18"/>
          <w:spacing w:val="-2"/>
        </w:rPr>
        <w:t>美化社区</w:t>
      </w:r>
      <w:r>
        <w:rPr>
          <w:rFonts w:ascii="SimSun" w:hAnsi="SimSun" w:eastAsia="SimSun" w:cs="SimSun"/>
          <w:sz w:val="18"/>
          <w:szCs w:val="18"/>
          <w:spacing w:val="-3"/>
        </w:rPr>
        <w:t>我先行</w:t>
      </w:r>
      <w:r>
        <w:rPr>
          <w:rFonts w:ascii="SimSun" w:hAnsi="SimSun" w:eastAsia="SimSun" w:cs="SimSun"/>
          <w:sz w:val="18"/>
          <w:szCs w:val="18"/>
          <w:spacing w:val="-66"/>
        </w:rPr>
        <w:t xml:space="preserve"> </w:t>
      </w:r>
      <w:r>
        <w:rPr>
          <w:rFonts w:ascii="SimSun" w:hAnsi="SimSun" w:eastAsia="SimSun" w:cs="SimSun"/>
          <w:sz w:val="18"/>
          <w:szCs w:val="18"/>
          <w:spacing w:val="-3"/>
        </w:rPr>
        <w:t>”志愿活动</w:t>
      </w:r>
    </w:p>
    <w:p>
      <w:pPr>
        <w:pStyle w:val="BodyText"/>
        <w:spacing w:line="412" w:lineRule="auto"/>
        <w:rPr/>
      </w:pPr>
      <w:r/>
    </w:p>
    <w:p>
      <w:pPr>
        <w:ind w:left="520"/>
        <w:spacing w:before="78" w:line="222" w:lineRule="auto"/>
        <w:outlineLvl w:val="2"/>
        <w:rPr>
          <w:rFonts w:ascii="SimHei" w:hAnsi="SimHei" w:eastAsia="SimHei" w:cs="SimHei"/>
          <w:sz w:val="24"/>
          <w:szCs w:val="24"/>
        </w:rPr>
      </w:pPr>
      <w:bookmarkStart w:name="bookmark61" w:id="182"/>
      <w:bookmarkEnd w:id="182"/>
      <w:bookmarkStart w:name="bookmark151" w:id="183"/>
      <w:bookmarkEnd w:id="183"/>
      <w:bookmarkStart w:name="bookmark60" w:id="184"/>
      <w:bookmarkEnd w:id="184"/>
      <w:r>
        <w:rPr>
          <w:rFonts w:ascii="Tahoma" w:hAnsi="Tahoma" w:eastAsia="Tahoma" w:cs="Tahoma"/>
          <w:sz w:val="24"/>
          <w:szCs w:val="24"/>
          <w:b/>
          <w:bCs/>
          <w:spacing w:val="-3"/>
        </w:rPr>
        <w:t>3.2.2 </w:t>
      </w:r>
      <w:r>
        <w:rPr>
          <w:rFonts w:ascii="SimHei" w:hAnsi="SimHei" w:eastAsia="SimHei" w:cs="SimHei"/>
          <w:sz w:val="24"/>
          <w:szCs w:val="24"/>
          <w:b/>
          <w:bCs/>
          <w:spacing w:val="-3"/>
        </w:rPr>
        <w:t>积极开展主题教育活动</w:t>
      </w:r>
    </w:p>
    <w:p>
      <w:pPr>
        <w:ind w:left="37" w:firstLine="480"/>
        <w:spacing w:before="152" w:line="333" w:lineRule="auto"/>
        <w:jc w:val="both"/>
        <w:rPr>
          <w:rFonts w:ascii="SimSun" w:hAnsi="SimSun" w:eastAsia="SimSun" w:cs="SimSun"/>
          <w:sz w:val="24"/>
          <w:szCs w:val="24"/>
        </w:rPr>
      </w:pPr>
      <w:r>
        <w:rPr>
          <w:rFonts w:ascii="SimSun" w:hAnsi="SimSun" w:eastAsia="SimSun" w:cs="SimSun"/>
          <w:sz w:val="24"/>
          <w:szCs w:val="24"/>
          <w:spacing w:val="4"/>
        </w:rPr>
        <w:t>通过每周举行的升旗仪式、国旗下的宣言、观看《开学第一课》、开展“</w:t>
      </w:r>
      <w:r>
        <w:rPr>
          <w:rFonts w:ascii="SimSun" w:hAnsi="SimSun" w:eastAsia="SimSun" w:cs="SimSun"/>
          <w:sz w:val="24"/>
          <w:szCs w:val="24"/>
          <w:spacing w:val="-79"/>
        </w:rPr>
        <w:t xml:space="preserve"> </w:t>
      </w:r>
      <w:r>
        <w:rPr>
          <w:rFonts w:ascii="SimSun" w:hAnsi="SimSun" w:eastAsia="SimSun" w:cs="SimSun"/>
          <w:sz w:val="24"/>
          <w:szCs w:val="24"/>
          <w:spacing w:val="4"/>
        </w:rPr>
        <w:t>国家安</w:t>
      </w:r>
      <w:r>
        <w:rPr>
          <w:rFonts w:ascii="SimSun" w:hAnsi="SimSun" w:eastAsia="SimSun" w:cs="SimSun"/>
          <w:sz w:val="24"/>
          <w:szCs w:val="24"/>
        </w:rPr>
        <w:t xml:space="preserve"> </w:t>
      </w:r>
      <w:r>
        <w:rPr>
          <w:rFonts w:ascii="SimSun" w:hAnsi="SimSun" w:eastAsia="SimSun" w:cs="SimSun"/>
          <w:sz w:val="24"/>
          <w:szCs w:val="24"/>
          <w:spacing w:val="2"/>
        </w:rPr>
        <w:t>全</w:t>
      </w:r>
      <w:r>
        <w:rPr>
          <w:rFonts w:ascii="SimSun" w:hAnsi="SimSun" w:eastAsia="SimSun" w:cs="SimSun"/>
          <w:sz w:val="24"/>
          <w:szCs w:val="24"/>
          <w:spacing w:val="-30"/>
        </w:rPr>
        <w:t xml:space="preserve"> </w:t>
      </w:r>
      <w:r>
        <w:rPr>
          <w:rFonts w:ascii="SimSun" w:hAnsi="SimSun" w:eastAsia="SimSun" w:cs="SimSun"/>
          <w:sz w:val="24"/>
          <w:szCs w:val="24"/>
          <w:spacing w:val="2"/>
        </w:rPr>
        <w:t>共同守护</w:t>
      </w:r>
      <w:r>
        <w:rPr>
          <w:rFonts w:ascii="SimSun" w:hAnsi="SimSun" w:eastAsia="SimSun" w:cs="SimSun"/>
          <w:sz w:val="24"/>
          <w:szCs w:val="24"/>
          <w:spacing w:val="-86"/>
        </w:rPr>
        <w:t xml:space="preserve"> </w:t>
      </w:r>
      <w:r>
        <w:rPr>
          <w:rFonts w:ascii="SimSun" w:hAnsi="SimSun" w:eastAsia="SimSun" w:cs="SimSun"/>
          <w:sz w:val="24"/>
          <w:szCs w:val="24"/>
          <w:spacing w:val="2"/>
        </w:rPr>
        <w:t>”主题教育活动、开展《内蒙古自治区</w:t>
      </w:r>
      <w:r>
        <w:rPr>
          <w:rFonts w:ascii="SimSun" w:hAnsi="SimSun" w:eastAsia="SimSun" w:cs="SimSun"/>
          <w:sz w:val="24"/>
          <w:szCs w:val="24"/>
          <w:spacing w:val="1"/>
        </w:rPr>
        <w:t>促进民族团结进步条例》主题教育</w:t>
      </w:r>
      <w:r>
        <w:rPr>
          <w:rFonts w:ascii="SimSun" w:hAnsi="SimSun" w:eastAsia="SimSun" w:cs="SimSun"/>
          <w:sz w:val="24"/>
          <w:szCs w:val="24"/>
        </w:rPr>
        <w:t xml:space="preserve"> </w:t>
      </w:r>
      <w:r>
        <w:rPr>
          <w:rFonts w:ascii="SimSun" w:hAnsi="SimSun" w:eastAsia="SimSun" w:cs="SimSun"/>
          <w:sz w:val="24"/>
          <w:szCs w:val="24"/>
          <w:spacing w:val="5"/>
        </w:rPr>
        <w:t>活动、组织观看团结主题电影，主题团会等教育活动，我们不仅强化了学生</w:t>
      </w:r>
      <w:r>
        <w:rPr>
          <w:rFonts w:ascii="SimSun" w:hAnsi="SimSun" w:eastAsia="SimSun" w:cs="SimSun"/>
          <w:sz w:val="24"/>
          <w:szCs w:val="24"/>
          <w:spacing w:val="4"/>
        </w:rPr>
        <w:t>的爱国主</w:t>
      </w:r>
      <w:r>
        <w:rPr>
          <w:rFonts w:ascii="SimSun" w:hAnsi="SimSun" w:eastAsia="SimSun" w:cs="SimSun"/>
          <w:sz w:val="24"/>
          <w:szCs w:val="24"/>
        </w:rPr>
        <w:t xml:space="preserve"> </w:t>
      </w:r>
      <w:r>
        <w:rPr>
          <w:rFonts w:ascii="SimSun" w:hAnsi="SimSun" w:eastAsia="SimSun" w:cs="SimSun"/>
          <w:sz w:val="24"/>
          <w:szCs w:val="24"/>
          <w:spacing w:val="5"/>
        </w:rPr>
        <w:t>义、集体主义及感恩教育，还促进了他们对国家的认同感和社会责任感，帮</w:t>
      </w:r>
      <w:r>
        <w:rPr>
          <w:rFonts w:ascii="SimSun" w:hAnsi="SimSun" w:eastAsia="SimSun" w:cs="SimSun"/>
          <w:sz w:val="24"/>
          <w:szCs w:val="24"/>
          <w:spacing w:val="4"/>
        </w:rPr>
        <w:t>助他们树</w:t>
      </w:r>
      <w:r>
        <w:rPr>
          <w:rFonts w:ascii="SimSun" w:hAnsi="SimSun" w:eastAsia="SimSun" w:cs="SimSun"/>
          <w:sz w:val="24"/>
          <w:szCs w:val="24"/>
        </w:rPr>
        <w:t xml:space="preserve"> </w:t>
      </w:r>
      <w:r>
        <w:rPr>
          <w:rFonts w:ascii="SimSun" w:hAnsi="SimSun" w:eastAsia="SimSun" w:cs="SimSun"/>
          <w:sz w:val="24"/>
          <w:szCs w:val="24"/>
          <w:spacing w:val="-1"/>
        </w:rPr>
        <w:t>立正确的人生观和价值观。</w:t>
      </w:r>
    </w:p>
    <w:p>
      <w:pPr>
        <w:pStyle w:val="BodyText"/>
        <w:ind w:left="643"/>
        <w:spacing w:before="104" w:line="223" w:lineRule="auto"/>
        <w:outlineLvl w:val="3"/>
        <w:rPr>
          <w:sz w:val="30"/>
          <w:szCs w:val="30"/>
        </w:rPr>
      </w:pPr>
      <w:bookmarkStart w:name="bookmark209" w:id="185"/>
      <w:bookmarkEnd w:id="185"/>
      <w:r>
        <w:rPr>
          <w:rFonts w:ascii="SimHei" w:hAnsi="SimHei" w:eastAsia="SimHei" w:cs="SimHei"/>
          <w:sz w:val="30"/>
          <w:szCs w:val="30"/>
          <w:b/>
          <w:bCs/>
          <w:spacing w:val="-7"/>
        </w:rPr>
        <w:t>案例</w:t>
      </w:r>
      <w:r>
        <w:rPr>
          <w:rFonts w:ascii="SimHei" w:hAnsi="SimHei" w:eastAsia="SimHei" w:cs="SimHei"/>
          <w:sz w:val="30"/>
          <w:szCs w:val="30"/>
          <w:spacing w:val="-59"/>
        </w:rPr>
        <w:t xml:space="preserve"> </w:t>
      </w:r>
      <w:r>
        <w:rPr>
          <w:sz w:val="30"/>
          <w:szCs w:val="30"/>
          <w:b/>
          <w:bCs/>
          <w:spacing w:val="-7"/>
        </w:rPr>
        <w:t>3-1</w:t>
      </w:r>
    </w:p>
    <w:p>
      <w:pPr>
        <w:ind w:left="2628"/>
        <w:spacing w:before="278" w:line="221" w:lineRule="auto"/>
        <w:outlineLvl w:val="4"/>
        <w:rPr>
          <w:rFonts w:ascii="FangSong" w:hAnsi="FangSong" w:eastAsia="FangSong" w:cs="FangSong"/>
          <w:sz w:val="30"/>
          <w:szCs w:val="30"/>
        </w:rPr>
      </w:pPr>
      <w:r>
        <w:rPr>
          <w:rFonts w:ascii="FangSong" w:hAnsi="FangSong" w:eastAsia="FangSong" w:cs="FangSong"/>
          <w:sz w:val="30"/>
          <w:szCs w:val="30"/>
          <w:b/>
          <w:bCs/>
          <w:spacing w:val="-8"/>
        </w:rPr>
        <w:t>馆校共育石榴籽，</w:t>
      </w:r>
      <w:r>
        <w:rPr>
          <w:rFonts w:ascii="FangSong" w:hAnsi="FangSong" w:eastAsia="FangSong" w:cs="FangSong"/>
          <w:sz w:val="30"/>
          <w:szCs w:val="30"/>
          <w:spacing w:val="-84"/>
        </w:rPr>
        <w:t xml:space="preserve"> </w:t>
      </w:r>
      <w:r>
        <w:rPr>
          <w:rFonts w:ascii="FangSong" w:hAnsi="FangSong" w:eastAsia="FangSong" w:cs="FangSong"/>
          <w:sz w:val="30"/>
          <w:szCs w:val="30"/>
          <w:b/>
          <w:bCs/>
          <w:spacing w:val="-8"/>
        </w:rPr>
        <w:t>中华民族一家亲</w:t>
      </w:r>
    </w:p>
    <w:p>
      <w:pPr>
        <w:pStyle w:val="BodyText"/>
        <w:spacing w:line="253" w:lineRule="auto"/>
        <w:rPr/>
      </w:pPr>
      <w:r/>
    </w:p>
    <w:p>
      <w:pPr>
        <w:pStyle w:val="BodyText"/>
        <w:ind w:right="2" w:firstLine="515"/>
        <w:spacing w:before="79" w:line="328" w:lineRule="auto"/>
        <w:jc w:val="both"/>
        <w:rPr>
          <w:rFonts w:ascii="FangSong" w:hAnsi="FangSong" w:eastAsia="FangSong" w:cs="FangSong"/>
          <w:sz w:val="24"/>
          <w:szCs w:val="24"/>
        </w:rPr>
      </w:pPr>
      <w:r>
        <w:rPr>
          <w:sz w:val="24"/>
          <w:szCs w:val="24"/>
          <w:spacing w:val="1"/>
        </w:rPr>
        <w:t>2024 </w:t>
      </w:r>
      <w:r>
        <w:rPr>
          <w:rFonts w:ascii="FangSong" w:hAnsi="FangSong" w:eastAsia="FangSong" w:cs="FangSong"/>
          <w:sz w:val="24"/>
          <w:szCs w:val="24"/>
          <w:spacing w:val="1"/>
        </w:rPr>
        <w:t>年</w:t>
      </w:r>
      <w:r>
        <w:rPr>
          <w:rFonts w:ascii="FangSong" w:hAnsi="FangSong" w:eastAsia="FangSong" w:cs="FangSong"/>
          <w:sz w:val="24"/>
          <w:szCs w:val="24"/>
          <w:spacing w:val="-31"/>
        </w:rPr>
        <w:t xml:space="preserve"> </w:t>
      </w:r>
      <w:r>
        <w:rPr>
          <w:sz w:val="24"/>
          <w:szCs w:val="24"/>
          <w:spacing w:val="1"/>
        </w:rPr>
        <w:t>9</w:t>
      </w:r>
      <w:r>
        <w:rPr>
          <w:sz w:val="24"/>
          <w:szCs w:val="24"/>
          <w:spacing w:val="22"/>
        </w:rPr>
        <w:t xml:space="preserve"> </w:t>
      </w:r>
      <w:r>
        <w:rPr>
          <w:rFonts w:ascii="FangSong" w:hAnsi="FangSong" w:eastAsia="FangSong" w:cs="FangSong"/>
          <w:sz w:val="24"/>
          <w:szCs w:val="24"/>
          <w:spacing w:val="1"/>
        </w:rPr>
        <w:t>月，是内蒙古自治区第</w:t>
      </w:r>
      <w:r>
        <w:rPr>
          <w:rFonts w:ascii="FangSong" w:hAnsi="FangSong" w:eastAsia="FangSong" w:cs="FangSong"/>
          <w:sz w:val="24"/>
          <w:szCs w:val="24"/>
          <w:spacing w:val="-50"/>
        </w:rPr>
        <w:t xml:space="preserve"> </w:t>
      </w:r>
      <w:r>
        <w:rPr>
          <w:sz w:val="24"/>
          <w:szCs w:val="24"/>
          <w:spacing w:val="1"/>
        </w:rPr>
        <w:t>41 </w:t>
      </w:r>
      <w:r>
        <w:rPr>
          <w:rFonts w:ascii="FangSong" w:hAnsi="FangSong" w:eastAsia="FangSong" w:cs="FangSong"/>
          <w:sz w:val="24"/>
          <w:szCs w:val="24"/>
          <w:spacing w:val="1"/>
        </w:rPr>
        <w:t>个民族团结进步活动月。</w:t>
      </w:r>
      <w:r>
        <w:rPr>
          <w:sz w:val="24"/>
          <w:szCs w:val="24"/>
          <w:spacing w:val="1"/>
        </w:rPr>
        <w:t>5  </w:t>
      </w:r>
      <w:r>
        <w:rPr>
          <w:rFonts w:ascii="FangSong" w:hAnsi="FangSong" w:eastAsia="FangSong" w:cs="FangSong"/>
          <w:sz w:val="24"/>
          <w:szCs w:val="24"/>
          <w:spacing w:val="1"/>
        </w:rPr>
        <w:t>日下午，我校学</w:t>
      </w:r>
      <w:r>
        <w:rPr>
          <w:rFonts w:ascii="FangSong" w:hAnsi="FangSong" w:eastAsia="FangSong" w:cs="FangSong"/>
          <w:sz w:val="24"/>
          <w:szCs w:val="24"/>
        </w:rPr>
        <w:t xml:space="preserve"> </w:t>
      </w:r>
      <w:r>
        <w:rPr>
          <w:rFonts w:ascii="FangSong" w:hAnsi="FangSong" w:eastAsia="FangSong" w:cs="FangSong"/>
          <w:sz w:val="24"/>
          <w:szCs w:val="24"/>
          <w:spacing w:val="5"/>
        </w:rPr>
        <w:t>生科团委组织</w:t>
      </w:r>
      <w:r>
        <w:rPr>
          <w:rFonts w:ascii="FangSong" w:hAnsi="FangSong" w:eastAsia="FangSong" w:cs="FangSong"/>
          <w:sz w:val="24"/>
          <w:szCs w:val="24"/>
          <w:spacing w:val="-27"/>
        </w:rPr>
        <w:t xml:space="preserve"> </w:t>
      </w:r>
      <w:r>
        <w:rPr>
          <w:sz w:val="24"/>
          <w:szCs w:val="24"/>
          <w:spacing w:val="5"/>
        </w:rPr>
        <w:t>2024 </w:t>
      </w:r>
      <w:r>
        <w:rPr>
          <w:rFonts w:ascii="FangSong" w:hAnsi="FangSong" w:eastAsia="FangSong" w:cs="FangSong"/>
          <w:sz w:val="24"/>
          <w:szCs w:val="24"/>
          <w:spacing w:val="5"/>
        </w:rPr>
        <w:t>级新生到内蒙古博物院，</w:t>
      </w:r>
      <w:r>
        <w:rPr>
          <w:rFonts w:ascii="FangSong" w:hAnsi="FangSong" w:eastAsia="FangSong" w:cs="FangSong"/>
          <w:sz w:val="24"/>
          <w:szCs w:val="24"/>
          <w:spacing w:val="-70"/>
        </w:rPr>
        <w:t xml:space="preserve"> </w:t>
      </w:r>
      <w:r>
        <w:rPr>
          <w:rFonts w:ascii="FangSong" w:hAnsi="FangSong" w:eastAsia="FangSong" w:cs="FangSong"/>
          <w:sz w:val="24"/>
          <w:szCs w:val="24"/>
          <w:spacing w:val="5"/>
        </w:rPr>
        <w:t>以铸牢中华民族共同体意识为题，开展</w:t>
      </w:r>
      <w:r>
        <w:rPr>
          <w:rFonts w:ascii="FangSong" w:hAnsi="FangSong" w:eastAsia="FangSong" w:cs="FangSong"/>
          <w:sz w:val="24"/>
          <w:szCs w:val="24"/>
        </w:rPr>
        <w:t xml:space="preserve"> </w:t>
      </w:r>
      <w:r>
        <w:rPr>
          <w:sz w:val="24"/>
          <w:szCs w:val="24"/>
          <w:spacing w:val="-4"/>
        </w:rPr>
        <w:t>“</w:t>
      </w:r>
      <w:r>
        <w:rPr>
          <w:sz w:val="24"/>
          <w:szCs w:val="24"/>
          <w:spacing w:val="-36"/>
        </w:rPr>
        <w:t xml:space="preserve"> </w:t>
      </w:r>
      <w:r>
        <w:rPr>
          <w:rFonts w:ascii="FangSong" w:hAnsi="FangSong" w:eastAsia="FangSong" w:cs="FangSong"/>
          <w:sz w:val="24"/>
          <w:szCs w:val="24"/>
          <w:spacing w:val="-4"/>
        </w:rPr>
        <w:t>馆校共育石榴籽</w:t>
      </w:r>
      <w:r>
        <w:rPr>
          <w:rFonts w:ascii="FangSong" w:hAnsi="FangSong" w:eastAsia="FangSong" w:cs="FangSong"/>
          <w:sz w:val="24"/>
          <w:szCs w:val="24"/>
          <w:spacing w:val="-4"/>
        </w:rPr>
        <w:t xml:space="preserve"> </w:t>
      </w:r>
      <w:r>
        <w:rPr>
          <w:rFonts w:ascii="FangSong" w:hAnsi="FangSong" w:eastAsia="FangSong" w:cs="FangSong"/>
          <w:sz w:val="24"/>
          <w:szCs w:val="24"/>
          <w:spacing w:val="-4"/>
        </w:rPr>
        <w:t>中华民族一家亲</w:t>
      </w:r>
      <w:r>
        <w:rPr>
          <w:sz w:val="24"/>
          <w:szCs w:val="24"/>
          <w:spacing w:val="-4"/>
        </w:rPr>
        <w:t>”</w:t>
      </w:r>
      <w:r>
        <w:rPr>
          <w:sz w:val="24"/>
          <w:szCs w:val="24"/>
          <w:spacing w:val="-18"/>
        </w:rPr>
        <w:t xml:space="preserve"> </w:t>
      </w:r>
      <w:r>
        <w:rPr>
          <w:rFonts w:ascii="FangSong" w:hAnsi="FangSong" w:eastAsia="FangSong" w:cs="FangSong"/>
          <w:sz w:val="24"/>
          <w:szCs w:val="24"/>
          <w:spacing w:val="-4"/>
        </w:rPr>
        <w:t>民族团结主题活动。</w:t>
      </w:r>
    </w:p>
    <w:p>
      <w:pPr>
        <w:ind w:left="49" w:right="2" w:firstLine="477"/>
        <w:spacing w:before="39" w:line="325" w:lineRule="auto"/>
        <w:rPr>
          <w:rFonts w:ascii="FangSong" w:hAnsi="FangSong" w:eastAsia="FangSong" w:cs="FangSong"/>
          <w:sz w:val="24"/>
          <w:szCs w:val="24"/>
        </w:rPr>
      </w:pPr>
      <w:r>
        <w:rPr>
          <w:rFonts w:ascii="FangSong" w:hAnsi="FangSong" w:eastAsia="FangSong" w:cs="FangSong"/>
          <w:sz w:val="24"/>
          <w:szCs w:val="24"/>
          <w:spacing w:val="5"/>
        </w:rPr>
        <w:t>在博物院，学生充分借助博物馆教育资源，通过院藏文物和内蒙古地区的民</w:t>
      </w:r>
      <w:r>
        <w:rPr>
          <w:rFonts w:ascii="FangSong" w:hAnsi="FangSong" w:eastAsia="FangSong" w:cs="FangSong"/>
          <w:sz w:val="24"/>
          <w:szCs w:val="24"/>
          <w:spacing w:val="4"/>
        </w:rPr>
        <w:t>族团</w:t>
      </w:r>
      <w:r>
        <w:rPr>
          <w:rFonts w:ascii="FangSong" w:hAnsi="FangSong" w:eastAsia="FangSong" w:cs="FangSong"/>
          <w:sz w:val="24"/>
          <w:szCs w:val="24"/>
        </w:rPr>
        <w:t xml:space="preserve"> </w:t>
      </w:r>
      <w:r>
        <w:rPr>
          <w:rFonts w:ascii="FangSong" w:hAnsi="FangSong" w:eastAsia="FangSong" w:cs="FangSong"/>
          <w:sz w:val="24"/>
          <w:szCs w:val="24"/>
          <w:spacing w:val="-2"/>
        </w:rPr>
        <w:t>结进步故事，了解北疆文化的深厚内涵。</w:t>
      </w:r>
    </w:p>
    <w:p>
      <w:pPr>
        <w:spacing w:line="325" w:lineRule="auto"/>
        <w:sectPr>
          <w:headerReference w:type="default" r:id="rId31"/>
          <w:footerReference w:type="default" r:id="rId32"/>
          <w:pgSz w:w="11906" w:h="16839"/>
          <w:pgMar w:top="1198" w:right="1415" w:bottom="1430" w:left="1387" w:header="836" w:footer="1150" w:gutter="0"/>
        </w:sectPr>
        <w:rPr>
          <w:rFonts w:ascii="FangSong" w:hAnsi="FangSong" w:eastAsia="FangSong" w:cs="FangSong"/>
          <w:sz w:val="24"/>
          <w:szCs w:val="24"/>
        </w:rPr>
      </w:pPr>
    </w:p>
    <w:p>
      <w:pPr>
        <w:pStyle w:val="BodyText"/>
        <w:spacing w:line="283" w:lineRule="auto"/>
        <w:rPr/>
      </w:pPr>
      <w:r/>
    </w:p>
    <w:p>
      <w:pPr>
        <w:pStyle w:val="BodyText"/>
        <w:spacing w:line="284" w:lineRule="auto"/>
        <w:rPr/>
      </w:pPr>
      <w:r/>
    </w:p>
    <w:p>
      <w:pPr>
        <w:spacing w:before="78" w:line="219" w:lineRule="auto"/>
        <w:outlineLvl w:val="5"/>
        <w:jc w:val="right"/>
        <w:rPr>
          <w:rFonts w:ascii="FangSong" w:hAnsi="FangSong" w:eastAsia="FangSong" w:cs="FangSong"/>
          <w:sz w:val="24"/>
          <w:szCs w:val="24"/>
        </w:rPr>
      </w:pPr>
      <w:r>
        <w:rPr>
          <w:rFonts w:ascii="FangSong" w:hAnsi="FangSong" w:eastAsia="FangSong" w:cs="FangSong"/>
          <w:sz w:val="24"/>
          <w:szCs w:val="24"/>
          <w:spacing w:val="-2"/>
        </w:rPr>
        <w:t>杜立军老师也在现场给同学们上了一堂意义深重的思政课。他用深入浅出的语言，</w:t>
      </w:r>
    </w:p>
    <w:p>
      <w:pPr>
        <w:ind w:left="45" w:right="2"/>
        <w:spacing w:before="157" w:line="323" w:lineRule="auto"/>
        <w:rPr>
          <w:rFonts w:ascii="FangSong" w:hAnsi="FangSong" w:eastAsia="FangSong" w:cs="FangSong"/>
          <w:sz w:val="24"/>
          <w:szCs w:val="24"/>
        </w:rPr>
      </w:pPr>
      <w:r>
        <w:rPr>
          <w:rFonts w:ascii="FangSong" w:hAnsi="FangSong" w:eastAsia="FangSong" w:cs="FangSong"/>
          <w:sz w:val="24"/>
          <w:szCs w:val="24"/>
          <w:spacing w:val="4"/>
        </w:rPr>
        <w:t>向同学们讲述了各民族在历史长河中相互依存、共同发展的紧密关系，使同</w:t>
      </w:r>
      <w:r>
        <w:rPr>
          <w:rFonts w:ascii="FangSong" w:hAnsi="FangSong" w:eastAsia="FangSong" w:cs="FangSong"/>
          <w:sz w:val="24"/>
          <w:szCs w:val="24"/>
          <w:spacing w:val="3"/>
        </w:rPr>
        <w:t>学们感悟</w:t>
      </w:r>
      <w:r>
        <w:rPr>
          <w:rFonts w:ascii="FangSong" w:hAnsi="FangSong" w:eastAsia="FangSong" w:cs="FangSong"/>
          <w:sz w:val="24"/>
          <w:szCs w:val="24"/>
        </w:rPr>
        <w:t xml:space="preserve"> </w:t>
      </w:r>
      <w:r>
        <w:rPr>
          <w:rFonts w:ascii="FangSong" w:hAnsi="FangSong" w:eastAsia="FangSong" w:cs="FangSong"/>
          <w:sz w:val="24"/>
          <w:szCs w:val="24"/>
          <w:spacing w:val="-6"/>
        </w:rPr>
        <w:t>民族团结的重要意义</w:t>
      </w:r>
    </w:p>
    <w:p>
      <w:pPr>
        <w:ind w:right="2"/>
        <w:spacing w:before="37" w:line="220" w:lineRule="auto"/>
        <w:outlineLvl w:val="5"/>
        <w:jc w:val="right"/>
        <w:rPr>
          <w:rFonts w:ascii="FangSong" w:hAnsi="FangSong" w:eastAsia="FangSong" w:cs="FangSong"/>
          <w:sz w:val="24"/>
          <w:szCs w:val="24"/>
        </w:rPr>
      </w:pPr>
      <w:r>
        <w:rPr>
          <w:rFonts w:ascii="FangSong" w:hAnsi="FangSong" w:eastAsia="FangSong" w:cs="FangSong"/>
          <w:sz w:val="24"/>
          <w:szCs w:val="24"/>
          <w:spacing w:val="5"/>
        </w:rPr>
        <w:t>今后，学生科团委将带领学生不断走进民族团结进步教育基地，让学生真正的走</w:t>
      </w:r>
    </w:p>
    <w:p>
      <w:pPr>
        <w:ind w:left="15" w:right="2"/>
        <w:spacing w:before="156" w:line="322" w:lineRule="auto"/>
        <w:rPr>
          <w:rFonts w:ascii="FangSong" w:hAnsi="FangSong" w:eastAsia="FangSong" w:cs="FangSong"/>
          <w:sz w:val="24"/>
          <w:szCs w:val="24"/>
        </w:rPr>
      </w:pPr>
      <w:r>
        <w:rPr>
          <w:rFonts w:ascii="FangSong" w:hAnsi="FangSong" w:eastAsia="FangSong" w:cs="FangSong"/>
          <w:sz w:val="24"/>
          <w:szCs w:val="24"/>
          <w:spacing w:val="5"/>
        </w:rPr>
        <w:t>进历史，积极体验民族团结进步教育的新方式、新举措，</w:t>
      </w:r>
      <w:r>
        <w:rPr>
          <w:rFonts w:ascii="FangSong" w:hAnsi="FangSong" w:eastAsia="FangSong" w:cs="FangSong"/>
          <w:sz w:val="24"/>
          <w:szCs w:val="24"/>
          <w:spacing w:val="4"/>
        </w:rPr>
        <w:t>馆校共育，打造铸牢中华民</w:t>
      </w:r>
      <w:r>
        <w:rPr>
          <w:rFonts w:ascii="FangSong" w:hAnsi="FangSong" w:eastAsia="FangSong" w:cs="FangSong"/>
          <w:sz w:val="24"/>
          <w:szCs w:val="24"/>
        </w:rPr>
        <w:t xml:space="preserve"> </w:t>
      </w:r>
      <w:r>
        <w:rPr>
          <w:rFonts w:ascii="FangSong" w:hAnsi="FangSong" w:eastAsia="FangSong" w:cs="FangSong"/>
          <w:sz w:val="24"/>
          <w:szCs w:val="24"/>
          <w:spacing w:val="-1"/>
        </w:rPr>
        <w:t>族共同体意识宣传高地，凝聚起实现中华民族伟大复兴的磅礴力量。</w:t>
      </w:r>
    </w:p>
    <w:p>
      <w:pPr>
        <w:ind w:firstLine="1282"/>
        <w:spacing w:before="204" w:line="3404" w:lineRule="exact"/>
        <w:rPr/>
      </w:pPr>
      <w:r>
        <w:rPr>
          <w:position w:val="-68"/>
        </w:rPr>
        <w:drawing>
          <wp:inline distT="0" distB="0" distL="0" distR="0">
            <wp:extent cx="4320540" cy="2161032"/>
            <wp:effectExtent l="0" t="0" r="0" b="0"/>
            <wp:docPr id="24" name="IM 24"/>
            <wp:cNvGraphicFramePr/>
            <a:graphic>
              <a:graphicData uri="http://schemas.openxmlformats.org/drawingml/2006/picture">
                <pic:pic>
                  <pic:nvPicPr>
                    <pic:cNvPr id="24" name="IM 24"/>
                    <pic:cNvPicPr/>
                  </pic:nvPicPr>
                  <pic:blipFill>
                    <a:blip r:embed="rId36"/>
                    <a:stretch>
                      <a:fillRect/>
                    </a:stretch>
                  </pic:blipFill>
                  <pic:spPr>
                    <a:xfrm rot="0">
                      <a:off x="0" y="0"/>
                      <a:ext cx="4320540" cy="2161032"/>
                    </a:xfrm>
                    <a:prstGeom prst="rect">
                      <a:avLst/>
                    </a:prstGeom>
                  </pic:spPr>
                </pic:pic>
              </a:graphicData>
            </a:graphic>
          </wp:inline>
        </w:drawing>
      </w:r>
    </w:p>
    <w:p>
      <w:pPr>
        <w:pStyle w:val="BodyText"/>
        <w:spacing w:line="366" w:lineRule="auto"/>
        <w:rPr/>
      </w:pPr>
      <w:r/>
    </w:p>
    <w:p>
      <w:pPr>
        <w:ind w:left="2618"/>
        <w:spacing w:before="58" w:line="219" w:lineRule="auto"/>
        <w:outlineLvl w:val="0"/>
        <w:rPr>
          <w:rFonts w:ascii="SimSun" w:hAnsi="SimSun" w:eastAsia="SimSun" w:cs="SimSun"/>
          <w:sz w:val="18"/>
          <w:szCs w:val="18"/>
        </w:rPr>
      </w:pPr>
      <w:bookmarkStart w:name="bookmark152" w:id="186"/>
      <w:bookmarkEnd w:id="186"/>
      <w:r>
        <w:rPr>
          <w:rFonts w:ascii="SimSun" w:hAnsi="SimSun" w:eastAsia="SimSun" w:cs="SimSun"/>
          <w:sz w:val="18"/>
          <w:szCs w:val="18"/>
          <w:spacing w:val="-3"/>
        </w:rPr>
        <w:t>图</w:t>
      </w:r>
      <w:r>
        <w:rPr>
          <w:rFonts w:ascii="SimSun" w:hAnsi="SimSun" w:eastAsia="SimSun" w:cs="SimSun"/>
          <w:sz w:val="18"/>
          <w:szCs w:val="18"/>
          <w:spacing w:val="-32"/>
        </w:rPr>
        <w:t xml:space="preserve"> </w:t>
      </w:r>
      <w:r>
        <w:rPr>
          <w:rFonts w:ascii="Tahoma" w:hAnsi="Tahoma" w:eastAsia="Tahoma" w:cs="Tahoma"/>
          <w:sz w:val="18"/>
          <w:szCs w:val="18"/>
          <w:spacing w:val="-3"/>
        </w:rPr>
        <w:t>3-2 </w:t>
      </w:r>
      <w:r>
        <w:rPr>
          <w:rFonts w:ascii="SimSun" w:hAnsi="SimSun" w:eastAsia="SimSun" w:cs="SimSun"/>
          <w:sz w:val="18"/>
          <w:szCs w:val="18"/>
          <w:spacing w:val="-3"/>
        </w:rPr>
        <w:t>学生科团委组织</w:t>
      </w:r>
      <w:r>
        <w:rPr>
          <w:rFonts w:ascii="SimSun" w:hAnsi="SimSun" w:eastAsia="SimSun" w:cs="SimSun"/>
          <w:sz w:val="18"/>
          <w:szCs w:val="18"/>
          <w:spacing w:val="-34"/>
        </w:rPr>
        <w:t xml:space="preserve"> </w:t>
      </w:r>
      <w:r>
        <w:rPr>
          <w:rFonts w:ascii="Tahoma" w:hAnsi="Tahoma" w:eastAsia="Tahoma" w:cs="Tahoma"/>
          <w:sz w:val="18"/>
          <w:szCs w:val="18"/>
          <w:spacing w:val="-3"/>
        </w:rPr>
        <w:t>2024 </w:t>
      </w:r>
      <w:r>
        <w:rPr>
          <w:rFonts w:ascii="SimSun" w:hAnsi="SimSun" w:eastAsia="SimSun" w:cs="SimSun"/>
          <w:sz w:val="18"/>
          <w:szCs w:val="18"/>
          <w:spacing w:val="-3"/>
        </w:rPr>
        <w:t>级新生参观内蒙古博物院</w:t>
      </w:r>
    </w:p>
    <w:p>
      <w:pPr>
        <w:pStyle w:val="BodyText"/>
        <w:spacing w:line="261" w:lineRule="auto"/>
        <w:rPr/>
      </w:pPr>
      <w:r/>
    </w:p>
    <w:p>
      <w:pPr>
        <w:pStyle w:val="BodyText"/>
        <w:ind w:left="614"/>
        <w:spacing w:before="98" w:line="223" w:lineRule="auto"/>
        <w:outlineLvl w:val="3"/>
        <w:rPr>
          <w:sz w:val="30"/>
          <w:szCs w:val="30"/>
        </w:rPr>
      </w:pPr>
      <w:bookmarkStart w:name="bookmark153" w:id="187"/>
      <w:bookmarkEnd w:id="187"/>
      <w:bookmarkStart w:name="bookmark210" w:id="188"/>
      <w:bookmarkEnd w:id="188"/>
      <w:r>
        <w:rPr>
          <w:rFonts w:ascii="SimHei" w:hAnsi="SimHei" w:eastAsia="SimHei" w:cs="SimHei"/>
          <w:sz w:val="30"/>
          <w:szCs w:val="30"/>
          <w:b/>
          <w:bCs/>
          <w:spacing w:val="-7"/>
        </w:rPr>
        <w:t>案例</w:t>
      </w:r>
      <w:r>
        <w:rPr>
          <w:rFonts w:ascii="SimHei" w:hAnsi="SimHei" w:eastAsia="SimHei" w:cs="SimHei"/>
          <w:sz w:val="30"/>
          <w:szCs w:val="30"/>
          <w:spacing w:val="-59"/>
        </w:rPr>
        <w:t xml:space="preserve"> </w:t>
      </w:r>
      <w:r>
        <w:rPr>
          <w:sz w:val="30"/>
          <w:szCs w:val="30"/>
          <w:b/>
          <w:bCs/>
          <w:spacing w:val="-7"/>
        </w:rPr>
        <w:t>3-2</w:t>
      </w:r>
    </w:p>
    <w:p>
      <w:pPr>
        <w:pStyle w:val="BodyText"/>
        <w:spacing w:line="293" w:lineRule="auto"/>
        <w:rPr/>
      </w:pPr>
      <w:r/>
    </w:p>
    <w:p>
      <w:pPr>
        <w:ind w:left="2606"/>
        <w:spacing w:before="98" w:line="222" w:lineRule="auto"/>
        <w:outlineLvl w:val="0"/>
        <w:rPr>
          <w:rFonts w:ascii="FangSong" w:hAnsi="FangSong" w:eastAsia="FangSong" w:cs="FangSong"/>
          <w:sz w:val="30"/>
          <w:szCs w:val="30"/>
        </w:rPr>
      </w:pPr>
      <w:r>
        <w:rPr>
          <w:rFonts w:ascii="FangSong" w:hAnsi="FangSong" w:eastAsia="FangSong" w:cs="FangSong"/>
          <w:sz w:val="30"/>
          <w:szCs w:val="30"/>
          <w:b/>
          <w:bCs/>
          <w:spacing w:val="-4"/>
        </w:rPr>
        <w:t>穿越时空隧道，探寻千年草原文明</w:t>
      </w:r>
    </w:p>
    <w:p>
      <w:pPr>
        <w:pStyle w:val="BodyText"/>
        <w:spacing w:line="310" w:lineRule="auto"/>
        <w:rPr/>
      </w:pPr>
      <w:r/>
    </w:p>
    <w:p>
      <w:pPr>
        <w:pStyle w:val="BodyText"/>
        <w:ind w:right="2"/>
        <w:spacing w:before="79" w:line="219" w:lineRule="auto"/>
        <w:outlineLvl w:val="0"/>
        <w:jc w:val="right"/>
        <w:rPr>
          <w:rFonts w:ascii="FangSong" w:hAnsi="FangSong" w:eastAsia="FangSong" w:cs="FangSong"/>
          <w:sz w:val="24"/>
          <w:szCs w:val="24"/>
        </w:rPr>
      </w:pPr>
      <w:r>
        <w:rPr>
          <w:rFonts w:ascii="FangSong" w:hAnsi="FangSong" w:eastAsia="FangSong" w:cs="FangSong"/>
          <w:sz w:val="24"/>
          <w:szCs w:val="24"/>
          <w:spacing w:val="-3"/>
        </w:rPr>
        <w:t>内蒙古经贸学校现代服务教研室举办</w:t>
      </w:r>
      <w:r>
        <w:rPr>
          <w:sz w:val="24"/>
          <w:szCs w:val="24"/>
          <w:spacing w:val="-3"/>
        </w:rPr>
        <w:t>“</w:t>
      </w:r>
      <w:r>
        <w:rPr>
          <w:sz w:val="24"/>
          <w:szCs w:val="24"/>
          <w:spacing w:val="-47"/>
        </w:rPr>
        <w:t xml:space="preserve"> </w:t>
      </w:r>
      <w:r>
        <w:rPr>
          <w:rFonts w:ascii="FangSong" w:hAnsi="FangSong" w:eastAsia="FangSong" w:cs="FangSong"/>
          <w:sz w:val="24"/>
          <w:szCs w:val="24"/>
          <w:spacing w:val="-3"/>
        </w:rPr>
        <w:t>行走的课堂</w:t>
      </w:r>
      <w:r>
        <w:rPr>
          <w:sz w:val="24"/>
          <w:szCs w:val="24"/>
          <w:spacing w:val="-3"/>
        </w:rPr>
        <w:t>”</w:t>
      </w:r>
      <w:r>
        <w:rPr>
          <w:sz w:val="24"/>
          <w:szCs w:val="24"/>
          <w:spacing w:val="-45"/>
        </w:rPr>
        <w:t xml:space="preserve"> </w:t>
      </w:r>
      <w:r>
        <w:rPr>
          <w:rFonts w:ascii="FangSong" w:hAnsi="FangSong" w:eastAsia="FangSong" w:cs="FangSong"/>
          <w:sz w:val="24"/>
          <w:szCs w:val="24"/>
          <w:spacing w:val="-3"/>
        </w:rPr>
        <w:t>活动，</w:t>
      </w:r>
      <w:r>
        <w:rPr>
          <w:rFonts w:ascii="FangSong" w:hAnsi="FangSong" w:eastAsia="FangSong" w:cs="FangSong"/>
          <w:sz w:val="24"/>
          <w:szCs w:val="24"/>
          <w:spacing w:val="-61"/>
        </w:rPr>
        <w:t xml:space="preserve"> </w:t>
      </w:r>
      <w:r>
        <w:rPr>
          <w:rFonts w:ascii="FangSong" w:hAnsi="FangSong" w:eastAsia="FangSong" w:cs="FangSong"/>
          <w:sz w:val="24"/>
          <w:szCs w:val="24"/>
          <w:spacing w:val="-3"/>
        </w:rPr>
        <w:t>旨在弘扬民族文</w:t>
      </w:r>
      <w:r>
        <w:rPr>
          <w:rFonts w:ascii="FangSong" w:hAnsi="FangSong" w:eastAsia="FangSong" w:cs="FangSong"/>
          <w:sz w:val="24"/>
          <w:szCs w:val="24"/>
          <w:spacing w:val="-4"/>
        </w:rPr>
        <w:t>化和激发</w:t>
      </w:r>
    </w:p>
    <w:p>
      <w:pPr>
        <w:pStyle w:val="BodyText"/>
        <w:ind w:left="27" w:hanging="2"/>
        <w:spacing w:before="74" w:line="262" w:lineRule="auto"/>
        <w:rPr>
          <w:rFonts w:ascii="FangSong" w:hAnsi="FangSong" w:eastAsia="FangSong" w:cs="FangSong"/>
          <w:sz w:val="24"/>
          <w:szCs w:val="24"/>
        </w:rPr>
      </w:pPr>
      <w:r>
        <w:rPr>
          <w:rFonts w:ascii="FangSong" w:hAnsi="FangSong" w:eastAsia="FangSong" w:cs="FangSong"/>
          <w:sz w:val="24"/>
          <w:szCs w:val="24"/>
          <w:spacing w:val="-3"/>
        </w:rPr>
        <w:t>学生爱国情感。</w:t>
      </w:r>
      <w:r>
        <w:rPr>
          <w:sz w:val="24"/>
          <w:szCs w:val="24"/>
          <w:spacing w:val="-3"/>
        </w:rPr>
        <w:t>5 </w:t>
      </w:r>
      <w:r>
        <w:rPr>
          <w:rFonts w:ascii="FangSong" w:hAnsi="FangSong" w:eastAsia="FangSong" w:cs="FangSong"/>
          <w:sz w:val="24"/>
          <w:szCs w:val="24"/>
          <w:spacing w:val="-3"/>
        </w:rPr>
        <w:t>月</w:t>
      </w:r>
      <w:r>
        <w:rPr>
          <w:rFonts w:ascii="FangSong" w:hAnsi="FangSong" w:eastAsia="FangSong" w:cs="FangSong"/>
          <w:sz w:val="24"/>
          <w:szCs w:val="24"/>
          <w:spacing w:val="-50"/>
        </w:rPr>
        <w:t xml:space="preserve"> </w:t>
      </w:r>
      <w:r>
        <w:rPr>
          <w:sz w:val="24"/>
          <w:szCs w:val="24"/>
          <w:spacing w:val="-3"/>
        </w:rPr>
        <w:t>30  </w:t>
      </w:r>
      <w:r>
        <w:rPr>
          <w:rFonts w:ascii="FangSong" w:hAnsi="FangSong" w:eastAsia="FangSong" w:cs="FangSong"/>
          <w:sz w:val="24"/>
          <w:szCs w:val="24"/>
          <w:spacing w:val="-3"/>
        </w:rPr>
        <w:t>日，旅游服务与管理专业学生参观内蒙古博物院，体验</w:t>
      </w:r>
      <w:r>
        <w:rPr>
          <w:sz w:val="24"/>
          <w:szCs w:val="24"/>
          <w:spacing w:val="-3"/>
        </w:rPr>
        <w:t>“</w:t>
      </w:r>
      <w:r>
        <w:rPr>
          <w:sz w:val="24"/>
          <w:szCs w:val="24"/>
          <w:spacing w:val="-41"/>
        </w:rPr>
        <w:t xml:space="preserve"> </w:t>
      </w:r>
      <w:r>
        <w:rPr>
          <w:rFonts w:ascii="FangSong" w:hAnsi="FangSong" w:eastAsia="FangSong" w:cs="FangSong"/>
          <w:sz w:val="24"/>
          <w:szCs w:val="24"/>
          <w:spacing w:val="-4"/>
        </w:rPr>
        <w:t>穿越时</w:t>
      </w:r>
      <w:r>
        <w:rPr>
          <w:rFonts w:ascii="FangSong" w:hAnsi="FangSong" w:eastAsia="FangSong" w:cs="FangSong"/>
          <w:sz w:val="24"/>
          <w:szCs w:val="24"/>
        </w:rPr>
        <w:t xml:space="preserve"> </w:t>
      </w:r>
      <w:r>
        <w:rPr>
          <w:rFonts w:ascii="FangSong" w:hAnsi="FangSong" w:eastAsia="FangSong" w:cs="FangSong"/>
          <w:sz w:val="24"/>
          <w:szCs w:val="24"/>
          <w:spacing w:val="-4"/>
        </w:rPr>
        <w:t>空隧道，探寻千年草原文明</w:t>
      </w:r>
      <w:r>
        <w:rPr>
          <w:sz w:val="24"/>
          <w:szCs w:val="24"/>
          <w:spacing w:val="-4"/>
        </w:rPr>
        <w:t>”</w:t>
      </w:r>
      <w:r>
        <w:rPr>
          <w:sz w:val="24"/>
          <w:szCs w:val="24"/>
          <w:spacing w:val="-30"/>
        </w:rPr>
        <w:t xml:space="preserve"> </w:t>
      </w:r>
      <w:r>
        <w:rPr>
          <w:rFonts w:ascii="FangSong" w:hAnsi="FangSong" w:eastAsia="FangSong" w:cs="FangSong"/>
          <w:sz w:val="24"/>
          <w:szCs w:val="24"/>
          <w:spacing w:val="-4"/>
        </w:rPr>
        <w:t>的课程。</w:t>
      </w:r>
    </w:p>
    <w:p>
      <w:pPr>
        <w:ind w:right="2"/>
        <w:spacing w:before="219" w:line="222" w:lineRule="auto"/>
        <w:outlineLvl w:val="0"/>
        <w:jc w:val="right"/>
        <w:rPr>
          <w:rFonts w:ascii="FangSong" w:hAnsi="FangSong" w:eastAsia="FangSong" w:cs="FangSong"/>
          <w:sz w:val="24"/>
          <w:szCs w:val="24"/>
        </w:rPr>
      </w:pPr>
      <w:r>
        <w:rPr>
          <w:rFonts w:ascii="FangSong" w:hAnsi="FangSong" w:eastAsia="FangSong" w:cs="FangSong"/>
          <w:sz w:val="24"/>
          <w:szCs w:val="24"/>
          <w:spacing w:val="3"/>
        </w:rPr>
        <w:t>学生通过学习契丹族历史，</w:t>
      </w:r>
      <w:r>
        <w:rPr>
          <w:rFonts w:ascii="FangSong" w:hAnsi="FangSong" w:eastAsia="FangSong" w:cs="FangSong"/>
          <w:sz w:val="24"/>
          <w:szCs w:val="24"/>
          <w:spacing w:val="-61"/>
        </w:rPr>
        <w:t xml:space="preserve"> </w:t>
      </w:r>
      <w:r>
        <w:rPr>
          <w:rFonts w:ascii="FangSong" w:hAnsi="FangSong" w:eastAsia="FangSong" w:cs="FangSong"/>
          <w:sz w:val="24"/>
          <w:szCs w:val="24"/>
          <w:spacing w:val="3"/>
        </w:rPr>
        <w:t>了解宋辽两国和平共处的故事，直观感受中华民族文</w:t>
      </w:r>
    </w:p>
    <w:p>
      <w:pPr>
        <w:ind w:left="15"/>
        <w:spacing w:before="72" w:line="220" w:lineRule="auto"/>
        <w:rPr>
          <w:rFonts w:ascii="FangSong" w:hAnsi="FangSong" w:eastAsia="FangSong" w:cs="FangSong"/>
          <w:sz w:val="24"/>
          <w:szCs w:val="24"/>
        </w:rPr>
      </w:pPr>
      <w:r>
        <w:rPr>
          <w:rFonts w:ascii="FangSong" w:hAnsi="FangSong" w:eastAsia="FangSong" w:cs="FangSong"/>
          <w:sz w:val="24"/>
          <w:szCs w:val="24"/>
          <w:spacing w:val="-1"/>
        </w:rPr>
        <w:t>化和历史，从而提升爱国情怀和民族责任感。</w:t>
      </w:r>
    </w:p>
    <w:p>
      <w:pPr>
        <w:ind w:right="2"/>
        <w:spacing w:before="254" w:line="221" w:lineRule="auto"/>
        <w:outlineLvl w:val="0"/>
        <w:jc w:val="right"/>
        <w:rPr>
          <w:rFonts w:ascii="FangSong" w:hAnsi="FangSong" w:eastAsia="FangSong" w:cs="FangSong"/>
          <w:sz w:val="24"/>
          <w:szCs w:val="24"/>
        </w:rPr>
      </w:pPr>
      <w:r>
        <w:rPr>
          <w:rFonts w:ascii="FangSong" w:hAnsi="FangSong" w:eastAsia="FangSong" w:cs="FangSong"/>
          <w:sz w:val="24"/>
          <w:szCs w:val="24"/>
          <w:spacing w:val="5"/>
        </w:rPr>
        <w:t>此活动不仅让学生学习历史，还增进对家乡和国家历史的全面了解，培养民</w:t>
      </w:r>
      <w:r>
        <w:rPr>
          <w:rFonts w:ascii="FangSong" w:hAnsi="FangSong" w:eastAsia="FangSong" w:cs="FangSong"/>
          <w:sz w:val="24"/>
          <w:szCs w:val="24"/>
          <w:spacing w:val="4"/>
        </w:rPr>
        <w:t>族自</w:t>
      </w:r>
    </w:p>
    <w:p>
      <w:pPr>
        <w:ind w:left="28" w:right="2" w:hanging="6"/>
        <w:spacing w:before="72" w:line="262" w:lineRule="auto"/>
        <w:rPr>
          <w:rFonts w:ascii="FangSong" w:hAnsi="FangSong" w:eastAsia="FangSong" w:cs="FangSong"/>
          <w:sz w:val="24"/>
          <w:szCs w:val="24"/>
        </w:rPr>
      </w:pPr>
      <w:r>
        <w:rPr>
          <w:rFonts w:ascii="FangSong" w:hAnsi="FangSong" w:eastAsia="FangSong" w:cs="FangSong"/>
          <w:sz w:val="24"/>
          <w:szCs w:val="24"/>
          <w:spacing w:val="5"/>
        </w:rPr>
        <w:t>豪感。欣赏契丹贵族墓出土文物，学生赞叹</w:t>
      </w:r>
      <w:r>
        <w:rPr>
          <w:rFonts w:ascii="FangSong" w:hAnsi="FangSong" w:eastAsia="FangSong" w:cs="FangSong"/>
          <w:sz w:val="24"/>
          <w:szCs w:val="24"/>
          <w:spacing w:val="4"/>
        </w:rPr>
        <w:t>古人智慧，提高审美水平，感受中华文明</w:t>
      </w:r>
      <w:r>
        <w:rPr>
          <w:rFonts w:ascii="FangSong" w:hAnsi="FangSong" w:eastAsia="FangSong" w:cs="FangSong"/>
          <w:sz w:val="24"/>
          <w:szCs w:val="24"/>
        </w:rPr>
        <w:t xml:space="preserve"> </w:t>
      </w:r>
      <w:r>
        <w:rPr>
          <w:rFonts w:ascii="FangSong" w:hAnsi="FangSong" w:eastAsia="FangSong" w:cs="FangSong"/>
          <w:sz w:val="24"/>
          <w:szCs w:val="24"/>
          <w:spacing w:val="-3"/>
        </w:rPr>
        <w:t>的力量，增强民族自信心。</w:t>
      </w:r>
    </w:p>
    <w:p>
      <w:pPr>
        <w:spacing w:line="262" w:lineRule="auto"/>
        <w:sectPr>
          <w:headerReference w:type="default" r:id="rId34"/>
          <w:footerReference w:type="default" r:id="rId35"/>
          <w:pgSz w:w="11906" w:h="16839"/>
          <w:pgMar w:top="1198" w:right="1415" w:bottom="1430" w:left="1417" w:header="836" w:footer="1150" w:gutter="0"/>
        </w:sectPr>
        <w:rPr>
          <w:rFonts w:ascii="FangSong" w:hAnsi="FangSong" w:eastAsia="FangSong" w:cs="FangSong"/>
          <w:sz w:val="24"/>
          <w:szCs w:val="24"/>
        </w:rPr>
      </w:pPr>
    </w:p>
    <w:p>
      <w:pPr>
        <w:pStyle w:val="BodyText"/>
        <w:spacing w:line="283" w:lineRule="auto"/>
        <w:rPr/>
      </w:pPr>
      <w:r/>
    </w:p>
    <w:p>
      <w:pPr>
        <w:pStyle w:val="BodyText"/>
        <w:spacing w:line="284" w:lineRule="auto"/>
        <w:rPr/>
      </w:pPr>
      <w:r/>
    </w:p>
    <w:p>
      <w:pPr>
        <w:ind w:left="495"/>
        <w:spacing w:before="78" w:line="221" w:lineRule="auto"/>
        <w:outlineLvl w:val="1"/>
        <w:rPr>
          <w:rFonts w:ascii="FangSong" w:hAnsi="FangSong" w:eastAsia="FangSong" w:cs="FangSong"/>
          <w:sz w:val="24"/>
          <w:szCs w:val="24"/>
        </w:rPr>
      </w:pPr>
      <w:r>
        <w:rPr>
          <w:rFonts w:ascii="FangSong" w:hAnsi="FangSong" w:eastAsia="FangSong" w:cs="FangSong"/>
          <w:sz w:val="24"/>
          <w:szCs w:val="24"/>
          <w:spacing w:val="5"/>
        </w:rPr>
        <w:t>将课堂延伸至博物馆，是旅游服务与管理专业第二课堂的有效补充。这不仅</w:t>
      </w:r>
      <w:r>
        <w:rPr>
          <w:rFonts w:ascii="FangSong" w:hAnsi="FangSong" w:eastAsia="FangSong" w:cs="FangSong"/>
          <w:sz w:val="24"/>
          <w:szCs w:val="24"/>
          <w:spacing w:val="4"/>
        </w:rPr>
        <w:t>加深</w:t>
      </w:r>
    </w:p>
    <w:p>
      <w:pPr>
        <w:ind w:left="14" w:right="145" w:firstLine="11"/>
        <w:spacing w:before="156" w:line="328" w:lineRule="auto"/>
        <w:rPr>
          <w:rFonts w:ascii="FangSong" w:hAnsi="FangSong" w:eastAsia="FangSong" w:cs="FangSong"/>
          <w:sz w:val="24"/>
          <w:szCs w:val="24"/>
        </w:rPr>
      </w:pPr>
      <w:r>
        <w:rPr>
          <w:rFonts w:ascii="FangSong" w:hAnsi="FangSong" w:eastAsia="FangSong" w:cs="FangSong"/>
          <w:sz w:val="24"/>
          <w:szCs w:val="24"/>
          <w:spacing w:val="4"/>
        </w:rPr>
        <w:t>学生对中华历史文化的理解，提升专业学习兴趣，也加深对家乡文化的热爱。未来，</w:t>
      </w:r>
      <w:r>
        <w:rPr>
          <w:rFonts w:ascii="FangSong" w:hAnsi="FangSong" w:eastAsia="FangSong" w:cs="FangSong"/>
          <w:sz w:val="24"/>
          <w:szCs w:val="24"/>
          <w:spacing w:val="16"/>
        </w:rPr>
        <w:t xml:space="preserve"> </w:t>
      </w:r>
      <w:r>
        <w:rPr>
          <w:rFonts w:ascii="FangSong" w:hAnsi="FangSong" w:eastAsia="FangSong" w:cs="FangSong"/>
          <w:sz w:val="24"/>
          <w:szCs w:val="24"/>
          <w:spacing w:val="5"/>
        </w:rPr>
        <w:t>教研室计划开展更多社会实践活动，丰富学生专业视野，为内</w:t>
      </w:r>
      <w:r>
        <w:rPr>
          <w:rFonts w:ascii="FangSong" w:hAnsi="FangSong" w:eastAsia="FangSong" w:cs="FangSong"/>
          <w:sz w:val="24"/>
          <w:szCs w:val="24"/>
          <w:spacing w:val="4"/>
        </w:rPr>
        <w:t>蒙古旅游业培养高素质</w:t>
      </w:r>
      <w:r>
        <w:rPr>
          <w:rFonts w:ascii="FangSong" w:hAnsi="FangSong" w:eastAsia="FangSong" w:cs="FangSong"/>
          <w:sz w:val="24"/>
          <w:szCs w:val="24"/>
        </w:rPr>
        <w:t xml:space="preserve"> </w:t>
      </w:r>
      <w:r>
        <w:rPr>
          <w:rFonts w:ascii="FangSong" w:hAnsi="FangSong" w:eastAsia="FangSong" w:cs="FangSong"/>
          <w:sz w:val="24"/>
          <w:szCs w:val="24"/>
          <w:spacing w:val="-6"/>
        </w:rPr>
        <w:t>人才。</w:t>
      </w:r>
    </w:p>
    <w:p>
      <w:pPr>
        <w:ind w:firstLine="1263"/>
        <w:spacing w:before="126" w:line="3403" w:lineRule="exact"/>
        <w:rPr/>
      </w:pPr>
      <w:r>
        <w:rPr>
          <w:position w:val="-68"/>
        </w:rPr>
        <w:drawing>
          <wp:inline distT="0" distB="0" distL="0" distR="0">
            <wp:extent cx="4320540" cy="2161032"/>
            <wp:effectExtent l="0" t="0" r="0" b="0"/>
            <wp:docPr id="26" name="IM 26"/>
            <wp:cNvGraphicFramePr/>
            <a:graphic>
              <a:graphicData uri="http://schemas.openxmlformats.org/drawingml/2006/picture">
                <pic:pic>
                  <pic:nvPicPr>
                    <pic:cNvPr id="26" name="IM 26"/>
                    <pic:cNvPicPr/>
                  </pic:nvPicPr>
                  <pic:blipFill>
                    <a:blip r:embed="rId39"/>
                    <a:stretch>
                      <a:fillRect/>
                    </a:stretch>
                  </pic:blipFill>
                  <pic:spPr>
                    <a:xfrm rot="0">
                      <a:off x="0" y="0"/>
                      <a:ext cx="4320540" cy="2161032"/>
                    </a:xfrm>
                    <a:prstGeom prst="rect">
                      <a:avLst/>
                    </a:prstGeom>
                  </pic:spPr>
                </pic:pic>
              </a:graphicData>
            </a:graphic>
          </wp:inline>
        </w:drawing>
      </w:r>
    </w:p>
    <w:p>
      <w:pPr>
        <w:ind w:left="2675"/>
        <w:spacing w:before="261" w:line="219" w:lineRule="auto"/>
        <w:outlineLvl w:val="0"/>
        <w:rPr>
          <w:rFonts w:ascii="SimSun" w:hAnsi="SimSun" w:eastAsia="SimSun" w:cs="SimSun"/>
          <w:sz w:val="18"/>
          <w:szCs w:val="18"/>
        </w:rPr>
      </w:pPr>
      <w:bookmarkStart w:name="bookmark154" w:id="189"/>
      <w:bookmarkEnd w:id="189"/>
      <w:r>
        <w:rPr>
          <w:rFonts w:ascii="SimSun" w:hAnsi="SimSun" w:eastAsia="SimSun" w:cs="SimSun"/>
          <w:sz w:val="18"/>
          <w:szCs w:val="18"/>
          <w:spacing w:val="-3"/>
        </w:rPr>
        <w:t>图</w:t>
      </w:r>
      <w:r>
        <w:rPr>
          <w:rFonts w:ascii="SimSun" w:hAnsi="SimSun" w:eastAsia="SimSun" w:cs="SimSun"/>
          <w:sz w:val="18"/>
          <w:szCs w:val="18"/>
          <w:spacing w:val="-35"/>
        </w:rPr>
        <w:t xml:space="preserve"> </w:t>
      </w:r>
      <w:r>
        <w:rPr>
          <w:rFonts w:ascii="Tahoma" w:hAnsi="Tahoma" w:eastAsia="Tahoma" w:cs="Tahoma"/>
          <w:sz w:val="18"/>
          <w:szCs w:val="18"/>
          <w:spacing w:val="-3"/>
        </w:rPr>
        <w:t>3-3 </w:t>
      </w:r>
      <w:r>
        <w:rPr>
          <w:rFonts w:ascii="SimSun" w:hAnsi="SimSun" w:eastAsia="SimSun" w:cs="SimSun"/>
          <w:sz w:val="18"/>
          <w:szCs w:val="18"/>
          <w:spacing w:val="-3"/>
        </w:rPr>
        <w:t>现代服务教研室开展“行走的课堂</w:t>
      </w:r>
      <w:r>
        <w:rPr>
          <w:rFonts w:ascii="SimSun" w:hAnsi="SimSun" w:eastAsia="SimSun" w:cs="SimSun"/>
          <w:sz w:val="18"/>
          <w:szCs w:val="18"/>
          <w:spacing w:val="-66"/>
        </w:rPr>
        <w:t xml:space="preserve"> </w:t>
      </w:r>
      <w:r>
        <w:rPr>
          <w:rFonts w:ascii="SimSun" w:hAnsi="SimSun" w:eastAsia="SimSun" w:cs="SimSun"/>
          <w:sz w:val="18"/>
          <w:szCs w:val="18"/>
          <w:spacing w:val="-3"/>
        </w:rPr>
        <w:t>”主题活动</w:t>
      </w:r>
    </w:p>
    <w:p>
      <w:pPr>
        <w:pStyle w:val="BodyText"/>
        <w:spacing w:line="412" w:lineRule="auto"/>
        <w:rPr/>
      </w:pPr>
      <w:r/>
    </w:p>
    <w:p>
      <w:pPr>
        <w:ind w:left="490"/>
        <w:spacing w:before="78" w:line="221" w:lineRule="auto"/>
        <w:outlineLvl w:val="1"/>
        <w:rPr>
          <w:rFonts w:ascii="SimHei" w:hAnsi="SimHei" w:eastAsia="SimHei" w:cs="SimHei"/>
          <w:sz w:val="24"/>
          <w:szCs w:val="24"/>
        </w:rPr>
      </w:pPr>
      <w:bookmarkStart w:name="bookmark63" w:id="190"/>
      <w:bookmarkEnd w:id="190"/>
      <w:bookmarkStart w:name="bookmark155" w:id="191"/>
      <w:bookmarkEnd w:id="191"/>
      <w:bookmarkStart w:name="bookmark62" w:id="192"/>
      <w:bookmarkEnd w:id="192"/>
      <w:r>
        <w:rPr>
          <w:rFonts w:ascii="Tahoma" w:hAnsi="Tahoma" w:eastAsia="Tahoma" w:cs="Tahoma"/>
          <w:sz w:val="24"/>
          <w:szCs w:val="24"/>
          <w:b/>
          <w:bCs/>
          <w:spacing w:val="-3"/>
        </w:rPr>
        <w:t>3.2.3 </w:t>
      </w:r>
      <w:r>
        <w:rPr>
          <w:rFonts w:ascii="SimHei" w:hAnsi="SimHei" w:eastAsia="SimHei" w:cs="SimHei"/>
          <w:sz w:val="24"/>
          <w:szCs w:val="24"/>
          <w:b/>
          <w:bCs/>
          <w:spacing w:val="-3"/>
        </w:rPr>
        <w:t>团组织、学生会建设及社团活动</w:t>
      </w:r>
    </w:p>
    <w:p>
      <w:pPr>
        <w:ind w:left="490"/>
        <w:spacing w:before="152" w:line="219" w:lineRule="auto"/>
        <w:outlineLvl w:val="2"/>
        <w:rPr>
          <w:rFonts w:ascii="SimSun" w:hAnsi="SimSun" w:eastAsia="SimSun" w:cs="SimSun"/>
          <w:sz w:val="24"/>
          <w:szCs w:val="24"/>
        </w:rPr>
      </w:pPr>
      <w:hyperlink w:history="true" r:id="rId40">
        <w:r>
          <w:rPr>
            <w:rFonts w:ascii="Tahoma" w:hAnsi="Tahoma" w:eastAsia="Tahoma" w:cs="Tahoma"/>
            <w:sz w:val="24"/>
            <w:szCs w:val="24"/>
            <w:b/>
            <w:bCs/>
            <w:spacing w:val="-3"/>
          </w:rPr>
          <w:t>3.2.3.1</w:t>
        </w:r>
      </w:hyperlink>
      <w:r>
        <w:rPr>
          <w:rFonts w:ascii="Tahoma" w:hAnsi="Tahoma" w:eastAsia="Tahoma" w:cs="Tahoma"/>
          <w:sz w:val="24"/>
          <w:szCs w:val="24"/>
          <w:b/>
          <w:bCs/>
          <w:spacing w:val="-3"/>
        </w:rPr>
        <w:t xml:space="preserve"> </w:t>
      </w:r>
      <w:r>
        <w:rPr>
          <w:rFonts w:ascii="SimSun" w:hAnsi="SimSun" w:eastAsia="SimSun" w:cs="SimSun"/>
          <w:sz w:val="24"/>
          <w:szCs w:val="24"/>
          <w:b/>
          <w:bCs/>
          <w:spacing w:val="-3"/>
        </w:rPr>
        <w:t>加强思想道德教育</w:t>
      </w:r>
    </w:p>
    <w:p>
      <w:pPr>
        <w:ind w:left="7" w:firstLine="482"/>
        <w:spacing w:before="155" w:line="334" w:lineRule="auto"/>
        <w:rPr>
          <w:rFonts w:ascii="SimSun" w:hAnsi="SimSun" w:eastAsia="SimSun" w:cs="SimSun"/>
          <w:sz w:val="24"/>
          <w:szCs w:val="24"/>
        </w:rPr>
      </w:pPr>
      <w:r>
        <w:rPr>
          <w:rFonts w:ascii="SimSun" w:hAnsi="SimSun" w:eastAsia="SimSun" w:cs="SimSun"/>
          <w:sz w:val="24"/>
          <w:szCs w:val="24"/>
          <w:spacing w:val="5"/>
        </w:rPr>
        <w:t>完善德育教育，通过主题班会、国旗下讲话、道德讲堂等活动，深入开展爱国主</w:t>
      </w:r>
      <w:r>
        <w:rPr>
          <w:rFonts w:ascii="SimSun" w:hAnsi="SimSun" w:eastAsia="SimSun" w:cs="SimSun"/>
          <w:sz w:val="24"/>
          <w:szCs w:val="24"/>
          <w:spacing w:val="2"/>
        </w:rPr>
        <w:t xml:space="preserve">  </w:t>
      </w:r>
      <w:r>
        <w:rPr>
          <w:rFonts w:ascii="SimSun" w:hAnsi="SimSun" w:eastAsia="SimSun" w:cs="SimSun"/>
          <w:sz w:val="24"/>
          <w:szCs w:val="24"/>
          <w:spacing w:val="5"/>
        </w:rPr>
        <w:t>义、集体主义和社会主义核心价值观教育。关注心理健康，设立心理咨询室，</w:t>
      </w:r>
      <w:r>
        <w:rPr>
          <w:rFonts w:ascii="SimSun" w:hAnsi="SimSun" w:eastAsia="SimSun" w:cs="SimSun"/>
          <w:sz w:val="24"/>
          <w:szCs w:val="24"/>
          <w:spacing w:val="4"/>
        </w:rPr>
        <w:t>配备专</w:t>
      </w:r>
      <w:r>
        <w:rPr>
          <w:rFonts w:ascii="SimSun" w:hAnsi="SimSun" w:eastAsia="SimSun" w:cs="SimSun"/>
          <w:sz w:val="24"/>
          <w:szCs w:val="24"/>
        </w:rPr>
        <w:t xml:space="preserve">  </w:t>
      </w:r>
      <w:r>
        <w:rPr>
          <w:rFonts w:ascii="SimSun" w:hAnsi="SimSun" w:eastAsia="SimSun" w:cs="SimSun"/>
          <w:sz w:val="24"/>
          <w:szCs w:val="24"/>
          <w:spacing w:val="5"/>
        </w:rPr>
        <w:t>业教师，为学生提供心理咨询与辅导服务，开展心理健康普查，建立档案，及</w:t>
      </w:r>
      <w:r>
        <w:rPr>
          <w:rFonts w:ascii="SimSun" w:hAnsi="SimSun" w:eastAsia="SimSun" w:cs="SimSun"/>
          <w:sz w:val="24"/>
          <w:szCs w:val="24"/>
          <w:spacing w:val="4"/>
        </w:rPr>
        <w:t>时干预</w:t>
      </w:r>
      <w:r>
        <w:rPr>
          <w:rFonts w:ascii="SimSun" w:hAnsi="SimSun" w:eastAsia="SimSun" w:cs="SimSun"/>
          <w:sz w:val="24"/>
          <w:szCs w:val="24"/>
        </w:rPr>
        <w:t xml:space="preserve">  </w:t>
      </w:r>
      <w:r>
        <w:rPr>
          <w:rFonts w:ascii="SimSun" w:hAnsi="SimSun" w:eastAsia="SimSun" w:cs="SimSun"/>
          <w:sz w:val="24"/>
          <w:szCs w:val="24"/>
          <w:spacing w:val="1"/>
        </w:rPr>
        <w:t>和疏导心理问题学生。本年度还组织教职工</w:t>
      </w:r>
      <w:r>
        <w:rPr>
          <w:rFonts w:ascii="SimSun" w:hAnsi="SimSun" w:eastAsia="SimSun" w:cs="SimSun"/>
          <w:sz w:val="24"/>
          <w:szCs w:val="24"/>
        </w:rPr>
        <w:t>参加一场心理健康讲座。强化团组织建设， </w:t>
      </w:r>
      <w:r>
        <w:rPr>
          <w:rFonts w:ascii="SimSun" w:hAnsi="SimSun" w:eastAsia="SimSun" w:cs="SimSun"/>
          <w:sz w:val="24"/>
          <w:szCs w:val="24"/>
          <w:spacing w:val="5"/>
        </w:rPr>
        <w:t>实施《团支部量化考核条例》，完成团员注册、团费收缴及新团员团课培训等</w:t>
      </w:r>
      <w:r>
        <w:rPr>
          <w:rFonts w:ascii="SimSun" w:hAnsi="SimSun" w:eastAsia="SimSun" w:cs="SimSun"/>
          <w:sz w:val="24"/>
          <w:szCs w:val="24"/>
          <w:spacing w:val="4"/>
        </w:rPr>
        <w:t>，年度</w:t>
      </w:r>
      <w:r>
        <w:rPr>
          <w:rFonts w:ascii="SimSun" w:hAnsi="SimSun" w:eastAsia="SimSun" w:cs="SimSun"/>
          <w:sz w:val="24"/>
          <w:szCs w:val="24"/>
        </w:rPr>
        <w:t xml:space="preserve">  </w:t>
      </w:r>
      <w:r>
        <w:rPr>
          <w:rFonts w:ascii="SimSun" w:hAnsi="SimSun" w:eastAsia="SimSun" w:cs="SimSun"/>
          <w:sz w:val="24"/>
          <w:szCs w:val="24"/>
          <w:spacing w:val="-1"/>
        </w:rPr>
        <w:t>内新增</w:t>
      </w:r>
      <w:r>
        <w:rPr>
          <w:rFonts w:ascii="Tahoma" w:hAnsi="Tahoma" w:eastAsia="Tahoma" w:cs="Tahoma"/>
          <w:sz w:val="24"/>
          <w:szCs w:val="24"/>
          <w:spacing w:val="-1"/>
        </w:rPr>
        <w:t>37 </w:t>
      </w:r>
      <w:r>
        <w:rPr>
          <w:rFonts w:ascii="SimSun" w:hAnsi="SimSun" w:eastAsia="SimSun" w:cs="SimSun"/>
          <w:sz w:val="24"/>
          <w:szCs w:val="24"/>
          <w:spacing w:val="-1"/>
        </w:rPr>
        <w:t>名团员。在呼和浩特市、赛罕区“微团课</w:t>
      </w:r>
      <w:r>
        <w:rPr>
          <w:rFonts w:ascii="SimSun" w:hAnsi="SimSun" w:eastAsia="SimSun" w:cs="SimSun"/>
          <w:sz w:val="24"/>
          <w:szCs w:val="24"/>
          <w:spacing w:val="-88"/>
        </w:rPr>
        <w:t xml:space="preserve"> </w:t>
      </w:r>
      <w:r>
        <w:rPr>
          <w:rFonts w:ascii="SimSun" w:hAnsi="SimSun" w:eastAsia="SimSun" w:cs="SimSun"/>
          <w:sz w:val="24"/>
          <w:szCs w:val="24"/>
          <w:spacing w:val="-1"/>
        </w:rPr>
        <w:t>”比赛中，我校老师均荣获一等</w:t>
      </w:r>
      <w:r>
        <w:rPr>
          <w:rFonts w:ascii="SimSun" w:hAnsi="SimSun" w:eastAsia="SimSun" w:cs="SimSun"/>
          <w:sz w:val="24"/>
          <w:szCs w:val="24"/>
          <w:spacing w:val="-2"/>
        </w:rPr>
        <w:t>奖。</w:t>
      </w:r>
    </w:p>
    <w:p>
      <w:pPr>
        <w:pStyle w:val="BodyText"/>
        <w:ind w:left="614"/>
        <w:spacing w:before="105" w:line="223" w:lineRule="auto"/>
        <w:outlineLvl w:val="3"/>
        <w:rPr>
          <w:sz w:val="30"/>
          <w:szCs w:val="30"/>
        </w:rPr>
      </w:pPr>
      <w:bookmarkStart w:name="bookmark211" w:id="193"/>
      <w:bookmarkEnd w:id="193"/>
      <w:r>
        <w:rPr>
          <w:rFonts w:ascii="SimHei" w:hAnsi="SimHei" w:eastAsia="SimHei" w:cs="SimHei"/>
          <w:sz w:val="30"/>
          <w:szCs w:val="30"/>
          <w:b/>
          <w:bCs/>
          <w:spacing w:val="-7"/>
        </w:rPr>
        <w:t>案例</w:t>
      </w:r>
      <w:r>
        <w:rPr>
          <w:rFonts w:ascii="SimHei" w:hAnsi="SimHei" w:eastAsia="SimHei" w:cs="SimHei"/>
          <w:sz w:val="30"/>
          <w:szCs w:val="30"/>
          <w:spacing w:val="-59"/>
        </w:rPr>
        <w:t xml:space="preserve"> </w:t>
      </w:r>
      <w:r>
        <w:rPr>
          <w:sz w:val="30"/>
          <w:szCs w:val="30"/>
          <w:b/>
          <w:bCs/>
          <w:spacing w:val="-7"/>
        </w:rPr>
        <w:t>3-3</w:t>
      </w:r>
    </w:p>
    <w:p>
      <w:pPr>
        <w:ind w:left="2034"/>
        <w:spacing w:before="276" w:line="220" w:lineRule="auto"/>
        <w:outlineLvl w:val="3"/>
        <w:rPr>
          <w:rFonts w:ascii="FangSong" w:hAnsi="FangSong" w:eastAsia="FangSong" w:cs="FangSong"/>
          <w:sz w:val="30"/>
          <w:szCs w:val="30"/>
        </w:rPr>
      </w:pPr>
      <w:r>
        <w:rPr>
          <w:rFonts w:ascii="FangSong" w:hAnsi="FangSong" w:eastAsia="FangSong" w:cs="FangSong"/>
          <w:sz w:val="30"/>
          <w:szCs w:val="30"/>
          <w:b/>
          <w:bCs/>
          <w:spacing w:val="-4"/>
        </w:rPr>
        <w:t>崇尚英雄，精忠报国</w:t>
      </w:r>
      <w:r>
        <w:rPr>
          <w:rFonts w:ascii="Tahoma" w:hAnsi="Tahoma" w:eastAsia="Tahoma" w:cs="Tahoma"/>
          <w:sz w:val="30"/>
          <w:szCs w:val="30"/>
          <w:b/>
          <w:bCs/>
          <w:spacing w:val="-4"/>
        </w:rPr>
        <w:t>——</w:t>
      </w:r>
      <w:r>
        <w:rPr>
          <w:rFonts w:ascii="FangSong" w:hAnsi="FangSong" w:eastAsia="FangSong" w:cs="FangSong"/>
          <w:sz w:val="30"/>
          <w:szCs w:val="30"/>
          <w:b/>
          <w:bCs/>
          <w:spacing w:val="-4"/>
        </w:rPr>
        <w:t>习近平的英雄情怀</w:t>
      </w:r>
    </w:p>
    <w:p>
      <w:pPr>
        <w:pStyle w:val="BodyText"/>
        <w:spacing w:line="255" w:lineRule="auto"/>
        <w:rPr/>
      </w:pPr>
      <w:r/>
    </w:p>
    <w:p>
      <w:pPr>
        <w:ind w:left="503"/>
        <w:spacing w:before="79" w:line="220" w:lineRule="auto"/>
        <w:rPr>
          <w:rFonts w:ascii="FangSong" w:hAnsi="FangSong" w:eastAsia="FangSong" w:cs="FangSong"/>
          <w:sz w:val="24"/>
          <w:szCs w:val="24"/>
        </w:rPr>
      </w:pPr>
      <w:r>
        <w:rPr>
          <w:rFonts w:ascii="FangSong" w:hAnsi="FangSong" w:eastAsia="FangSong" w:cs="FangSong"/>
          <w:sz w:val="24"/>
          <w:szCs w:val="24"/>
          <w:spacing w:val="-1"/>
        </w:rPr>
        <w:t>为深入学习宣传贯彻党的二十大精神和习近平总书记关于青年工作的重要思想，</w:t>
      </w:r>
    </w:p>
    <w:p>
      <w:pPr>
        <w:pStyle w:val="BodyText"/>
        <w:ind w:left="12" w:right="183" w:firstLine="13"/>
        <w:spacing w:before="152" w:line="325" w:lineRule="auto"/>
        <w:rPr>
          <w:rFonts w:ascii="FangSong" w:hAnsi="FangSong" w:eastAsia="FangSong" w:cs="FangSong"/>
          <w:sz w:val="24"/>
          <w:szCs w:val="24"/>
        </w:rPr>
      </w:pPr>
      <w:r>
        <w:rPr>
          <w:rFonts w:ascii="FangSong" w:hAnsi="FangSong" w:eastAsia="FangSong" w:cs="FangSong"/>
          <w:sz w:val="24"/>
          <w:szCs w:val="24"/>
          <w:spacing w:val="-4"/>
        </w:rPr>
        <w:t>落实团十九大和团十九届二中全会部署，</w:t>
      </w:r>
      <w:r>
        <w:rPr>
          <w:rFonts w:ascii="FangSong" w:hAnsi="FangSong" w:eastAsia="FangSong" w:cs="FangSong"/>
          <w:sz w:val="24"/>
          <w:szCs w:val="24"/>
          <w:spacing w:val="-38"/>
        </w:rPr>
        <w:t xml:space="preserve"> </w:t>
      </w:r>
      <w:r>
        <w:rPr>
          <w:sz w:val="24"/>
          <w:szCs w:val="24"/>
          <w:spacing w:val="-4"/>
        </w:rPr>
        <w:t>4 </w:t>
      </w:r>
      <w:r>
        <w:rPr>
          <w:rFonts w:ascii="FangSong" w:hAnsi="FangSong" w:eastAsia="FangSong" w:cs="FangSong"/>
          <w:sz w:val="24"/>
          <w:szCs w:val="24"/>
          <w:spacing w:val="-4"/>
        </w:rPr>
        <w:t>月</w:t>
      </w:r>
      <w:r>
        <w:rPr>
          <w:rFonts w:ascii="FangSong" w:hAnsi="FangSong" w:eastAsia="FangSong" w:cs="FangSong"/>
          <w:sz w:val="24"/>
          <w:szCs w:val="24"/>
          <w:spacing w:val="-33"/>
        </w:rPr>
        <w:t xml:space="preserve"> </w:t>
      </w:r>
      <w:r>
        <w:rPr>
          <w:sz w:val="24"/>
          <w:szCs w:val="24"/>
          <w:spacing w:val="-4"/>
        </w:rPr>
        <w:t>16  </w:t>
      </w:r>
      <w:r>
        <w:rPr>
          <w:rFonts w:ascii="FangSong" w:hAnsi="FangSong" w:eastAsia="FangSong" w:cs="FangSong"/>
          <w:sz w:val="24"/>
          <w:szCs w:val="24"/>
          <w:spacing w:val="-4"/>
        </w:rPr>
        <w:t>日上午，赛罕区团委、赛罕区教育局</w:t>
      </w:r>
      <w:r>
        <w:rPr>
          <w:rFonts w:ascii="FangSong" w:hAnsi="FangSong" w:eastAsia="FangSong" w:cs="FangSong"/>
          <w:sz w:val="24"/>
          <w:szCs w:val="24"/>
        </w:rPr>
        <w:t xml:space="preserve"> </w:t>
      </w:r>
      <w:r>
        <w:rPr>
          <w:rFonts w:ascii="FangSong" w:hAnsi="FangSong" w:eastAsia="FangSong" w:cs="FangSong"/>
          <w:sz w:val="24"/>
          <w:szCs w:val="24"/>
          <w:spacing w:val="-2"/>
        </w:rPr>
        <w:t>联合举办</w:t>
      </w:r>
      <w:r>
        <w:rPr>
          <w:sz w:val="24"/>
          <w:szCs w:val="24"/>
          <w:spacing w:val="-2"/>
        </w:rPr>
        <w:t>“</w:t>
      </w:r>
      <w:r>
        <w:rPr>
          <w:rFonts w:ascii="FangSong" w:hAnsi="FangSong" w:eastAsia="FangSong" w:cs="FangSong"/>
          <w:sz w:val="24"/>
          <w:szCs w:val="24"/>
          <w:spacing w:val="-2"/>
        </w:rPr>
        <w:t>微团课</w:t>
      </w:r>
      <w:r>
        <w:rPr>
          <w:sz w:val="24"/>
          <w:szCs w:val="24"/>
          <w:spacing w:val="-2"/>
        </w:rPr>
        <w:t>”</w:t>
      </w:r>
      <w:r>
        <w:rPr>
          <w:sz w:val="24"/>
          <w:szCs w:val="24"/>
          <w:spacing w:val="-34"/>
        </w:rPr>
        <w:t xml:space="preserve"> </w:t>
      </w:r>
      <w:r>
        <w:rPr>
          <w:rFonts w:ascii="FangSong" w:hAnsi="FangSong" w:eastAsia="FangSong" w:cs="FangSong"/>
          <w:sz w:val="24"/>
          <w:szCs w:val="24"/>
          <w:spacing w:val="-2"/>
        </w:rPr>
        <w:t>大赛，我校学生科负责人、团委书记杜立军老师代表学校参加比赛。</w:t>
      </w:r>
    </w:p>
    <w:p>
      <w:pPr>
        <w:ind w:left="18" w:right="337" w:firstLine="197"/>
        <w:spacing w:before="36" w:line="322" w:lineRule="auto"/>
        <w:rPr>
          <w:rFonts w:ascii="FangSong" w:hAnsi="FangSong" w:eastAsia="FangSong" w:cs="FangSong"/>
          <w:sz w:val="24"/>
          <w:szCs w:val="24"/>
        </w:rPr>
      </w:pPr>
      <w:r>
        <w:rPr>
          <w:rFonts w:ascii="FangSong" w:hAnsi="FangSong" w:eastAsia="FangSong" w:cs="FangSong"/>
          <w:sz w:val="24"/>
          <w:szCs w:val="24"/>
          <w:spacing w:val="-1"/>
        </w:rPr>
        <w:t>杜立军老师围绕‘崇尚英雄，精忠报国——习近平</w:t>
      </w:r>
      <w:r>
        <w:rPr>
          <w:rFonts w:ascii="FangSong" w:hAnsi="FangSong" w:eastAsia="FangSong" w:cs="FangSong"/>
          <w:sz w:val="24"/>
          <w:szCs w:val="24"/>
          <w:spacing w:val="-2"/>
        </w:rPr>
        <w:t>的英雄情怀</w:t>
      </w:r>
      <w:r>
        <w:rPr>
          <w:rFonts w:ascii="FangSong" w:hAnsi="FangSong" w:eastAsia="FangSong" w:cs="FangSong"/>
          <w:sz w:val="24"/>
          <w:szCs w:val="24"/>
          <w:spacing w:val="-87"/>
        </w:rPr>
        <w:t xml:space="preserve"> </w:t>
      </w:r>
      <w:r>
        <w:rPr>
          <w:rFonts w:ascii="FangSong" w:hAnsi="FangSong" w:eastAsia="FangSong" w:cs="FangSong"/>
          <w:sz w:val="24"/>
          <w:szCs w:val="24"/>
          <w:spacing w:val="-2"/>
        </w:rPr>
        <w:t>’这一主题，结合工</w:t>
      </w:r>
      <w:r>
        <w:rPr>
          <w:rFonts w:ascii="FangSong" w:hAnsi="FangSong" w:eastAsia="FangSong" w:cs="FangSong"/>
          <w:sz w:val="24"/>
          <w:szCs w:val="24"/>
        </w:rPr>
        <w:t xml:space="preserve"> </w:t>
      </w:r>
      <w:r>
        <w:rPr>
          <w:rFonts w:ascii="FangSong" w:hAnsi="FangSong" w:eastAsia="FangSong" w:cs="FangSong"/>
          <w:sz w:val="24"/>
          <w:szCs w:val="24"/>
          <w:spacing w:val="-2"/>
        </w:rPr>
        <w:t>作实践，阐述了当代青年应具备的情怀。用</w:t>
      </w:r>
      <w:r>
        <w:rPr>
          <w:rFonts w:ascii="FangSong" w:hAnsi="FangSong" w:eastAsia="FangSong" w:cs="FangSong"/>
          <w:sz w:val="24"/>
          <w:szCs w:val="24"/>
          <w:spacing w:val="-59"/>
        </w:rPr>
        <w:t xml:space="preserve"> </w:t>
      </w:r>
      <w:r>
        <w:rPr>
          <w:rFonts w:ascii="FangSong" w:hAnsi="FangSong" w:eastAsia="FangSong" w:cs="FangSong"/>
          <w:sz w:val="24"/>
          <w:szCs w:val="24"/>
          <w:spacing w:val="-2"/>
        </w:rPr>
        <w:t>自己的真情实感诉说着</w:t>
      </w:r>
      <w:r>
        <w:rPr>
          <w:rFonts w:ascii="FangSong" w:hAnsi="FangSong" w:eastAsia="FangSong" w:cs="FangSong"/>
          <w:sz w:val="24"/>
          <w:szCs w:val="24"/>
          <w:spacing w:val="-3"/>
        </w:rPr>
        <w:t>赤诚信仰和热忱情</w:t>
      </w:r>
    </w:p>
    <w:p>
      <w:pPr>
        <w:spacing w:line="322" w:lineRule="auto"/>
        <w:sectPr>
          <w:headerReference w:type="default" r:id="rId37"/>
          <w:footerReference w:type="default" r:id="rId38"/>
          <w:pgSz w:w="11906" w:h="16839"/>
          <w:pgMar w:top="1198" w:right="1272" w:bottom="1430" w:left="1417" w:header="836" w:footer="1150" w:gutter="0"/>
        </w:sectPr>
        <w:rPr>
          <w:rFonts w:ascii="FangSong" w:hAnsi="FangSong" w:eastAsia="FangSong" w:cs="FangSong"/>
          <w:sz w:val="24"/>
          <w:szCs w:val="24"/>
        </w:rPr>
      </w:pPr>
    </w:p>
    <w:p>
      <w:pPr>
        <w:pStyle w:val="BodyText"/>
        <w:spacing w:line="284" w:lineRule="auto"/>
        <w:rPr/>
      </w:pPr>
      <w:r/>
    </w:p>
    <w:p>
      <w:pPr>
        <w:pStyle w:val="BodyText"/>
        <w:spacing w:line="284" w:lineRule="auto"/>
        <w:rPr/>
      </w:pPr>
      <w:r/>
    </w:p>
    <w:p>
      <w:pPr>
        <w:ind w:left="15" w:right="236"/>
        <w:spacing w:before="78" w:line="323" w:lineRule="auto"/>
        <w:jc w:val="both"/>
        <w:rPr>
          <w:rFonts w:ascii="FangSong" w:hAnsi="FangSong" w:eastAsia="FangSong" w:cs="FangSong"/>
          <w:sz w:val="24"/>
          <w:szCs w:val="24"/>
        </w:rPr>
      </w:pPr>
      <w:r>
        <w:rPr>
          <w:rFonts w:ascii="FangSong" w:hAnsi="FangSong" w:eastAsia="FangSong" w:cs="FangSong"/>
          <w:sz w:val="24"/>
          <w:szCs w:val="24"/>
          <w:spacing w:val="-2"/>
        </w:rPr>
        <w:t>怀，充分展现了我校新时代团干部的蓬勃朝气与责任担当，在学思行中把对党忠诚、</w:t>
      </w:r>
      <w:r>
        <w:rPr>
          <w:rFonts w:ascii="FangSong" w:hAnsi="FangSong" w:eastAsia="FangSong" w:cs="FangSong"/>
          <w:sz w:val="24"/>
          <w:szCs w:val="24"/>
          <w:spacing w:val="12"/>
        </w:rPr>
        <w:t xml:space="preserve"> </w:t>
      </w:r>
      <w:r>
        <w:rPr>
          <w:rFonts w:ascii="FangSong" w:hAnsi="FangSong" w:eastAsia="FangSong" w:cs="FangSong"/>
          <w:sz w:val="24"/>
          <w:szCs w:val="24"/>
          <w:spacing w:val="-2"/>
        </w:rPr>
        <w:t>对国家忠诚的基因注入灵魂、融入血脉，将学生培养成为有理想、敢担当、能吃苦、</w:t>
      </w:r>
      <w:r>
        <w:rPr>
          <w:rFonts w:ascii="FangSong" w:hAnsi="FangSong" w:eastAsia="FangSong" w:cs="FangSong"/>
          <w:sz w:val="24"/>
          <w:szCs w:val="24"/>
          <w:spacing w:val="11"/>
        </w:rPr>
        <w:t xml:space="preserve"> </w:t>
      </w:r>
      <w:r>
        <w:rPr>
          <w:rFonts w:ascii="FangSong" w:hAnsi="FangSong" w:eastAsia="FangSong" w:cs="FangSong"/>
          <w:sz w:val="24"/>
          <w:szCs w:val="24"/>
          <w:spacing w:val="-2"/>
        </w:rPr>
        <w:t>肯奋斗的新时代好青年！</w:t>
      </w:r>
    </w:p>
    <w:p>
      <w:pPr>
        <w:ind w:firstLine="1141"/>
        <w:spacing w:line="3235" w:lineRule="exact"/>
        <w:rPr/>
      </w:pPr>
      <w:r>
        <w:rPr>
          <w:position w:val="-64"/>
        </w:rPr>
        <w:drawing>
          <wp:inline distT="0" distB="0" distL="0" distR="0">
            <wp:extent cx="4320540" cy="2054352"/>
            <wp:effectExtent l="0" t="0" r="0" b="0"/>
            <wp:docPr id="28" name="IM 28"/>
            <wp:cNvGraphicFramePr/>
            <a:graphic>
              <a:graphicData uri="http://schemas.openxmlformats.org/drawingml/2006/picture">
                <pic:pic>
                  <pic:nvPicPr>
                    <pic:cNvPr id="28" name="IM 28"/>
                    <pic:cNvPicPr/>
                  </pic:nvPicPr>
                  <pic:blipFill>
                    <a:blip r:embed="rId43"/>
                    <a:stretch>
                      <a:fillRect/>
                    </a:stretch>
                  </pic:blipFill>
                  <pic:spPr>
                    <a:xfrm rot="0">
                      <a:off x="0" y="0"/>
                      <a:ext cx="4320540" cy="2054352"/>
                    </a:xfrm>
                    <a:prstGeom prst="rect">
                      <a:avLst/>
                    </a:prstGeom>
                  </pic:spPr>
                </pic:pic>
              </a:graphicData>
            </a:graphic>
          </wp:inline>
        </w:drawing>
      </w:r>
    </w:p>
    <w:p>
      <w:pPr>
        <w:ind w:left="2289"/>
        <w:spacing w:before="237" w:line="219" w:lineRule="auto"/>
        <w:outlineLvl w:val="0"/>
        <w:rPr>
          <w:rFonts w:ascii="SimSun" w:hAnsi="SimSun" w:eastAsia="SimSun" w:cs="SimSun"/>
          <w:sz w:val="18"/>
          <w:szCs w:val="18"/>
        </w:rPr>
      </w:pPr>
      <w:bookmarkStart w:name="bookmark156" w:id="194"/>
      <w:bookmarkEnd w:id="194"/>
      <w:r>
        <w:rPr>
          <w:rFonts w:ascii="SimSun" w:hAnsi="SimSun" w:eastAsia="SimSun" w:cs="SimSun"/>
          <w:sz w:val="18"/>
          <w:szCs w:val="18"/>
          <w:spacing w:val="-2"/>
        </w:rPr>
        <w:t>图</w:t>
      </w:r>
      <w:r>
        <w:rPr>
          <w:rFonts w:ascii="SimSun" w:hAnsi="SimSun" w:eastAsia="SimSun" w:cs="SimSun"/>
          <w:sz w:val="18"/>
          <w:szCs w:val="18"/>
          <w:spacing w:val="-33"/>
        </w:rPr>
        <w:t xml:space="preserve"> </w:t>
      </w:r>
      <w:r>
        <w:rPr>
          <w:rFonts w:ascii="Tahoma" w:hAnsi="Tahoma" w:eastAsia="Tahoma" w:cs="Tahoma"/>
          <w:sz w:val="18"/>
          <w:szCs w:val="18"/>
          <w:spacing w:val="-2"/>
        </w:rPr>
        <w:t>3-4 </w:t>
      </w:r>
      <w:r>
        <w:rPr>
          <w:rFonts w:ascii="SimSun" w:hAnsi="SimSun" w:eastAsia="SimSun" w:cs="SimSun"/>
          <w:sz w:val="18"/>
          <w:szCs w:val="18"/>
          <w:spacing w:val="-2"/>
        </w:rPr>
        <w:t>“崇尚英雄，精忠报国</w:t>
      </w:r>
      <w:r>
        <w:rPr>
          <w:rFonts w:ascii="Tahoma" w:hAnsi="Tahoma" w:eastAsia="Tahoma" w:cs="Tahoma"/>
          <w:sz w:val="18"/>
          <w:szCs w:val="18"/>
          <w:spacing w:val="-2"/>
        </w:rPr>
        <w:t>——</w:t>
      </w:r>
      <w:r>
        <w:rPr>
          <w:rFonts w:ascii="SimSun" w:hAnsi="SimSun" w:eastAsia="SimSun" w:cs="SimSun"/>
          <w:sz w:val="18"/>
          <w:szCs w:val="18"/>
          <w:spacing w:val="-2"/>
        </w:rPr>
        <w:t>习近平的英雄情怀</w:t>
      </w:r>
      <w:r>
        <w:rPr>
          <w:rFonts w:ascii="Tahoma" w:hAnsi="Tahoma" w:eastAsia="Tahoma" w:cs="Tahoma"/>
          <w:sz w:val="18"/>
          <w:szCs w:val="18"/>
          <w:spacing w:val="-2"/>
        </w:rPr>
        <w:t>”</w:t>
      </w:r>
      <w:r>
        <w:rPr>
          <w:rFonts w:ascii="Tahoma" w:hAnsi="Tahoma" w:eastAsia="Tahoma" w:cs="Tahoma"/>
          <w:sz w:val="18"/>
          <w:szCs w:val="18"/>
          <w:spacing w:val="-40"/>
        </w:rPr>
        <w:t xml:space="preserve"> </w:t>
      </w:r>
      <w:r>
        <w:rPr>
          <w:rFonts w:ascii="SimSun" w:hAnsi="SimSun" w:eastAsia="SimSun" w:cs="SimSun"/>
          <w:sz w:val="18"/>
          <w:szCs w:val="18"/>
          <w:spacing w:val="-2"/>
        </w:rPr>
        <w:t>团课</w:t>
      </w:r>
    </w:p>
    <w:p>
      <w:pPr>
        <w:ind w:left="490"/>
        <w:spacing w:before="294" w:line="219" w:lineRule="auto"/>
        <w:outlineLvl w:val="2"/>
        <w:rPr>
          <w:rFonts w:ascii="SimSun" w:hAnsi="SimSun" w:eastAsia="SimSun" w:cs="SimSun"/>
          <w:sz w:val="24"/>
          <w:szCs w:val="24"/>
        </w:rPr>
      </w:pPr>
      <w:bookmarkStart w:name="bookmark157" w:id="195"/>
      <w:bookmarkEnd w:id="195"/>
      <w:hyperlink w:history="true" r:id="rId44">
        <w:r>
          <w:rPr>
            <w:rFonts w:ascii="Tahoma" w:hAnsi="Tahoma" w:eastAsia="Tahoma" w:cs="Tahoma"/>
            <w:sz w:val="24"/>
            <w:szCs w:val="24"/>
            <w:b/>
            <w:bCs/>
            <w:spacing w:val="-3"/>
          </w:rPr>
          <w:t>3.2.3.2</w:t>
        </w:r>
      </w:hyperlink>
      <w:r>
        <w:rPr>
          <w:rFonts w:ascii="Tahoma" w:hAnsi="Tahoma" w:eastAsia="Tahoma" w:cs="Tahoma"/>
          <w:sz w:val="24"/>
          <w:szCs w:val="24"/>
          <w:b/>
          <w:bCs/>
          <w:spacing w:val="-3"/>
        </w:rPr>
        <w:t xml:space="preserve"> </w:t>
      </w:r>
      <w:r>
        <w:rPr>
          <w:rFonts w:ascii="SimSun" w:hAnsi="SimSun" w:eastAsia="SimSun" w:cs="SimSun"/>
          <w:sz w:val="24"/>
          <w:szCs w:val="24"/>
          <w:b/>
          <w:bCs/>
          <w:spacing w:val="-3"/>
        </w:rPr>
        <w:t>社团活动</w:t>
      </w:r>
    </w:p>
    <w:p>
      <w:pPr>
        <w:ind w:left="9" w:right="1" w:firstLine="480"/>
        <w:spacing w:before="153" w:line="332" w:lineRule="auto"/>
        <w:jc w:val="both"/>
        <w:rPr>
          <w:rFonts w:ascii="SimSun" w:hAnsi="SimSun" w:eastAsia="SimSun" w:cs="SimSun"/>
          <w:sz w:val="24"/>
          <w:szCs w:val="24"/>
        </w:rPr>
      </w:pPr>
      <w:r>
        <w:rPr>
          <w:rFonts w:ascii="SimSun" w:hAnsi="SimSun" w:eastAsia="SimSun" w:cs="SimSun"/>
          <w:sz w:val="24"/>
          <w:szCs w:val="24"/>
          <w:spacing w:val="5"/>
        </w:rPr>
        <w:t>我们对学生社团管理条例进行了全面完善，对社团签到制度、活动组织流程以及</w:t>
      </w:r>
      <w:r>
        <w:rPr>
          <w:rFonts w:ascii="SimSun" w:hAnsi="SimSun" w:eastAsia="SimSun" w:cs="SimSun"/>
          <w:sz w:val="24"/>
          <w:szCs w:val="24"/>
          <w:spacing w:val="4"/>
        </w:rPr>
        <w:t xml:space="preserve"> </w:t>
      </w:r>
      <w:r>
        <w:rPr>
          <w:rFonts w:ascii="SimSun" w:hAnsi="SimSun" w:eastAsia="SimSun" w:cs="SimSun"/>
          <w:sz w:val="24"/>
          <w:szCs w:val="24"/>
          <w:spacing w:val="5"/>
        </w:rPr>
        <w:t>年度成果展示等环节提出了更为具体的要求。同时，成功举办了社团招新</w:t>
      </w:r>
      <w:r>
        <w:rPr>
          <w:rFonts w:ascii="SimSun" w:hAnsi="SimSun" w:eastAsia="SimSun" w:cs="SimSun"/>
          <w:sz w:val="24"/>
          <w:szCs w:val="24"/>
          <w:spacing w:val="4"/>
        </w:rPr>
        <w:t>活动，不仅</w:t>
      </w:r>
      <w:r>
        <w:rPr>
          <w:rFonts w:ascii="SimSun" w:hAnsi="SimSun" w:eastAsia="SimSun" w:cs="SimSun"/>
          <w:sz w:val="24"/>
          <w:szCs w:val="24"/>
        </w:rPr>
        <w:t xml:space="preserve"> </w:t>
      </w:r>
      <w:r>
        <w:rPr>
          <w:rFonts w:ascii="SimSun" w:hAnsi="SimSun" w:eastAsia="SimSun" w:cs="SimSun"/>
          <w:sz w:val="24"/>
          <w:szCs w:val="24"/>
          <w:spacing w:val="5"/>
        </w:rPr>
        <w:t>显著提升了社团活动的质量，还极大地丰富了学生的业余生活，有效锻炼</w:t>
      </w:r>
      <w:r>
        <w:rPr>
          <w:rFonts w:ascii="SimSun" w:hAnsi="SimSun" w:eastAsia="SimSun" w:cs="SimSun"/>
          <w:sz w:val="24"/>
          <w:szCs w:val="24"/>
          <w:spacing w:val="4"/>
        </w:rPr>
        <w:t>了学生的各</w:t>
      </w:r>
      <w:r>
        <w:rPr>
          <w:rFonts w:ascii="SimSun" w:hAnsi="SimSun" w:eastAsia="SimSun" w:cs="SimSun"/>
          <w:sz w:val="24"/>
          <w:szCs w:val="24"/>
        </w:rPr>
        <w:t xml:space="preserve"> </w:t>
      </w:r>
      <w:r>
        <w:rPr>
          <w:rFonts w:ascii="SimSun" w:hAnsi="SimSun" w:eastAsia="SimSun" w:cs="SimSun"/>
          <w:sz w:val="24"/>
          <w:szCs w:val="24"/>
          <w:spacing w:val="-1"/>
        </w:rPr>
        <w:t>项技能，为学风建设注入了新的活力。</w:t>
      </w:r>
    </w:p>
    <w:p>
      <w:pPr>
        <w:pStyle w:val="BodyText"/>
        <w:ind w:left="571"/>
        <w:spacing w:before="199" w:line="214" w:lineRule="auto"/>
        <w:outlineLvl w:val="1"/>
        <w:rPr>
          <w:rFonts w:ascii="SimHei" w:hAnsi="SimHei" w:eastAsia="SimHei" w:cs="SimHei"/>
          <w:sz w:val="28"/>
          <w:szCs w:val="28"/>
        </w:rPr>
      </w:pPr>
      <w:bookmarkStart w:name="bookmark65" w:id="196"/>
      <w:bookmarkEnd w:id="196"/>
      <w:bookmarkStart w:name="bookmark159" w:id="197"/>
      <w:bookmarkEnd w:id="197"/>
      <w:bookmarkStart w:name="bookmark64" w:id="198"/>
      <w:bookmarkEnd w:id="198"/>
      <w:r>
        <w:rPr>
          <w:sz w:val="28"/>
          <w:szCs w:val="28"/>
          <w:b/>
          <w:bCs/>
          <w:spacing w:val="-3"/>
        </w:rPr>
        <w:t>3.3 </w:t>
      </w:r>
      <w:r>
        <w:rPr>
          <w:rFonts w:ascii="SimHei" w:hAnsi="SimHei" w:eastAsia="SimHei" w:cs="SimHei"/>
          <w:sz w:val="28"/>
          <w:szCs w:val="28"/>
          <w:b/>
          <w:bCs/>
          <w:spacing w:val="-3"/>
        </w:rPr>
        <w:t>丰富校园文化，加强精神文明建设</w:t>
      </w:r>
    </w:p>
    <w:p>
      <w:pPr>
        <w:ind w:left="9" w:right="11" w:firstLine="481"/>
        <w:spacing w:before="150" w:line="325" w:lineRule="auto"/>
        <w:rPr>
          <w:rFonts w:ascii="SimSun" w:hAnsi="SimSun" w:eastAsia="SimSun" w:cs="SimSun"/>
          <w:sz w:val="24"/>
          <w:szCs w:val="24"/>
        </w:rPr>
      </w:pPr>
      <w:r>
        <w:rPr>
          <w:rFonts w:ascii="SimSun" w:hAnsi="SimSun" w:eastAsia="SimSun" w:cs="SimSun"/>
          <w:sz w:val="24"/>
          <w:szCs w:val="24"/>
          <w:spacing w:val="-2"/>
        </w:rPr>
        <w:t>组织开展了校园歌手大赛暨欢送毕业生晚会、师生文艺会演、手抄报比赛等活动，</w:t>
      </w:r>
      <w:r>
        <w:rPr>
          <w:rFonts w:ascii="SimSun" w:hAnsi="SimSun" w:eastAsia="SimSun" w:cs="SimSun"/>
          <w:sz w:val="24"/>
          <w:szCs w:val="24"/>
        </w:rPr>
        <w:t xml:space="preserve"> </w:t>
      </w:r>
      <w:r>
        <w:rPr>
          <w:rFonts w:ascii="SimSun" w:hAnsi="SimSun" w:eastAsia="SimSun" w:cs="SimSun"/>
          <w:sz w:val="24"/>
          <w:szCs w:val="24"/>
          <w:spacing w:val="-1"/>
        </w:rPr>
        <w:t>增强了班级集体凝聚力，丰富了学生课余文化生活。</w:t>
      </w:r>
    </w:p>
    <w:p>
      <w:pPr>
        <w:ind w:firstLine="1407"/>
        <w:spacing w:before="74" w:line="3350" w:lineRule="exact"/>
        <w:rPr/>
      </w:pPr>
      <w:r>
        <w:rPr>
          <w:position w:val="-67"/>
        </w:rPr>
        <w:drawing>
          <wp:inline distT="0" distB="0" distL="0" distR="0">
            <wp:extent cx="4320540" cy="2127504"/>
            <wp:effectExtent l="0" t="0" r="0" b="0"/>
            <wp:docPr id="30" name="IM 30"/>
            <wp:cNvGraphicFramePr/>
            <a:graphic>
              <a:graphicData uri="http://schemas.openxmlformats.org/drawingml/2006/picture">
                <pic:pic>
                  <pic:nvPicPr>
                    <pic:cNvPr id="30" name="IM 30"/>
                    <pic:cNvPicPr/>
                  </pic:nvPicPr>
                  <pic:blipFill>
                    <a:blip r:embed="rId45"/>
                    <a:stretch>
                      <a:fillRect/>
                    </a:stretch>
                  </pic:blipFill>
                  <pic:spPr>
                    <a:xfrm rot="0">
                      <a:off x="0" y="0"/>
                      <a:ext cx="4320540" cy="2127504"/>
                    </a:xfrm>
                    <a:prstGeom prst="rect">
                      <a:avLst/>
                    </a:prstGeom>
                  </pic:spPr>
                </pic:pic>
              </a:graphicData>
            </a:graphic>
          </wp:inline>
        </w:drawing>
      </w:r>
    </w:p>
    <w:p>
      <w:pPr>
        <w:pStyle w:val="BodyText"/>
        <w:spacing w:line="265" w:lineRule="auto"/>
        <w:rPr/>
      </w:pPr>
      <w:r/>
    </w:p>
    <w:p>
      <w:pPr>
        <w:ind w:left="2219"/>
        <w:spacing w:before="59" w:line="219" w:lineRule="auto"/>
        <w:outlineLvl w:val="0"/>
        <w:rPr>
          <w:rFonts w:ascii="SimSun" w:hAnsi="SimSun" w:eastAsia="SimSun" w:cs="SimSun"/>
          <w:sz w:val="18"/>
          <w:szCs w:val="18"/>
        </w:rPr>
      </w:pPr>
      <w:bookmarkStart w:name="bookmark158" w:id="199"/>
      <w:bookmarkEnd w:id="199"/>
      <w:r>
        <w:rPr>
          <w:rFonts w:ascii="SimSun" w:hAnsi="SimSun" w:eastAsia="SimSun" w:cs="SimSun"/>
          <w:sz w:val="18"/>
          <w:szCs w:val="18"/>
          <w:spacing w:val="-1"/>
        </w:rPr>
        <w:t>图</w:t>
      </w:r>
      <w:r>
        <w:rPr>
          <w:rFonts w:ascii="SimSun" w:hAnsi="SimSun" w:eastAsia="SimSun" w:cs="SimSun"/>
          <w:sz w:val="18"/>
          <w:szCs w:val="18"/>
          <w:spacing w:val="-38"/>
        </w:rPr>
        <w:t xml:space="preserve"> </w:t>
      </w:r>
      <w:r>
        <w:rPr>
          <w:rFonts w:ascii="Tahoma" w:hAnsi="Tahoma" w:eastAsia="Tahoma" w:cs="Tahoma"/>
          <w:sz w:val="18"/>
          <w:szCs w:val="18"/>
          <w:spacing w:val="-1"/>
        </w:rPr>
        <w:t>3-5 </w:t>
      </w:r>
      <w:r>
        <w:rPr>
          <w:rFonts w:ascii="SimSun" w:hAnsi="SimSun" w:eastAsia="SimSun" w:cs="SimSun"/>
          <w:sz w:val="18"/>
          <w:szCs w:val="18"/>
          <w:spacing w:val="-1"/>
        </w:rPr>
        <w:t>正青春，绽光彩——校园歌手大赛暨欢</w:t>
      </w:r>
      <w:r>
        <w:rPr>
          <w:rFonts w:ascii="SimSun" w:hAnsi="SimSun" w:eastAsia="SimSun" w:cs="SimSun"/>
          <w:sz w:val="18"/>
          <w:szCs w:val="18"/>
          <w:spacing w:val="-2"/>
        </w:rPr>
        <w:t>送毕业生晚会</w:t>
      </w:r>
    </w:p>
    <w:p>
      <w:pPr>
        <w:spacing w:line="219" w:lineRule="auto"/>
        <w:sectPr>
          <w:headerReference w:type="default" r:id="rId41"/>
          <w:footerReference w:type="default" r:id="rId42"/>
          <w:pgSz w:w="11906" w:h="16839"/>
          <w:pgMar w:top="1198" w:right="1416" w:bottom="1430" w:left="1417" w:header="836" w:footer="1150" w:gutter="0"/>
        </w:sectPr>
        <w:rPr>
          <w:rFonts w:ascii="SimSun" w:hAnsi="SimSun" w:eastAsia="SimSun" w:cs="SimSun"/>
          <w:sz w:val="18"/>
          <w:szCs w:val="18"/>
        </w:rPr>
      </w:pPr>
    </w:p>
    <w:p>
      <w:pPr>
        <w:ind w:firstLine="1278"/>
        <w:spacing w:before="105" w:line="3072" w:lineRule="exact"/>
        <w:rPr/>
      </w:pPr>
      <w:r>
        <w:rPr>
          <w:position w:val="-61"/>
        </w:rPr>
        <w:drawing>
          <wp:inline distT="0" distB="0" distL="0" distR="0">
            <wp:extent cx="4320540" cy="1950719"/>
            <wp:effectExtent l="0" t="0" r="0" b="0"/>
            <wp:docPr id="32" name="IM 32"/>
            <wp:cNvGraphicFramePr/>
            <a:graphic>
              <a:graphicData uri="http://schemas.openxmlformats.org/drawingml/2006/picture">
                <pic:pic>
                  <pic:nvPicPr>
                    <pic:cNvPr id="32" name="IM 32"/>
                    <pic:cNvPicPr/>
                  </pic:nvPicPr>
                  <pic:blipFill>
                    <a:blip r:embed="rId47"/>
                    <a:stretch>
                      <a:fillRect/>
                    </a:stretch>
                  </pic:blipFill>
                  <pic:spPr>
                    <a:xfrm rot="0">
                      <a:off x="0" y="0"/>
                      <a:ext cx="4320540" cy="1950719"/>
                    </a:xfrm>
                    <a:prstGeom prst="rect">
                      <a:avLst/>
                    </a:prstGeom>
                  </pic:spPr>
                </pic:pic>
              </a:graphicData>
            </a:graphic>
          </wp:inline>
        </w:drawing>
      </w:r>
    </w:p>
    <w:p>
      <w:pPr>
        <w:pStyle w:val="BodyText"/>
        <w:spacing w:line="261" w:lineRule="auto"/>
        <w:rPr/>
      </w:pPr>
      <w:r/>
    </w:p>
    <w:p>
      <w:pPr>
        <w:pStyle w:val="BodyText"/>
        <w:spacing w:line="262" w:lineRule="auto"/>
        <w:rPr/>
      </w:pPr>
      <w:r/>
    </w:p>
    <w:p>
      <w:pPr>
        <w:ind w:left="2505"/>
        <w:spacing w:before="58" w:line="219" w:lineRule="auto"/>
        <w:outlineLvl w:val="0"/>
        <w:rPr>
          <w:rFonts w:ascii="SimSun" w:hAnsi="SimSun" w:eastAsia="SimSun" w:cs="SimSun"/>
          <w:sz w:val="18"/>
          <w:szCs w:val="18"/>
        </w:rPr>
      </w:pPr>
      <w:bookmarkStart w:name="bookmark160" w:id="200"/>
      <w:bookmarkEnd w:id="200"/>
      <w:r>
        <w:rPr>
          <w:rFonts w:ascii="SimSun" w:hAnsi="SimSun" w:eastAsia="SimSun" w:cs="SimSun"/>
          <w:sz w:val="18"/>
          <w:szCs w:val="18"/>
          <w:spacing w:val="-3"/>
        </w:rPr>
        <w:t>图</w:t>
      </w:r>
      <w:r>
        <w:rPr>
          <w:rFonts w:ascii="SimSun" w:hAnsi="SimSun" w:eastAsia="SimSun" w:cs="SimSun"/>
          <w:sz w:val="18"/>
          <w:szCs w:val="18"/>
          <w:spacing w:val="-19"/>
        </w:rPr>
        <w:t xml:space="preserve"> </w:t>
      </w:r>
      <w:r>
        <w:rPr>
          <w:rFonts w:ascii="Tahoma" w:hAnsi="Tahoma" w:eastAsia="Tahoma" w:cs="Tahoma"/>
          <w:sz w:val="18"/>
          <w:szCs w:val="18"/>
          <w:spacing w:val="-3"/>
        </w:rPr>
        <w:t>3-6 2024 </w:t>
      </w:r>
      <w:r>
        <w:rPr>
          <w:rFonts w:ascii="SimSun" w:hAnsi="SimSun" w:eastAsia="SimSun" w:cs="SimSun"/>
          <w:sz w:val="18"/>
          <w:szCs w:val="18"/>
          <w:spacing w:val="-3"/>
        </w:rPr>
        <w:t>年“共筑职教梦</w:t>
      </w:r>
      <w:r>
        <w:rPr>
          <w:rFonts w:ascii="SimSun" w:hAnsi="SimSun" w:eastAsia="SimSun" w:cs="SimSun"/>
          <w:sz w:val="18"/>
          <w:szCs w:val="18"/>
          <w:spacing w:val="-23"/>
        </w:rPr>
        <w:t xml:space="preserve"> </w:t>
      </w:r>
      <w:r>
        <w:rPr>
          <w:rFonts w:ascii="SimSun" w:hAnsi="SimSun" w:eastAsia="SimSun" w:cs="SimSun"/>
          <w:sz w:val="18"/>
          <w:szCs w:val="18"/>
          <w:spacing w:val="-3"/>
        </w:rPr>
        <w:t>师生绽芳华</w:t>
      </w:r>
      <w:r>
        <w:rPr>
          <w:rFonts w:ascii="SimSun" w:hAnsi="SimSun" w:eastAsia="SimSun" w:cs="SimSun"/>
          <w:sz w:val="18"/>
          <w:szCs w:val="18"/>
          <w:spacing w:val="-66"/>
        </w:rPr>
        <w:t xml:space="preserve"> </w:t>
      </w:r>
      <w:r>
        <w:rPr>
          <w:rFonts w:ascii="SimSun" w:hAnsi="SimSun" w:eastAsia="SimSun" w:cs="SimSun"/>
          <w:sz w:val="18"/>
          <w:szCs w:val="18"/>
          <w:spacing w:val="-3"/>
        </w:rPr>
        <w:t>”师生联欢晚会</w:t>
      </w:r>
    </w:p>
    <w:p>
      <w:pPr>
        <w:pStyle w:val="BodyText"/>
        <w:spacing w:line="413" w:lineRule="auto"/>
        <w:rPr/>
      </w:pPr>
      <w:r/>
    </w:p>
    <w:p>
      <w:pPr>
        <w:ind w:left="490"/>
        <w:spacing w:before="78" w:line="213" w:lineRule="auto"/>
        <w:outlineLvl w:val="2"/>
        <w:rPr>
          <w:rFonts w:ascii="SimHei" w:hAnsi="SimHei" w:eastAsia="SimHei" w:cs="SimHei"/>
          <w:sz w:val="24"/>
          <w:szCs w:val="24"/>
        </w:rPr>
      </w:pPr>
      <w:bookmarkStart w:name="bookmark67" w:id="201"/>
      <w:bookmarkEnd w:id="201"/>
      <w:bookmarkStart w:name="bookmark161" w:id="202"/>
      <w:bookmarkEnd w:id="202"/>
      <w:bookmarkStart w:name="bookmark163" w:id="203"/>
      <w:bookmarkEnd w:id="203"/>
      <w:bookmarkStart w:name="bookmark165" w:id="204"/>
      <w:bookmarkEnd w:id="204"/>
      <w:bookmarkStart w:name="bookmark66" w:id="205"/>
      <w:bookmarkEnd w:id="205"/>
      <w:r>
        <w:rPr>
          <w:rFonts w:ascii="Tahoma" w:hAnsi="Tahoma" w:eastAsia="Tahoma" w:cs="Tahoma"/>
          <w:sz w:val="24"/>
          <w:szCs w:val="24"/>
          <w:b/>
          <w:bCs/>
          <w:spacing w:val="-3"/>
        </w:rPr>
        <w:t>3.3.1 </w:t>
      </w:r>
      <w:r>
        <w:rPr>
          <w:rFonts w:ascii="SimHei" w:hAnsi="SimHei" w:eastAsia="SimHei" w:cs="SimHei"/>
          <w:sz w:val="24"/>
          <w:szCs w:val="24"/>
          <w:b/>
          <w:bCs/>
          <w:spacing w:val="-3"/>
        </w:rPr>
        <w:t>强身健体，塑造品格</w:t>
      </w:r>
    </w:p>
    <w:p>
      <w:pPr>
        <w:ind w:left="9" w:firstLine="480"/>
        <w:spacing w:before="160" w:line="317" w:lineRule="auto"/>
        <w:jc w:val="both"/>
        <w:rPr>
          <w:rFonts w:ascii="SimSun" w:hAnsi="SimSun" w:eastAsia="SimSun" w:cs="SimSun"/>
          <w:sz w:val="24"/>
          <w:szCs w:val="24"/>
        </w:rPr>
      </w:pPr>
      <w:r>
        <w:rPr>
          <w:rFonts w:ascii="SimSun" w:hAnsi="SimSun" w:eastAsia="SimSun" w:cs="SimSun"/>
          <w:sz w:val="24"/>
          <w:szCs w:val="24"/>
          <w:spacing w:val="-1"/>
        </w:rPr>
        <w:t>新生接受军事训练，秋季举办运动会，坚持每</w:t>
      </w:r>
      <w:r>
        <w:rPr>
          <w:rFonts w:ascii="SimSun" w:hAnsi="SimSun" w:eastAsia="SimSun" w:cs="SimSun"/>
          <w:sz w:val="24"/>
          <w:szCs w:val="24"/>
          <w:spacing w:val="-2"/>
        </w:rPr>
        <w:t>日早操和课间操，组织篮球、排球、</w:t>
      </w:r>
      <w:r>
        <w:rPr>
          <w:rFonts w:ascii="SimSun" w:hAnsi="SimSun" w:eastAsia="SimSun" w:cs="SimSun"/>
          <w:sz w:val="24"/>
          <w:szCs w:val="24"/>
        </w:rPr>
        <w:t xml:space="preserve"> </w:t>
      </w:r>
      <w:r>
        <w:rPr>
          <w:rFonts w:ascii="SimSun" w:hAnsi="SimSun" w:eastAsia="SimSun" w:cs="SimSun"/>
          <w:sz w:val="24"/>
          <w:szCs w:val="24"/>
          <w:spacing w:val="5"/>
        </w:rPr>
        <w:t>跳绳比赛及师生接力活动，强化学校体育工作。推动文化学习与体育锻炼</w:t>
      </w:r>
      <w:r>
        <w:rPr>
          <w:rFonts w:ascii="SimSun" w:hAnsi="SimSun" w:eastAsia="SimSun" w:cs="SimSun"/>
          <w:sz w:val="24"/>
          <w:szCs w:val="24"/>
          <w:spacing w:val="4"/>
        </w:rPr>
        <w:t>一体化，构</w:t>
      </w:r>
      <w:r>
        <w:rPr>
          <w:rFonts w:ascii="SimSun" w:hAnsi="SimSun" w:eastAsia="SimSun" w:cs="SimSun"/>
          <w:sz w:val="24"/>
          <w:szCs w:val="24"/>
        </w:rPr>
        <w:t xml:space="preserve"> </w:t>
      </w:r>
      <w:r>
        <w:rPr>
          <w:rFonts w:ascii="SimSun" w:hAnsi="SimSun" w:eastAsia="SimSun" w:cs="SimSun"/>
          <w:sz w:val="24"/>
          <w:szCs w:val="24"/>
          <w:spacing w:val="-1"/>
        </w:rPr>
        <w:t>建体教融合发展的模式，促进学生健康成长。</w:t>
      </w:r>
    </w:p>
    <w:p>
      <w:pPr>
        <w:ind w:firstLine="1369"/>
        <w:spacing w:line="3100" w:lineRule="exact"/>
        <w:rPr/>
      </w:pPr>
      <w:r>
        <w:rPr>
          <w:position w:val="-62"/>
        </w:rPr>
        <w:drawing>
          <wp:inline distT="0" distB="0" distL="0" distR="0">
            <wp:extent cx="4320540" cy="1969007"/>
            <wp:effectExtent l="0" t="0" r="0" b="0"/>
            <wp:docPr id="34" name="IM 34"/>
            <wp:cNvGraphicFramePr/>
            <a:graphic>
              <a:graphicData uri="http://schemas.openxmlformats.org/drawingml/2006/picture">
                <pic:pic>
                  <pic:nvPicPr>
                    <pic:cNvPr id="34" name="IM 34"/>
                    <pic:cNvPicPr/>
                  </pic:nvPicPr>
                  <pic:blipFill>
                    <a:blip r:embed="rId48"/>
                    <a:stretch>
                      <a:fillRect/>
                    </a:stretch>
                  </pic:blipFill>
                  <pic:spPr>
                    <a:xfrm rot="0">
                      <a:off x="0" y="0"/>
                      <a:ext cx="4320540" cy="1969007"/>
                    </a:xfrm>
                    <a:prstGeom prst="rect">
                      <a:avLst/>
                    </a:prstGeom>
                  </pic:spPr>
                </pic:pic>
              </a:graphicData>
            </a:graphic>
          </wp:inline>
        </w:drawing>
      </w:r>
    </w:p>
    <w:p>
      <w:pPr>
        <w:ind w:left="3575"/>
        <w:spacing w:before="260" w:line="219" w:lineRule="auto"/>
        <w:outlineLvl w:val="0"/>
        <w:rPr>
          <w:rFonts w:ascii="SimSun" w:hAnsi="SimSun" w:eastAsia="SimSun" w:cs="SimSun"/>
          <w:sz w:val="18"/>
          <w:szCs w:val="18"/>
        </w:rPr>
      </w:pPr>
      <w:bookmarkStart w:name="bookmark162" w:id="206"/>
      <w:bookmarkEnd w:id="206"/>
      <w:r>
        <w:rPr>
          <w:rFonts w:ascii="SimSun" w:hAnsi="SimSun" w:eastAsia="SimSun" w:cs="SimSun"/>
          <w:sz w:val="18"/>
          <w:szCs w:val="18"/>
          <w:spacing w:val="-9"/>
        </w:rPr>
        <w:t>图</w:t>
      </w:r>
      <w:r>
        <w:rPr>
          <w:rFonts w:ascii="SimSun" w:hAnsi="SimSun" w:eastAsia="SimSun" w:cs="SimSun"/>
          <w:sz w:val="18"/>
          <w:szCs w:val="18"/>
          <w:spacing w:val="-35"/>
        </w:rPr>
        <w:t xml:space="preserve"> </w:t>
      </w:r>
      <w:r>
        <w:rPr>
          <w:rFonts w:ascii="Tahoma" w:hAnsi="Tahoma" w:eastAsia="Tahoma" w:cs="Tahoma"/>
          <w:sz w:val="18"/>
          <w:szCs w:val="18"/>
          <w:spacing w:val="-9"/>
        </w:rPr>
        <w:t>3-7</w:t>
      </w:r>
      <w:r>
        <w:rPr>
          <w:rFonts w:ascii="Tahoma" w:hAnsi="Tahoma" w:eastAsia="Tahoma" w:cs="Tahoma"/>
          <w:sz w:val="18"/>
          <w:szCs w:val="18"/>
          <w:spacing w:val="2"/>
        </w:rPr>
        <w:t xml:space="preserve">    </w:t>
      </w:r>
      <w:r>
        <w:rPr>
          <w:rFonts w:ascii="SimSun" w:hAnsi="SimSun" w:eastAsia="SimSun" w:cs="SimSun"/>
          <w:sz w:val="18"/>
          <w:szCs w:val="18"/>
          <w:spacing w:val="-9"/>
        </w:rPr>
        <w:t>一二</w:t>
      </w:r>
      <w:r>
        <w:rPr>
          <w:rFonts w:ascii="SimSun" w:hAnsi="SimSun" w:eastAsia="SimSun" w:cs="SimSun"/>
          <w:sz w:val="18"/>
          <w:szCs w:val="18"/>
          <w:spacing w:val="-19"/>
        </w:rPr>
        <w:t xml:space="preserve"> </w:t>
      </w:r>
      <w:r>
        <w:rPr>
          <w:rFonts w:ascii="SimSun" w:hAnsi="SimSun" w:eastAsia="SimSun" w:cs="SimSun"/>
          <w:sz w:val="18"/>
          <w:szCs w:val="18"/>
          <w:spacing w:val="-9"/>
        </w:rPr>
        <w:t>·九师生接力赛</w:t>
      </w:r>
    </w:p>
    <w:p>
      <w:pPr>
        <w:pStyle w:val="BodyText"/>
        <w:spacing w:line="243" w:lineRule="auto"/>
        <w:rPr/>
      </w:pPr>
      <w:r/>
    </w:p>
    <w:p>
      <w:pPr>
        <w:ind w:firstLine="1316"/>
        <w:spacing w:line="3302" w:lineRule="exact"/>
        <w:rPr/>
      </w:pPr>
      <w:r>
        <w:rPr>
          <w:position w:val="-66"/>
        </w:rPr>
        <w:drawing>
          <wp:inline distT="0" distB="0" distL="0" distR="0">
            <wp:extent cx="4320540" cy="2097023"/>
            <wp:effectExtent l="0" t="0" r="0" b="0"/>
            <wp:docPr id="36" name="IM 36"/>
            <wp:cNvGraphicFramePr/>
            <a:graphic>
              <a:graphicData uri="http://schemas.openxmlformats.org/drawingml/2006/picture">
                <pic:pic>
                  <pic:nvPicPr>
                    <pic:cNvPr id="36" name="IM 36"/>
                    <pic:cNvPicPr/>
                  </pic:nvPicPr>
                  <pic:blipFill>
                    <a:blip r:embed="rId49"/>
                    <a:stretch>
                      <a:fillRect/>
                    </a:stretch>
                  </pic:blipFill>
                  <pic:spPr>
                    <a:xfrm rot="0">
                      <a:off x="0" y="0"/>
                      <a:ext cx="4320540" cy="2097023"/>
                    </a:xfrm>
                    <a:prstGeom prst="rect">
                      <a:avLst/>
                    </a:prstGeom>
                  </pic:spPr>
                </pic:pic>
              </a:graphicData>
            </a:graphic>
          </wp:inline>
        </w:drawing>
      </w:r>
    </w:p>
    <w:p>
      <w:pPr>
        <w:pStyle w:val="BodyText"/>
        <w:spacing w:line="337" w:lineRule="auto"/>
        <w:rPr/>
      </w:pPr>
      <w:r/>
    </w:p>
    <w:p>
      <w:pPr>
        <w:ind w:left="3990"/>
        <w:spacing w:before="59" w:line="219" w:lineRule="auto"/>
        <w:outlineLvl w:val="0"/>
        <w:rPr>
          <w:rFonts w:ascii="SimSun" w:hAnsi="SimSun" w:eastAsia="SimSun" w:cs="SimSun"/>
          <w:sz w:val="18"/>
          <w:szCs w:val="18"/>
        </w:rPr>
      </w:pPr>
      <w:bookmarkStart w:name="bookmark164" w:id="207"/>
      <w:bookmarkEnd w:id="207"/>
      <w:r>
        <w:rPr>
          <w:rFonts w:ascii="SimSun" w:hAnsi="SimSun" w:eastAsia="SimSun" w:cs="SimSun"/>
          <w:sz w:val="18"/>
          <w:szCs w:val="18"/>
          <w:spacing w:val="-4"/>
        </w:rPr>
        <w:t>图</w:t>
      </w:r>
      <w:r>
        <w:rPr>
          <w:rFonts w:ascii="SimSun" w:hAnsi="SimSun" w:eastAsia="SimSun" w:cs="SimSun"/>
          <w:sz w:val="18"/>
          <w:szCs w:val="18"/>
          <w:spacing w:val="-29"/>
        </w:rPr>
        <w:t xml:space="preserve"> </w:t>
      </w:r>
      <w:r>
        <w:rPr>
          <w:rFonts w:ascii="Tahoma" w:hAnsi="Tahoma" w:eastAsia="Tahoma" w:cs="Tahoma"/>
          <w:sz w:val="18"/>
          <w:szCs w:val="18"/>
          <w:spacing w:val="-4"/>
        </w:rPr>
        <w:t>3-8  </w:t>
      </w:r>
      <w:r>
        <w:rPr>
          <w:rFonts w:ascii="SimSun" w:hAnsi="SimSun" w:eastAsia="SimSun" w:cs="SimSun"/>
          <w:sz w:val="18"/>
          <w:szCs w:val="18"/>
          <w:spacing w:val="-4"/>
        </w:rPr>
        <w:t>秋季运动会</w:t>
      </w:r>
    </w:p>
    <w:p>
      <w:pPr>
        <w:spacing w:line="219" w:lineRule="auto"/>
        <w:sectPr>
          <w:headerReference w:type="default" r:id="rId12"/>
          <w:footerReference w:type="default" r:id="rId46"/>
          <w:pgSz w:w="11906" w:h="16839"/>
          <w:pgMar w:top="1198" w:right="1409" w:bottom="1430" w:left="1417" w:header="836" w:footer="1150" w:gutter="0"/>
        </w:sectPr>
        <w:rPr>
          <w:rFonts w:ascii="SimSun" w:hAnsi="SimSun" w:eastAsia="SimSun" w:cs="SimSun"/>
          <w:sz w:val="18"/>
          <w:szCs w:val="18"/>
        </w:rPr>
      </w:pPr>
    </w:p>
    <w:p>
      <w:pPr>
        <w:pStyle w:val="BodyText"/>
        <w:spacing w:line="259" w:lineRule="auto"/>
        <w:rPr/>
      </w:pPr>
      <w:r/>
    </w:p>
    <w:p>
      <w:pPr>
        <w:pStyle w:val="BodyText"/>
        <w:spacing w:line="259" w:lineRule="auto"/>
        <w:rPr/>
      </w:pPr>
      <w:r/>
    </w:p>
    <w:p>
      <w:pPr>
        <w:pStyle w:val="BodyText"/>
        <w:ind w:left="571"/>
        <w:spacing w:before="91" w:line="222" w:lineRule="auto"/>
        <w:outlineLvl w:val="1"/>
        <w:rPr>
          <w:rFonts w:ascii="SimHei" w:hAnsi="SimHei" w:eastAsia="SimHei" w:cs="SimHei"/>
          <w:sz w:val="28"/>
          <w:szCs w:val="28"/>
        </w:rPr>
      </w:pPr>
      <w:bookmarkStart w:name="bookmark69" w:id="208"/>
      <w:bookmarkEnd w:id="208"/>
      <w:bookmarkStart w:name="bookmark71" w:id="209"/>
      <w:bookmarkEnd w:id="209"/>
      <w:bookmarkStart w:name="bookmark68" w:id="210"/>
      <w:bookmarkEnd w:id="210"/>
      <w:r>
        <w:rPr>
          <w:sz w:val="28"/>
          <w:szCs w:val="28"/>
          <w:b/>
          <w:bCs/>
          <w:spacing w:val="-4"/>
        </w:rPr>
        <w:t>3.4 </w:t>
      </w:r>
      <w:r>
        <w:rPr>
          <w:rFonts w:ascii="SimHei" w:hAnsi="SimHei" w:eastAsia="SimHei" w:cs="SimHei"/>
          <w:sz w:val="28"/>
          <w:szCs w:val="28"/>
          <w:b/>
          <w:bCs/>
          <w:spacing w:val="-4"/>
        </w:rPr>
        <w:t>教学管理</w:t>
      </w:r>
    </w:p>
    <w:p>
      <w:pPr>
        <w:pStyle w:val="BodyText"/>
        <w:spacing w:line="260" w:lineRule="auto"/>
        <w:rPr/>
      </w:pPr>
      <w:r/>
    </w:p>
    <w:p>
      <w:pPr>
        <w:ind w:left="490"/>
        <w:spacing w:before="78" w:line="221" w:lineRule="auto"/>
        <w:outlineLvl w:val="2"/>
        <w:rPr>
          <w:rFonts w:ascii="SimHei" w:hAnsi="SimHei" w:eastAsia="SimHei" w:cs="SimHei"/>
          <w:sz w:val="24"/>
          <w:szCs w:val="24"/>
        </w:rPr>
      </w:pPr>
      <w:bookmarkStart w:name="bookmark70" w:id="211"/>
      <w:bookmarkEnd w:id="211"/>
      <w:r>
        <w:rPr>
          <w:rFonts w:ascii="Tahoma" w:hAnsi="Tahoma" w:eastAsia="Tahoma" w:cs="Tahoma"/>
          <w:sz w:val="24"/>
          <w:szCs w:val="24"/>
          <w:b/>
          <w:bCs/>
          <w:spacing w:val="-3"/>
        </w:rPr>
        <w:t>3.4.1 </w:t>
      </w:r>
      <w:r>
        <w:rPr>
          <w:rFonts w:ascii="SimHei" w:hAnsi="SimHei" w:eastAsia="SimHei" w:cs="SimHei"/>
          <w:sz w:val="24"/>
          <w:szCs w:val="24"/>
          <w:b/>
          <w:bCs/>
          <w:spacing w:val="-3"/>
        </w:rPr>
        <w:t>推进常规教学管理精细化</w:t>
      </w:r>
    </w:p>
    <w:p>
      <w:pPr>
        <w:ind w:left="7" w:right="5" w:firstLine="481"/>
        <w:spacing w:before="150" w:line="332" w:lineRule="auto"/>
        <w:jc w:val="both"/>
        <w:rPr>
          <w:rFonts w:ascii="SimSun" w:hAnsi="SimSun" w:eastAsia="SimSun" w:cs="SimSun"/>
          <w:sz w:val="24"/>
          <w:szCs w:val="24"/>
        </w:rPr>
      </w:pPr>
      <w:r>
        <w:rPr>
          <w:rFonts w:ascii="SimSun" w:hAnsi="SimSun" w:eastAsia="SimSun" w:cs="SimSun"/>
          <w:sz w:val="24"/>
          <w:szCs w:val="24"/>
          <w:spacing w:val="5"/>
        </w:rPr>
        <w:t>严格按照课程计划要求，开齐开足各类课程，确保学生全面发展。加强教学过程 </w:t>
      </w:r>
      <w:r>
        <w:rPr>
          <w:rFonts w:ascii="SimSun" w:hAnsi="SimSun" w:eastAsia="SimSun" w:cs="SimSun"/>
          <w:sz w:val="24"/>
          <w:szCs w:val="24"/>
        </w:rPr>
        <w:t>管理，建立了完善的教学检查机制，全年组织教学常规检查</w:t>
      </w:r>
      <w:r>
        <w:rPr>
          <w:rFonts w:ascii="SimSun" w:hAnsi="SimSun" w:eastAsia="SimSun" w:cs="SimSun"/>
          <w:sz w:val="24"/>
          <w:szCs w:val="24"/>
          <w:spacing w:val="-33"/>
        </w:rPr>
        <w:t xml:space="preserve"> </w:t>
      </w:r>
      <w:r>
        <w:rPr>
          <w:rFonts w:ascii="Tahoma" w:hAnsi="Tahoma" w:eastAsia="Tahoma" w:cs="Tahoma"/>
          <w:sz w:val="24"/>
          <w:szCs w:val="24"/>
        </w:rPr>
        <w:t>54 </w:t>
      </w:r>
      <w:r>
        <w:rPr>
          <w:rFonts w:ascii="SimSun" w:hAnsi="SimSun" w:eastAsia="SimSun" w:cs="SimSun"/>
          <w:sz w:val="24"/>
          <w:szCs w:val="24"/>
        </w:rPr>
        <w:t>次，全程监控教案、听 </w:t>
      </w:r>
      <w:r>
        <w:rPr>
          <w:rFonts w:ascii="SimSun" w:hAnsi="SimSun" w:eastAsia="SimSun" w:cs="SimSun"/>
          <w:sz w:val="24"/>
          <w:szCs w:val="24"/>
          <w:spacing w:val="5"/>
        </w:rPr>
        <w:t>课记录、作业批改等环节，迅速发现并解决教学问题。持续推行晚自习辅导制</w:t>
      </w:r>
      <w:r>
        <w:rPr>
          <w:rFonts w:ascii="SimSun" w:hAnsi="SimSun" w:eastAsia="SimSun" w:cs="SimSun"/>
          <w:sz w:val="24"/>
          <w:szCs w:val="24"/>
          <w:spacing w:val="4"/>
        </w:rPr>
        <w:t>度，增</w:t>
      </w:r>
      <w:r>
        <w:rPr>
          <w:rFonts w:ascii="SimSun" w:hAnsi="SimSun" w:eastAsia="SimSun" w:cs="SimSun"/>
          <w:sz w:val="24"/>
          <w:szCs w:val="24"/>
        </w:rPr>
        <w:t xml:space="preserve"> </w:t>
      </w:r>
      <w:r>
        <w:rPr>
          <w:rFonts w:ascii="SimSun" w:hAnsi="SimSun" w:eastAsia="SimSun" w:cs="SimSun"/>
          <w:sz w:val="24"/>
          <w:szCs w:val="24"/>
          <w:spacing w:val="-1"/>
        </w:rPr>
        <w:t>强学生学习支持，有效促进学风建设。</w:t>
      </w:r>
    </w:p>
    <w:p>
      <w:pPr>
        <w:ind w:left="490"/>
        <w:spacing w:before="235" w:line="222" w:lineRule="auto"/>
        <w:outlineLvl w:val="2"/>
        <w:rPr>
          <w:rFonts w:ascii="SimHei" w:hAnsi="SimHei" w:eastAsia="SimHei" w:cs="SimHei"/>
          <w:sz w:val="24"/>
          <w:szCs w:val="24"/>
        </w:rPr>
      </w:pPr>
      <w:bookmarkStart w:name="bookmark73" w:id="212"/>
      <w:bookmarkEnd w:id="212"/>
      <w:bookmarkStart w:name="bookmark72" w:id="213"/>
      <w:bookmarkEnd w:id="213"/>
      <w:r>
        <w:rPr>
          <w:rFonts w:ascii="Tahoma" w:hAnsi="Tahoma" w:eastAsia="Tahoma" w:cs="Tahoma"/>
          <w:sz w:val="24"/>
          <w:szCs w:val="24"/>
          <w:b/>
          <w:bCs/>
          <w:spacing w:val="-3"/>
        </w:rPr>
        <w:t>3.4.2 </w:t>
      </w:r>
      <w:r>
        <w:rPr>
          <w:rFonts w:ascii="SimHei" w:hAnsi="SimHei" w:eastAsia="SimHei" w:cs="SimHei"/>
          <w:sz w:val="24"/>
          <w:szCs w:val="24"/>
          <w:b/>
          <w:bCs/>
          <w:spacing w:val="-3"/>
        </w:rPr>
        <w:t>推进师资队伍建设多元化</w:t>
      </w:r>
    </w:p>
    <w:p>
      <w:pPr>
        <w:ind w:left="8" w:right="8" w:firstLine="485"/>
        <w:spacing w:before="152" w:line="334" w:lineRule="auto"/>
        <w:jc w:val="both"/>
        <w:rPr>
          <w:rFonts w:ascii="SimSun" w:hAnsi="SimSun" w:eastAsia="SimSun" w:cs="SimSun"/>
          <w:sz w:val="24"/>
          <w:szCs w:val="24"/>
        </w:rPr>
      </w:pPr>
      <w:r>
        <w:rPr>
          <w:rFonts w:ascii="SimSun" w:hAnsi="SimSun" w:eastAsia="SimSun" w:cs="SimSun"/>
          <w:sz w:val="24"/>
          <w:szCs w:val="24"/>
          <w:spacing w:val="5"/>
        </w:rPr>
        <w:t>强化青年教师培养工作，定期组织开展听、评课活动，给予必要指导，助力快速</w:t>
      </w:r>
      <w:r>
        <w:rPr>
          <w:rFonts w:ascii="SimSun" w:hAnsi="SimSun" w:eastAsia="SimSun" w:cs="SimSun"/>
          <w:sz w:val="24"/>
          <w:szCs w:val="24"/>
        </w:rPr>
        <w:t xml:space="preserve"> </w:t>
      </w:r>
      <w:r>
        <w:rPr>
          <w:rFonts w:ascii="SimSun" w:hAnsi="SimSun" w:eastAsia="SimSun" w:cs="SimSun"/>
          <w:sz w:val="24"/>
          <w:szCs w:val="24"/>
          <w:spacing w:val="4"/>
        </w:rPr>
        <w:t>成长。积极组织教师参加各类培训，全年累计参加了包括“</w:t>
      </w:r>
      <w:r>
        <w:rPr>
          <w:rFonts w:ascii="SimSun" w:hAnsi="SimSun" w:eastAsia="SimSun" w:cs="SimSun"/>
          <w:sz w:val="24"/>
          <w:szCs w:val="24"/>
          <w:spacing w:val="-87"/>
        </w:rPr>
        <w:t xml:space="preserve"> </w:t>
      </w:r>
      <w:r>
        <w:rPr>
          <w:rFonts w:ascii="SimSun" w:hAnsi="SimSun" w:eastAsia="SimSun" w:cs="SimSun"/>
          <w:sz w:val="24"/>
          <w:szCs w:val="24"/>
          <w:spacing w:val="4"/>
        </w:rPr>
        <w:t>呼和浩特市中等职业学校</w:t>
      </w:r>
      <w:r>
        <w:rPr>
          <w:rFonts w:ascii="SimSun" w:hAnsi="SimSun" w:eastAsia="SimSun" w:cs="SimSun"/>
          <w:sz w:val="24"/>
          <w:szCs w:val="24"/>
        </w:rPr>
        <w:t xml:space="preserve"> </w:t>
      </w:r>
      <w:r>
        <w:rPr>
          <w:rFonts w:ascii="SimSun" w:hAnsi="SimSun" w:eastAsia="SimSun" w:cs="SimSun"/>
          <w:sz w:val="24"/>
          <w:szCs w:val="24"/>
          <w:spacing w:val="-3"/>
        </w:rPr>
        <w:t>高三一模考试分析会</w:t>
      </w:r>
      <w:r>
        <w:rPr>
          <w:rFonts w:ascii="SimSun" w:hAnsi="SimSun" w:eastAsia="SimSun" w:cs="SimSun"/>
          <w:sz w:val="24"/>
          <w:szCs w:val="24"/>
          <w:spacing w:val="-86"/>
        </w:rPr>
        <w:t xml:space="preserve"> </w:t>
      </w:r>
      <w:r>
        <w:rPr>
          <w:rFonts w:ascii="SimSun" w:hAnsi="SimSun" w:eastAsia="SimSun" w:cs="SimSun"/>
          <w:sz w:val="24"/>
          <w:szCs w:val="24"/>
          <w:spacing w:val="-3"/>
        </w:rPr>
        <w:t>”和“</w:t>
      </w:r>
      <w:r>
        <w:rPr>
          <w:rFonts w:ascii="SimSun" w:hAnsi="SimSun" w:eastAsia="SimSun" w:cs="SimSun"/>
          <w:sz w:val="24"/>
          <w:szCs w:val="24"/>
          <w:spacing w:val="-69"/>
        </w:rPr>
        <w:t xml:space="preserve"> </w:t>
      </w:r>
      <w:r>
        <w:rPr>
          <w:rFonts w:ascii="SimSun" w:hAnsi="SimSun" w:eastAsia="SimSun" w:cs="SimSun"/>
          <w:sz w:val="24"/>
          <w:szCs w:val="24"/>
          <w:spacing w:val="-3"/>
        </w:rPr>
        <w:t>自治区中等职业学校公共基础课培训会</w:t>
      </w:r>
      <w:r>
        <w:rPr>
          <w:rFonts w:ascii="SimSun" w:hAnsi="SimSun" w:eastAsia="SimSun" w:cs="SimSun"/>
          <w:sz w:val="24"/>
          <w:szCs w:val="24"/>
          <w:spacing w:val="-88"/>
        </w:rPr>
        <w:t xml:space="preserve"> </w:t>
      </w:r>
      <w:r>
        <w:rPr>
          <w:rFonts w:ascii="SimSun" w:hAnsi="SimSun" w:eastAsia="SimSun" w:cs="SimSun"/>
          <w:sz w:val="24"/>
          <w:szCs w:val="24"/>
          <w:spacing w:val="-3"/>
        </w:rPr>
        <w:t>”在内的</w:t>
      </w:r>
      <w:r>
        <w:rPr>
          <w:rFonts w:ascii="SimSun" w:hAnsi="SimSun" w:eastAsia="SimSun" w:cs="SimSun"/>
          <w:sz w:val="24"/>
          <w:szCs w:val="24"/>
          <w:spacing w:val="-31"/>
        </w:rPr>
        <w:t xml:space="preserve"> </w:t>
      </w:r>
      <w:r>
        <w:rPr>
          <w:rFonts w:ascii="Tahoma" w:hAnsi="Tahoma" w:eastAsia="Tahoma" w:cs="Tahoma"/>
          <w:sz w:val="24"/>
          <w:szCs w:val="24"/>
          <w:spacing w:val="-3"/>
        </w:rPr>
        <w:t>1</w:t>
      </w:r>
      <w:r>
        <w:rPr>
          <w:rFonts w:ascii="Tahoma" w:hAnsi="Tahoma" w:eastAsia="Tahoma" w:cs="Tahoma"/>
          <w:sz w:val="24"/>
          <w:szCs w:val="24"/>
          <w:spacing w:val="-4"/>
        </w:rPr>
        <w:t>1 </w:t>
      </w:r>
      <w:r>
        <w:rPr>
          <w:rFonts w:ascii="SimSun" w:hAnsi="SimSun" w:eastAsia="SimSun" w:cs="SimSun"/>
          <w:sz w:val="24"/>
          <w:szCs w:val="24"/>
          <w:spacing w:val="-4"/>
        </w:rPr>
        <w:t>次专业</w:t>
      </w:r>
      <w:r>
        <w:rPr>
          <w:rFonts w:ascii="SimSun" w:hAnsi="SimSun" w:eastAsia="SimSun" w:cs="SimSun"/>
          <w:sz w:val="24"/>
          <w:szCs w:val="24"/>
        </w:rPr>
        <w:t xml:space="preserve"> </w:t>
      </w:r>
      <w:r>
        <w:rPr>
          <w:rFonts w:ascii="SimSun" w:hAnsi="SimSun" w:eastAsia="SimSun" w:cs="SimSun"/>
          <w:sz w:val="24"/>
          <w:szCs w:val="24"/>
          <w:spacing w:val="3"/>
        </w:rPr>
        <w:t>培训活动。同时开展公开课活动</w:t>
      </w:r>
      <w:r>
        <w:rPr>
          <w:rFonts w:ascii="SimSun" w:hAnsi="SimSun" w:eastAsia="SimSun" w:cs="SimSun"/>
          <w:sz w:val="24"/>
          <w:szCs w:val="24"/>
          <w:spacing w:val="-48"/>
        </w:rPr>
        <w:t xml:space="preserve"> </w:t>
      </w:r>
      <w:r>
        <w:rPr>
          <w:rFonts w:ascii="Tahoma" w:hAnsi="Tahoma" w:eastAsia="Tahoma" w:cs="Tahoma"/>
          <w:sz w:val="24"/>
          <w:szCs w:val="24"/>
          <w:spacing w:val="3"/>
        </w:rPr>
        <w:t>4 </w:t>
      </w:r>
      <w:r>
        <w:rPr>
          <w:rFonts w:ascii="SimSun" w:hAnsi="SimSun" w:eastAsia="SimSun" w:cs="SimSun"/>
          <w:sz w:val="24"/>
          <w:szCs w:val="24"/>
          <w:spacing w:val="3"/>
        </w:rPr>
        <w:t>次，通过“走出去、请进来</w:t>
      </w:r>
      <w:r>
        <w:rPr>
          <w:rFonts w:ascii="SimSun" w:hAnsi="SimSun" w:eastAsia="SimSun" w:cs="SimSun"/>
          <w:sz w:val="24"/>
          <w:szCs w:val="24"/>
          <w:spacing w:val="-81"/>
        </w:rPr>
        <w:t xml:space="preserve"> </w:t>
      </w:r>
      <w:r>
        <w:rPr>
          <w:rFonts w:ascii="SimSun" w:hAnsi="SimSun" w:eastAsia="SimSun" w:cs="SimSun"/>
          <w:sz w:val="24"/>
          <w:szCs w:val="24"/>
          <w:spacing w:val="2"/>
        </w:rPr>
        <w:t>”的方式，拓宽教师视</w:t>
      </w:r>
      <w:r>
        <w:rPr>
          <w:rFonts w:ascii="SimSun" w:hAnsi="SimSun" w:eastAsia="SimSun" w:cs="SimSun"/>
          <w:sz w:val="24"/>
          <w:szCs w:val="24"/>
        </w:rPr>
        <w:t xml:space="preserve"> </w:t>
      </w:r>
      <w:r>
        <w:rPr>
          <w:rFonts w:ascii="SimSun" w:hAnsi="SimSun" w:eastAsia="SimSun" w:cs="SimSun"/>
          <w:sz w:val="24"/>
          <w:szCs w:val="24"/>
          <w:spacing w:val="4"/>
        </w:rPr>
        <w:t>野，提升教师教学水平。此外，聘请</w:t>
      </w:r>
      <w:r>
        <w:rPr>
          <w:rFonts w:ascii="SimSun" w:hAnsi="SimSun" w:eastAsia="SimSun" w:cs="SimSun"/>
          <w:sz w:val="24"/>
          <w:szCs w:val="24"/>
          <w:spacing w:val="-44"/>
        </w:rPr>
        <w:t xml:space="preserve"> </w:t>
      </w:r>
      <w:r>
        <w:rPr>
          <w:rFonts w:ascii="Tahoma" w:hAnsi="Tahoma" w:eastAsia="Tahoma" w:cs="Tahoma"/>
          <w:sz w:val="24"/>
          <w:szCs w:val="24"/>
          <w:spacing w:val="4"/>
        </w:rPr>
        <w:t>3 </w:t>
      </w:r>
      <w:r>
        <w:rPr>
          <w:rFonts w:ascii="SimSun" w:hAnsi="SimSun" w:eastAsia="SimSun" w:cs="SimSun"/>
          <w:sz w:val="24"/>
          <w:szCs w:val="24"/>
          <w:spacing w:val="4"/>
        </w:rPr>
        <w:t>名能工巧匠参与</w:t>
      </w:r>
      <w:r>
        <w:rPr>
          <w:rFonts w:ascii="SimSun" w:hAnsi="SimSun" w:eastAsia="SimSun" w:cs="SimSun"/>
          <w:sz w:val="24"/>
          <w:szCs w:val="24"/>
          <w:spacing w:val="3"/>
        </w:rPr>
        <w:t>教学，将企业的实践经验和前</w:t>
      </w:r>
      <w:r>
        <w:rPr>
          <w:rFonts w:ascii="SimSun" w:hAnsi="SimSun" w:eastAsia="SimSun" w:cs="SimSun"/>
          <w:sz w:val="24"/>
          <w:szCs w:val="24"/>
        </w:rPr>
        <w:t xml:space="preserve"> </w:t>
      </w:r>
      <w:r>
        <w:rPr>
          <w:rFonts w:ascii="SimSun" w:hAnsi="SimSun" w:eastAsia="SimSun" w:cs="SimSun"/>
          <w:sz w:val="24"/>
          <w:szCs w:val="24"/>
          <w:spacing w:val="-1"/>
        </w:rPr>
        <w:t>沿技术引入课堂，有效提升实践性教学质量。</w:t>
      </w:r>
    </w:p>
    <w:p>
      <w:pPr>
        <w:pStyle w:val="BodyText"/>
        <w:ind w:left="571"/>
        <w:spacing w:before="199" w:line="222" w:lineRule="auto"/>
        <w:outlineLvl w:val="1"/>
        <w:rPr>
          <w:rFonts w:ascii="SimHei" w:hAnsi="SimHei" w:eastAsia="SimHei" w:cs="SimHei"/>
          <w:sz w:val="28"/>
          <w:szCs w:val="28"/>
        </w:rPr>
      </w:pPr>
      <w:bookmarkStart w:name="bookmark75" w:id="214"/>
      <w:bookmarkEnd w:id="214"/>
      <w:bookmarkStart w:name="bookmark77" w:id="215"/>
      <w:bookmarkEnd w:id="215"/>
      <w:bookmarkStart w:name="bookmark74" w:id="216"/>
      <w:bookmarkEnd w:id="216"/>
      <w:r>
        <w:rPr>
          <w:sz w:val="28"/>
          <w:szCs w:val="28"/>
          <w:b/>
          <w:bCs/>
          <w:spacing w:val="-3"/>
        </w:rPr>
        <w:t>3.5 </w:t>
      </w:r>
      <w:r>
        <w:rPr>
          <w:rFonts w:ascii="SimHei" w:hAnsi="SimHei" w:eastAsia="SimHei" w:cs="SimHei"/>
          <w:sz w:val="28"/>
          <w:szCs w:val="28"/>
          <w:b/>
          <w:bCs/>
          <w:spacing w:val="-3"/>
        </w:rPr>
        <w:t>学生管理与安全管理</w:t>
      </w:r>
    </w:p>
    <w:p>
      <w:pPr>
        <w:pStyle w:val="BodyText"/>
        <w:spacing w:line="257" w:lineRule="auto"/>
        <w:rPr/>
      </w:pPr>
      <w:r/>
    </w:p>
    <w:p>
      <w:pPr>
        <w:ind w:left="490"/>
        <w:spacing w:before="78" w:line="222" w:lineRule="auto"/>
        <w:outlineLvl w:val="2"/>
        <w:rPr>
          <w:rFonts w:ascii="SimHei" w:hAnsi="SimHei" w:eastAsia="SimHei" w:cs="SimHei"/>
          <w:sz w:val="24"/>
          <w:szCs w:val="24"/>
        </w:rPr>
      </w:pPr>
      <w:bookmarkStart w:name="bookmark76" w:id="217"/>
      <w:bookmarkEnd w:id="217"/>
      <w:r>
        <w:rPr>
          <w:rFonts w:ascii="Tahoma" w:hAnsi="Tahoma" w:eastAsia="Tahoma" w:cs="Tahoma"/>
          <w:sz w:val="24"/>
          <w:szCs w:val="24"/>
          <w:b/>
          <w:bCs/>
          <w:spacing w:val="-3"/>
        </w:rPr>
        <w:t>3.5.1 </w:t>
      </w:r>
      <w:r>
        <w:rPr>
          <w:rFonts w:ascii="SimHei" w:hAnsi="SimHei" w:eastAsia="SimHei" w:cs="SimHei"/>
          <w:sz w:val="24"/>
          <w:szCs w:val="24"/>
          <w:b/>
          <w:bCs/>
          <w:spacing w:val="-3"/>
        </w:rPr>
        <w:t>加强常规管理工作</w:t>
      </w:r>
    </w:p>
    <w:p>
      <w:pPr>
        <w:ind w:left="7" w:firstLine="482"/>
        <w:spacing w:before="154" w:line="335" w:lineRule="auto"/>
        <w:rPr>
          <w:rFonts w:ascii="SimSun" w:hAnsi="SimSun" w:eastAsia="SimSun" w:cs="SimSun"/>
          <w:sz w:val="24"/>
          <w:szCs w:val="24"/>
        </w:rPr>
      </w:pPr>
      <w:r>
        <w:rPr>
          <w:rFonts w:ascii="SimSun" w:hAnsi="SimSun" w:eastAsia="SimSun" w:cs="SimSun"/>
          <w:sz w:val="24"/>
          <w:szCs w:val="24"/>
          <w:spacing w:val="5"/>
        </w:rPr>
        <w:t>完善管理体系，修订规章制度，实施班级量化考核，促进班风建设。加强安全教</w:t>
      </w:r>
      <w:r>
        <w:rPr>
          <w:rFonts w:ascii="SimSun" w:hAnsi="SimSun" w:eastAsia="SimSun" w:cs="SimSun"/>
          <w:sz w:val="24"/>
          <w:szCs w:val="24"/>
          <w:spacing w:val="4"/>
        </w:rPr>
        <w:t xml:space="preserve"> </w:t>
      </w:r>
      <w:r>
        <w:rPr>
          <w:rFonts w:ascii="SimSun" w:hAnsi="SimSun" w:eastAsia="SimSun" w:cs="SimSun"/>
          <w:sz w:val="24"/>
          <w:szCs w:val="24"/>
          <w:spacing w:val="5"/>
        </w:rPr>
        <w:t>育，将安全教育纳入常规管理范畴，通过举办安全知识讲座和应急演练，增强</w:t>
      </w:r>
      <w:r>
        <w:rPr>
          <w:rFonts w:ascii="SimSun" w:hAnsi="SimSun" w:eastAsia="SimSun" w:cs="SimSun"/>
          <w:sz w:val="24"/>
          <w:szCs w:val="24"/>
          <w:spacing w:val="4"/>
        </w:rPr>
        <w:t>学生的</w:t>
      </w:r>
      <w:r>
        <w:rPr>
          <w:rFonts w:ascii="SimSun" w:hAnsi="SimSun" w:eastAsia="SimSun" w:cs="SimSun"/>
          <w:sz w:val="24"/>
          <w:szCs w:val="24"/>
        </w:rPr>
        <w:t xml:space="preserve"> </w:t>
      </w:r>
      <w:r>
        <w:rPr>
          <w:rFonts w:ascii="SimSun" w:hAnsi="SimSun" w:eastAsia="SimSun" w:cs="SimSun"/>
          <w:sz w:val="24"/>
          <w:szCs w:val="24"/>
          <w:spacing w:val="4"/>
        </w:rPr>
        <w:t>安全意识和自我保护能力。本年度，我们顺利举办了</w:t>
      </w:r>
      <w:r>
        <w:rPr>
          <w:rFonts w:ascii="SimSun" w:hAnsi="SimSun" w:eastAsia="SimSun" w:cs="SimSun"/>
          <w:sz w:val="24"/>
          <w:szCs w:val="24"/>
          <w:spacing w:val="-42"/>
        </w:rPr>
        <w:t xml:space="preserve"> </w:t>
      </w:r>
      <w:r>
        <w:rPr>
          <w:rFonts w:ascii="Tahoma" w:hAnsi="Tahoma" w:eastAsia="Tahoma" w:cs="Tahoma"/>
          <w:sz w:val="24"/>
          <w:szCs w:val="24"/>
          <w:spacing w:val="4"/>
        </w:rPr>
        <w:t>2</w:t>
      </w:r>
      <w:r>
        <w:rPr>
          <w:rFonts w:ascii="Tahoma" w:hAnsi="Tahoma" w:eastAsia="Tahoma" w:cs="Tahoma"/>
          <w:sz w:val="24"/>
          <w:szCs w:val="24"/>
          <w:spacing w:val="3"/>
        </w:rPr>
        <w:t xml:space="preserve"> </w:t>
      </w:r>
      <w:r>
        <w:rPr>
          <w:rFonts w:ascii="SimSun" w:hAnsi="SimSun" w:eastAsia="SimSun" w:cs="SimSun"/>
          <w:sz w:val="24"/>
          <w:szCs w:val="24"/>
          <w:spacing w:val="3"/>
        </w:rPr>
        <w:t>场法律与安全知识讲座，并成</w:t>
      </w:r>
      <w:r>
        <w:rPr>
          <w:rFonts w:ascii="SimSun" w:hAnsi="SimSun" w:eastAsia="SimSun" w:cs="SimSun"/>
          <w:sz w:val="24"/>
          <w:szCs w:val="24"/>
        </w:rPr>
        <w:t xml:space="preserve"> </w:t>
      </w:r>
      <w:r>
        <w:rPr>
          <w:rFonts w:ascii="SimSun" w:hAnsi="SimSun" w:eastAsia="SimSun" w:cs="SimSun"/>
          <w:sz w:val="24"/>
          <w:szCs w:val="24"/>
          <w:spacing w:val="4"/>
        </w:rPr>
        <w:t>功组织了各</w:t>
      </w:r>
      <w:r>
        <w:rPr>
          <w:rFonts w:ascii="SimSun" w:hAnsi="SimSun" w:eastAsia="SimSun" w:cs="SimSun"/>
          <w:sz w:val="24"/>
          <w:szCs w:val="24"/>
          <w:spacing w:val="-29"/>
        </w:rPr>
        <w:t xml:space="preserve"> </w:t>
      </w:r>
      <w:r>
        <w:rPr>
          <w:rFonts w:ascii="Tahoma" w:hAnsi="Tahoma" w:eastAsia="Tahoma" w:cs="Tahoma"/>
          <w:sz w:val="24"/>
          <w:szCs w:val="24"/>
          <w:spacing w:val="4"/>
        </w:rPr>
        <w:t>1 </w:t>
      </w:r>
      <w:r>
        <w:rPr>
          <w:rFonts w:ascii="SimSun" w:hAnsi="SimSun" w:eastAsia="SimSun" w:cs="SimSun"/>
          <w:sz w:val="24"/>
          <w:szCs w:val="24"/>
          <w:spacing w:val="4"/>
        </w:rPr>
        <w:t>次的地震和火灾应急演练活</w:t>
      </w:r>
      <w:r>
        <w:rPr>
          <w:rFonts w:ascii="SimSun" w:hAnsi="SimSun" w:eastAsia="SimSun" w:cs="SimSun"/>
          <w:sz w:val="24"/>
          <w:szCs w:val="24"/>
          <w:spacing w:val="3"/>
        </w:rPr>
        <w:t>动。同时，我们着力提升学生的综合素质，</w:t>
      </w:r>
      <w:r>
        <w:rPr>
          <w:rFonts w:ascii="SimSun" w:hAnsi="SimSun" w:eastAsia="SimSun" w:cs="SimSun"/>
          <w:sz w:val="24"/>
          <w:szCs w:val="24"/>
        </w:rPr>
        <w:t xml:space="preserve"> </w:t>
      </w:r>
      <w:r>
        <w:rPr>
          <w:rFonts w:ascii="SimSun" w:hAnsi="SimSun" w:eastAsia="SimSun" w:cs="SimSun"/>
          <w:sz w:val="24"/>
          <w:szCs w:val="24"/>
        </w:rPr>
        <w:t>对班级量化考核制度进行了完善，强化了卫生检查力度，还精心</w:t>
      </w:r>
      <w:r>
        <w:rPr>
          <w:rFonts w:ascii="SimSun" w:hAnsi="SimSun" w:eastAsia="SimSun" w:cs="SimSun"/>
          <w:sz w:val="24"/>
          <w:szCs w:val="24"/>
          <w:spacing w:val="-1"/>
        </w:rPr>
        <w:t>组织了</w:t>
      </w:r>
      <w:r>
        <w:rPr>
          <w:rFonts w:ascii="SimSun" w:hAnsi="SimSun" w:eastAsia="SimSun" w:cs="SimSun"/>
          <w:sz w:val="24"/>
          <w:szCs w:val="24"/>
          <w:spacing w:val="-45"/>
        </w:rPr>
        <w:t xml:space="preserve"> </w:t>
      </w:r>
      <w:r>
        <w:rPr>
          <w:rFonts w:ascii="Tahoma" w:hAnsi="Tahoma" w:eastAsia="Tahoma" w:cs="Tahoma"/>
          <w:sz w:val="24"/>
          <w:szCs w:val="24"/>
          <w:spacing w:val="-1"/>
        </w:rPr>
        <w:t>2024 </w:t>
      </w:r>
      <w:r>
        <w:rPr>
          <w:rFonts w:ascii="SimSun" w:hAnsi="SimSun" w:eastAsia="SimSun" w:cs="SimSun"/>
          <w:sz w:val="24"/>
          <w:szCs w:val="24"/>
          <w:spacing w:val="-1"/>
        </w:rPr>
        <w:t>级学生的</w:t>
      </w:r>
      <w:r>
        <w:rPr>
          <w:rFonts w:ascii="SimSun" w:hAnsi="SimSun" w:eastAsia="SimSun" w:cs="SimSun"/>
          <w:sz w:val="24"/>
          <w:szCs w:val="24"/>
        </w:rPr>
        <w:t xml:space="preserve"> </w:t>
      </w:r>
      <w:r>
        <w:rPr>
          <w:rFonts w:ascii="SimSun" w:hAnsi="SimSun" w:eastAsia="SimSun" w:cs="SimSun"/>
          <w:sz w:val="24"/>
          <w:szCs w:val="24"/>
          <w:spacing w:val="5"/>
        </w:rPr>
        <w:t>军事教育活动，为教学与管理工作的顺利开展奠定了坚实基础。此外，我们还</w:t>
      </w:r>
      <w:r>
        <w:rPr>
          <w:rFonts w:ascii="SimSun" w:hAnsi="SimSun" w:eastAsia="SimSun" w:cs="SimSun"/>
          <w:sz w:val="24"/>
          <w:szCs w:val="24"/>
          <w:spacing w:val="4"/>
        </w:rPr>
        <w:t>积极打</w:t>
      </w:r>
      <w:r>
        <w:rPr>
          <w:rFonts w:ascii="SimSun" w:hAnsi="SimSun" w:eastAsia="SimSun" w:cs="SimSun"/>
          <w:sz w:val="24"/>
          <w:szCs w:val="24"/>
        </w:rPr>
        <w:t xml:space="preserve"> </w:t>
      </w:r>
      <w:r>
        <w:rPr>
          <w:rFonts w:ascii="SimSun" w:hAnsi="SimSun" w:eastAsia="SimSun" w:cs="SimSun"/>
          <w:sz w:val="24"/>
          <w:szCs w:val="24"/>
          <w:spacing w:val="5"/>
        </w:rPr>
        <w:t>造一支高效能的学生干部队伍，不仅实施了《学生干部管理考核条例》，还顺</w:t>
      </w:r>
      <w:r>
        <w:rPr>
          <w:rFonts w:ascii="SimSun" w:hAnsi="SimSun" w:eastAsia="SimSun" w:cs="SimSun"/>
          <w:sz w:val="24"/>
          <w:szCs w:val="24"/>
          <w:spacing w:val="4"/>
        </w:rPr>
        <w:t>利完成</w:t>
      </w:r>
      <w:r>
        <w:rPr>
          <w:rFonts w:ascii="SimSun" w:hAnsi="SimSun" w:eastAsia="SimSun" w:cs="SimSun"/>
          <w:sz w:val="24"/>
          <w:szCs w:val="24"/>
        </w:rPr>
        <w:t xml:space="preserve"> </w:t>
      </w:r>
      <w:r>
        <w:rPr>
          <w:rFonts w:ascii="SimSun" w:hAnsi="SimSun" w:eastAsia="SimSun" w:cs="SimSun"/>
          <w:sz w:val="24"/>
          <w:szCs w:val="24"/>
          <w:spacing w:val="-1"/>
        </w:rPr>
        <w:t>了学生会干部的增选，并开展了系统的干部培训工作，旨在</w:t>
      </w:r>
      <w:r>
        <w:rPr>
          <w:rFonts w:ascii="SimSun" w:hAnsi="SimSun" w:eastAsia="SimSun" w:cs="SimSun"/>
          <w:sz w:val="24"/>
          <w:szCs w:val="24"/>
          <w:spacing w:val="-2"/>
        </w:rPr>
        <w:t>全面提升干部的综合能力。</w:t>
      </w:r>
    </w:p>
    <w:p>
      <w:pPr>
        <w:ind w:left="562"/>
        <w:spacing w:before="236" w:line="222" w:lineRule="auto"/>
        <w:outlineLvl w:val="2"/>
        <w:rPr>
          <w:rFonts w:ascii="SimHei" w:hAnsi="SimHei" w:eastAsia="SimHei" w:cs="SimHei"/>
          <w:sz w:val="24"/>
          <w:szCs w:val="24"/>
        </w:rPr>
      </w:pPr>
      <w:bookmarkStart w:name="bookmark79" w:id="218"/>
      <w:bookmarkEnd w:id="218"/>
      <w:bookmarkStart w:name="bookmark78" w:id="219"/>
      <w:bookmarkEnd w:id="219"/>
      <w:r>
        <w:rPr>
          <w:rFonts w:ascii="Tahoma" w:hAnsi="Tahoma" w:eastAsia="Tahoma" w:cs="Tahoma"/>
          <w:sz w:val="24"/>
          <w:szCs w:val="24"/>
          <w:b/>
          <w:bCs/>
          <w:spacing w:val="-3"/>
        </w:rPr>
        <w:t>3.5.2 </w:t>
      </w:r>
      <w:r>
        <w:rPr>
          <w:rFonts w:ascii="SimHei" w:hAnsi="SimHei" w:eastAsia="SimHei" w:cs="SimHei"/>
          <w:sz w:val="24"/>
          <w:szCs w:val="24"/>
          <w:b/>
          <w:bCs/>
          <w:spacing w:val="-3"/>
        </w:rPr>
        <w:t>强化校园安全管理</w:t>
      </w:r>
    </w:p>
    <w:p>
      <w:pPr>
        <w:ind w:left="7" w:right="8" w:firstLine="480"/>
        <w:spacing w:before="149" w:line="330" w:lineRule="auto"/>
        <w:jc w:val="both"/>
        <w:rPr>
          <w:rFonts w:ascii="SimSun" w:hAnsi="SimSun" w:eastAsia="SimSun" w:cs="SimSun"/>
          <w:sz w:val="24"/>
          <w:szCs w:val="24"/>
        </w:rPr>
      </w:pPr>
      <w:r>
        <w:rPr>
          <w:rFonts w:ascii="SimSun" w:hAnsi="SimSun" w:eastAsia="SimSun" w:cs="SimSun"/>
          <w:sz w:val="24"/>
          <w:szCs w:val="24"/>
        </w:rPr>
        <w:t>加强师生安全教育，不断完善安全保卫规章制度。坚持</w:t>
      </w:r>
      <w:r>
        <w:rPr>
          <w:rFonts w:ascii="SimSun" w:hAnsi="SimSun" w:eastAsia="SimSun" w:cs="SimSun"/>
          <w:sz w:val="24"/>
          <w:szCs w:val="24"/>
          <w:spacing w:val="-36"/>
        </w:rPr>
        <w:t xml:space="preserve"> </w:t>
      </w:r>
      <w:r>
        <w:rPr>
          <w:rFonts w:ascii="Tahoma" w:hAnsi="Tahoma" w:eastAsia="Tahoma" w:cs="Tahoma"/>
          <w:sz w:val="24"/>
          <w:szCs w:val="24"/>
        </w:rPr>
        <w:t>24 </w:t>
      </w:r>
      <w:r>
        <w:rPr>
          <w:rFonts w:ascii="SimSun" w:hAnsi="SimSun" w:eastAsia="SimSun" w:cs="SimSun"/>
          <w:sz w:val="24"/>
          <w:szCs w:val="24"/>
        </w:rPr>
        <w:t>小时值班和保安巡查制 </w:t>
      </w:r>
      <w:r>
        <w:rPr>
          <w:rFonts w:ascii="SimSun" w:hAnsi="SimSun" w:eastAsia="SimSun" w:cs="SimSun"/>
          <w:sz w:val="24"/>
          <w:szCs w:val="24"/>
          <w:spacing w:val="5"/>
        </w:rPr>
        <w:t>度，确保校园安全不失控。定期或不定期进行安全隐患排查，做到及时发现问</w:t>
      </w:r>
      <w:r>
        <w:rPr>
          <w:rFonts w:ascii="SimSun" w:hAnsi="SimSun" w:eastAsia="SimSun" w:cs="SimSun"/>
          <w:sz w:val="24"/>
          <w:szCs w:val="24"/>
          <w:spacing w:val="4"/>
        </w:rPr>
        <w:t>题、处</w:t>
      </w:r>
      <w:r>
        <w:rPr>
          <w:rFonts w:ascii="SimSun" w:hAnsi="SimSun" w:eastAsia="SimSun" w:cs="SimSun"/>
          <w:sz w:val="24"/>
          <w:szCs w:val="24"/>
        </w:rPr>
        <w:t xml:space="preserve"> </w:t>
      </w:r>
      <w:r>
        <w:rPr>
          <w:rFonts w:ascii="SimSun" w:hAnsi="SimSun" w:eastAsia="SimSun" w:cs="SimSun"/>
          <w:sz w:val="24"/>
          <w:szCs w:val="24"/>
        </w:rPr>
        <w:t>理问题，对于安全问题不留余地，不留死角，杜</w:t>
      </w:r>
      <w:r>
        <w:rPr>
          <w:rFonts w:ascii="SimSun" w:hAnsi="SimSun" w:eastAsia="SimSun" w:cs="SimSun"/>
          <w:sz w:val="24"/>
          <w:szCs w:val="24"/>
          <w:spacing w:val="-1"/>
        </w:rPr>
        <w:t>绝发生重大安全事故。</w:t>
      </w:r>
    </w:p>
    <w:p>
      <w:pPr>
        <w:spacing w:line="330" w:lineRule="auto"/>
        <w:sectPr>
          <w:footerReference w:type="default" r:id="rId50"/>
          <w:pgSz w:w="11906" w:h="16839"/>
          <w:pgMar w:top="1198" w:right="1409" w:bottom="1430" w:left="1417" w:header="836" w:footer="1150" w:gutter="0"/>
        </w:sectPr>
        <w:rPr>
          <w:rFonts w:ascii="SimSun" w:hAnsi="SimSun" w:eastAsia="SimSun" w:cs="SimSun"/>
          <w:sz w:val="24"/>
          <w:szCs w:val="24"/>
        </w:rPr>
      </w:pPr>
    </w:p>
    <w:p>
      <w:pPr>
        <w:pStyle w:val="BodyText"/>
        <w:spacing w:line="248" w:lineRule="auto"/>
        <w:rPr/>
      </w:pPr>
      <w:r/>
    </w:p>
    <w:p>
      <w:pPr>
        <w:pStyle w:val="BodyText"/>
        <w:spacing w:line="248" w:lineRule="auto"/>
        <w:rPr/>
      </w:pPr>
      <w:r/>
    </w:p>
    <w:p>
      <w:pPr>
        <w:pStyle w:val="BodyText"/>
        <w:ind w:left="614"/>
        <w:spacing w:before="98" w:line="223" w:lineRule="auto"/>
        <w:outlineLvl w:val="1"/>
        <w:rPr>
          <w:sz w:val="30"/>
          <w:szCs w:val="30"/>
        </w:rPr>
      </w:pPr>
      <w:bookmarkStart w:name="bookmark212" w:id="220"/>
      <w:bookmarkEnd w:id="220"/>
      <w:r>
        <w:rPr>
          <w:rFonts w:ascii="SimHei" w:hAnsi="SimHei" w:eastAsia="SimHei" w:cs="SimHei"/>
          <w:sz w:val="30"/>
          <w:szCs w:val="30"/>
          <w:b/>
          <w:bCs/>
          <w:spacing w:val="-7"/>
        </w:rPr>
        <w:t>案例</w:t>
      </w:r>
      <w:r>
        <w:rPr>
          <w:rFonts w:ascii="SimHei" w:hAnsi="SimHei" w:eastAsia="SimHei" w:cs="SimHei"/>
          <w:sz w:val="30"/>
          <w:szCs w:val="30"/>
          <w:spacing w:val="-59"/>
        </w:rPr>
        <w:t xml:space="preserve"> </w:t>
      </w:r>
      <w:r>
        <w:rPr>
          <w:sz w:val="30"/>
          <w:szCs w:val="30"/>
          <w:b/>
          <w:bCs/>
          <w:spacing w:val="-7"/>
        </w:rPr>
        <w:t>3-4</w:t>
      </w:r>
    </w:p>
    <w:p>
      <w:pPr>
        <w:ind w:left="3362"/>
        <w:spacing w:before="277" w:line="222" w:lineRule="auto"/>
        <w:outlineLvl w:val="2"/>
        <w:rPr>
          <w:rFonts w:ascii="FangSong" w:hAnsi="FangSong" w:eastAsia="FangSong" w:cs="FangSong"/>
          <w:sz w:val="30"/>
          <w:szCs w:val="30"/>
        </w:rPr>
      </w:pPr>
      <w:r>
        <w:rPr>
          <w:rFonts w:ascii="FangSong" w:hAnsi="FangSong" w:eastAsia="FangSong" w:cs="FangSong"/>
          <w:sz w:val="30"/>
          <w:szCs w:val="30"/>
          <w:b/>
          <w:bCs/>
          <w:spacing w:val="-6"/>
        </w:rPr>
        <w:t>学校开展地震逃生演练</w:t>
      </w:r>
    </w:p>
    <w:p>
      <w:pPr>
        <w:pStyle w:val="BodyText"/>
        <w:spacing w:line="253" w:lineRule="auto"/>
        <w:rPr/>
      </w:pPr>
      <w:r/>
    </w:p>
    <w:p>
      <w:pPr>
        <w:ind w:right="7"/>
        <w:spacing w:before="78" w:line="219" w:lineRule="auto"/>
        <w:outlineLvl w:val="3"/>
        <w:jc w:val="right"/>
        <w:rPr>
          <w:rFonts w:ascii="FangSong" w:hAnsi="FangSong" w:eastAsia="FangSong" w:cs="FangSong"/>
          <w:sz w:val="24"/>
          <w:szCs w:val="24"/>
        </w:rPr>
      </w:pPr>
      <w:r>
        <w:rPr>
          <w:rFonts w:ascii="FangSong" w:hAnsi="FangSong" w:eastAsia="FangSong" w:cs="FangSong"/>
          <w:sz w:val="24"/>
          <w:szCs w:val="24"/>
          <w:spacing w:val="5"/>
        </w:rPr>
        <w:t>为深入推广防震减灾知识，增强我校学生在地震</w:t>
      </w:r>
      <w:r>
        <w:rPr>
          <w:rFonts w:ascii="FangSong" w:hAnsi="FangSong" w:eastAsia="FangSong" w:cs="FangSong"/>
          <w:sz w:val="24"/>
          <w:szCs w:val="24"/>
          <w:spacing w:val="4"/>
        </w:rPr>
        <w:t>等紧急情况下的应急避险能力，</w:t>
      </w:r>
    </w:p>
    <w:p>
      <w:pPr>
        <w:pStyle w:val="BodyText"/>
        <w:ind w:left="13" w:right="2" w:firstLine="2"/>
        <w:spacing w:before="151" w:line="334" w:lineRule="auto"/>
        <w:rPr>
          <w:rFonts w:ascii="FangSong" w:hAnsi="FangSong" w:eastAsia="FangSong" w:cs="FangSong"/>
          <w:sz w:val="24"/>
          <w:szCs w:val="24"/>
        </w:rPr>
      </w:pPr>
      <w:r>
        <w:rPr>
          <w:rFonts w:ascii="FangSong" w:hAnsi="FangSong" w:eastAsia="FangSong" w:cs="FangSong"/>
          <w:sz w:val="24"/>
          <w:szCs w:val="24"/>
          <w:spacing w:val="5"/>
        </w:rPr>
        <w:t>确保在紧急状况发生时，学生能够迅速、有序、高效地进行</w:t>
      </w:r>
      <w:r>
        <w:rPr>
          <w:rFonts w:ascii="FangSong" w:hAnsi="FangSong" w:eastAsia="FangSong" w:cs="FangSong"/>
          <w:sz w:val="24"/>
          <w:szCs w:val="24"/>
          <w:spacing w:val="4"/>
        </w:rPr>
        <w:t>疏散撤离，我校学生科团</w:t>
      </w:r>
      <w:r>
        <w:rPr>
          <w:rFonts w:ascii="FangSong" w:hAnsi="FangSong" w:eastAsia="FangSong" w:cs="FangSong"/>
          <w:sz w:val="24"/>
          <w:szCs w:val="24"/>
        </w:rPr>
        <w:t xml:space="preserve"> </w:t>
      </w:r>
      <w:r>
        <w:rPr>
          <w:rFonts w:ascii="FangSong" w:hAnsi="FangSong" w:eastAsia="FangSong" w:cs="FangSong"/>
          <w:sz w:val="24"/>
          <w:szCs w:val="24"/>
          <w:spacing w:val="-4"/>
        </w:rPr>
        <w:t>委组织于</w:t>
      </w:r>
      <w:r>
        <w:rPr>
          <w:rFonts w:ascii="FangSong" w:hAnsi="FangSong" w:eastAsia="FangSong" w:cs="FangSong"/>
          <w:sz w:val="24"/>
          <w:szCs w:val="24"/>
          <w:spacing w:val="-53"/>
        </w:rPr>
        <w:t xml:space="preserve"> </w:t>
      </w:r>
      <w:r>
        <w:rPr>
          <w:sz w:val="24"/>
          <w:szCs w:val="24"/>
          <w:spacing w:val="-4"/>
        </w:rPr>
        <w:t>2024 </w:t>
      </w:r>
      <w:r>
        <w:rPr>
          <w:rFonts w:ascii="FangSong" w:hAnsi="FangSong" w:eastAsia="FangSong" w:cs="FangSong"/>
          <w:sz w:val="24"/>
          <w:szCs w:val="24"/>
          <w:spacing w:val="-4"/>
        </w:rPr>
        <w:t>年</w:t>
      </w:r>
      <w:r>
        <w:rPr>
          <w:rFonts w:ascii="FangSong" w:hAnsi="FangSong" w:eastAsia="FangSong" w:cs="FangSong"/>
          <w:sz w:val="24"/>
          <w:szCs w:val="24"/>
          <w:spacing w:val="-34"/>
        </w:rPr>
        <w:t xml:space="preserve"> </w:t>
      </w:r>
      <w:r>
        <w:rPr>
          <w:sz w:val="24"/>
          <w:szCs w:val="24"/>
          <w:spacing w:val="-4"/>
        </w:rPr>
        <w:t>10 </w:t>
      </w:r>
      <w:r>
        <w:rPr>
          <w:rFonts w:ascii="FangSong" w:hAnsi="FangSong" w:eastAsia="FangSong" w:cs="FangSong"/>
          <w:sz w:val="24"/>
          <w:szCs w:val="24"/>
          <w:spacing w:val="-4"/>
        </w:rPr>
        <w:t>月</w:t>
      </w:r>
      <w:r>
        <w:rPr>
          <w:rFonts w:ascii="FangSong" w:hAnsi="FangSong" w:eastAsia="FangSong" w:cs="FangSong"/>
          <w:sz w:val="24"/>
          <w:szCs w:val="24"/>
          <w:spacing w:val="-53"/>
        </w:rPr>
        <w:t xml:space="preserve"> </w:t>
      </w:r>
      <w:r>
        <w:rPr>
          <w:sz w:val="24"/>
          <w:szCs w:val="24"/>
          <w:spacing w:val="-4"/>
        </w:rPr>
        <w:t>24  </w:t>
      </w:r>
      <w:r>
        <w:rPr>
          <w:rFonts w:ascii="FangSong" w:hAnsi="FangSong" w:eastAsia="FangSong" w:cs="FangSong"/>
          <w:sz w:val="24"/>
          <w:szCs w:val="24"/>
          <w:spacing w:val="-4"/>
        </w:rPr>
        <w:t>日下午举行了地震逃生疏散演练活动。在演练正式开始</w:t>
      </w:r>
      <w:r>
        <w:rPr>
          <w:rFonts w:ascii="FangSong" w:hAnsi="FangSong" w:eastAsia="FangSong" w:cs="FangSong"/>
          <w:sz w:val="24"/>
          <w:szCs w:val="24"/>
          <w:spacing w:val="-5"/>
        </w:rPr>
        <w:t>前，</w:t>
      </w:r>
      <w:r>
        <w:rPr>
          <w:rFonts w:ascii="FangSong" w:hAnsi="FangSong" w:eastAsia="FangSong" w:cs="FangSong"/>
          <w:sz w:val="24"/>
          <w:szCs w:val="24"/>
        </w:rPr>
        <w:t xml:space="preserve"> </w:t>
      </w:r>
      <w:r>
        <w:rPr>
          <w:rFonts w:ascii="FangSong" w:hAnsi="FangSong" w:eastAsia="FangSong" w:cs="FangSong"/>
          <w:sz w:val="24"/>
          <w:szCs w:val="24"/>
          <w:spacing w:val="-1"/>
        </w:rPr>
        <w:t>内蒙古地震局信息中心的高级工程师、全区</w:t>
      </w:r>
      <w:r>
        <w:rPr>
          <w:sz w:val="24"/>
          <w:szCs w:val="24"/>
          <w:spacing w:val="-1"/>
        </w:rPr>
        <w:t>“</w:t>
      </w:r>
      <w:r>
        <w:rPr>
          <w:sz w:val="24"/>
          <w:szCs w:val="24"/>
          <w:spacing w:val="-27"/>
        </w:rPr>
        <w:t xml:space="preserve"> </w:t>
      </w:r>
      <w:r>
        <w:rPr>
          <w:rFonts w:ascii="FangSong" w:hAnsi="FangSong" w:eastAsia="FangSong" w:cs="FangSong"/>
          <w:sz w:val="24"/>
          <w:szCs w:val="24"/>
          <w:spacing w:val="-1"/>
        </w:rPr>
        <w:t>十佳科普</w:t>
      </w:r>
      <w:r>
        <w:rPr>
          <w:sz w:val="24"/>
          <w:szCs w:val="24"/>
          <w:spacing w:val="-1"/>
        </w:rPr>
        <w:t>”</w:t>
      </w:r>
      <w:r>
        <w:rPr>
          <w:sz w:val="24"/>
          <w:szCs w:val="24"/>
          <w:spacing w:val="-51"/>
        </w:rPr>
        <w:t xml:space="preserve"> </w:t>
      </w:r>
      <w:r>
        <w:rPr>
          <w:rFonts w:ascii="FangSong" w:hAnsi="FangSong" w:eastAsia="FangSong" w:cs="FangSong"/>
          <w:sz w:val="24"/>
          <w:szCs w:val="24"/>
          <w:spacing w:val="-1"/>
        </w:rPr>
        <w:t>使者刘颖，为师生们进行了防震</w:t>
      </w:r>
      <w:r>
        <w:rPr>
          <w:rFonts w:ascii="FangSong" w:hAnsi="FangSong" w:eastAsia="FangSong" w:cs="FangSong"/>
          <w:sz w:val="24"/>
          <w:szCs w:val="24"/>
        </w:rPr>
        <w:t xml:space="preserve"> </w:t>
      </w:r>
      <w:r>
        <w:rPr>
          <w:rFonts w:ascii="FangSong" w:hAnsi="FangSong" w:eastAsia="FangSong" w:cs="FangSong"/>
          <w:sz w:val="24"/>
          <w:szCs w:val="24"/>
          <w:spacing w:val="5"/>
        </w:rPr>
        <w:t>减灾知识的培训。在地震逃生应急演练评估报告中，专家详细讲</w:t>
      </w:r>
      <w:r>
        <w:rPr>
          <w:rFonts w:ascii="FangSong" w:hAnsi="FangSong" w:eastAsia="FangSong" w:cs="FangSong"/>
          <w:sz w:val="24"/>
          <w:szCs w:val="24"/>
          <w:spacing w:val="4"/>
        </w:rPr>
        <w:t>解了防震避震、抗震</w:t>
      </w:r>
      <w:r>
        <w:rPr>
          <w:rFonts w:ascii="FangSong" w:hAnsi="FangSong" w:eastAsia="FangSong" w:cs="FangSong"/>
          <w:sz w:val="24"/>
          <w:szCs w:val="24"/>
        </w:rPr>
        <w:t xml:space="preserve"> </w:t>
      </w:r>
      <w:r>
        <w:rPr>
          <w:rFonts w:ascii="FangSong" w:hAnsi="FangSong" w:eastAsia="FangSong" w:cs="FangSong"/>
          <w:sz w:val="24"/>
          <w:szCs w:val="24"/>
          <w:spacing w:val="3"/>
        </w:rPr>
        <w:t>救灾、</w:t>
      </w:r>
      <w:r>
        <w:rPr>
          <w:rFonts w:ascii="FangSong" w:hAnsi="FangSong" w:eastAsia="FangSong" w:cs="FangSong"/>
          <w:sz w:val="24"/>
          <w:szCs w:val="24"/>
          <w:spacing w:val="-52"/>
        </w:rPr>
        <w:t xml:space="preserve"> </w:t>
      </w:r>
      <w:r>
        <w:rPr>
          <w:rFonts w:ascii="FangSong" w:hAnsi="FangSong" w:eastAsia="FangSong" w:cs="FangSong"/>
          <w:sz w:val="24"/>
          <w:szCs w:val="24"/>
          <w:spacing w:val="3"/>
        </w:rPr>
        <w:t>自救与互救等方面的知识，有效提升了在场师生的防震减灾意识和技能</w:t>
      </w:r>
      <w:r>
        <w:rPr>
          <w:rFonts w:ascii="FangSong" w:hAnsi="FangSong" w:eastAsia="FangSong" w:cs="FangSong"/>
          <w:sz w:val="24"/>
          <w:szCs w:val="24"/>
          <w:spacing w:val="2"/>
        </w:rPr>
        <w:t>，为地</w:t>
      </w:r>
      <w:r>
        <w:rPr>
          <w:rFonts w:ascii="FangSong" w:hAnsi="FangSong" w:eastAsia="FangSong" w:cs="FangSong"/>
          <w:sz w:val="24"/>
          <w:szCs w:val="24"/>
        </w:rPr>
        <w:t xml:space="preserve"> </w:t>
      </w:r>
      <w:r>
        <w:rPr>
          <w:rFonts w:ascii="FangSong" w:hAnsi="FangSong" w:eastAsia="FangSong" w:cs="FangSong"/>
          <w:sz w:val="24"/>
          <w:szCs w:val="24"/>
          <w:spacing w:val="-1"/>
        </w:rPr>
        <w:t>震逃生演练的成功奠定了坚实基础。</w:t>
      </w:r>
    </w:p>
    <w:p>
      <w:pPr>
        <w:pStyle w:val="BodyText"/>
        <w:ind w:right="2"/>
        <w:spacing w:before="37" w:line="221" w:lineRule="auto"/>
        <w:outlineLvl w:val="3"/>
        <w:jc w:val="right"/>
        <w:rPr>
          <w:rFonts w:ascii="FangSong" w:hAnsi="FangSong" w:eastAsia="FangSong" w:cs="FangSong"/>
          <w:sz w:val="24"/>
          <w:szCs w:val="24"/>
        </w:rPr>
      </w:pPr>
      <w:r>
        <w:rPr>
          <w:rFonts w:ascii="FangSong" w:hAnsi="FangSong" w:eastAsia="FangSong" w:cs="FangSong"/>
          <w:sz w:val="24"/>
          <w:szCs w:val="24"/>
          <w:spacing w:val="-1"/>
        </w:rPr>
        <w:t>当信号员发出</w:t>
      </w:r>
      <w:r>
        <w:rPr>
          <w:sz w:val="24"/>
          <w:szCs w:val="24"/>
          <w:spacing w:val="-1"/>
        </w:rPr>
        <w:t>“</w:t>
      </w:r>
      <w:r>
        <w:rPr>
          <w:sz w:val="24"/>
          <w:szCs w:val="24"/>
          <w:spacing w:val="-48"/>
        </w:rPr>
        <w:t xml:space="preserve"> </w:t>
      </w:r>
      <w:r>
        <w:rPr>
          <w:rFonts w:ascii="FangSong" w:hAnsi="FangSong" w:eastAsia="FangSong" w:cs="FangSong"/>
          <w:sz w:val="24"/>
          <w:szCs w:val="24"/>
          <w:spacing w:val="-1"/>
        </w:rPr>
        <w:t>地震警报</w:t>
      </w:r>
      <w:r>
        <w:rPr>
          <w:sz w:val="24"/>
          <w:szCs w:val="24"/>
          <w:spacing w:val="-1"/>
        </w:rPr>
        <w:t>”</w:t>
      </w:r>
      <w:r>
        <w:rPr>
          <w:sz w:val="24"/>
          <w:szCs w:val="24"/>
          <w:spacing w:val="-49"/>
        </w:rPr>
        <w:t xml:space="preserve"> </w:t>
      </w:r>
      <w:r>
        <w:rPr>
          <w:rFonts w:ascii="FangSong" w:hAnsi="FangSong" w:eastAsia="FangSong" w:cs="FangSong"/>
          <w:sz w:val="24"/>
          <w:szCs w:val="24"/>
          <w:spacing w:val="-1"/>
        </w:rPr>
        <w:t>信号后，演练正式拉开序幕。班主</w:t>
      </w:r>
      <w:r>
        <w:rPr>
          <w:rFonts w:ascii="FangSong" w:hAnsi="FangSong" w:eastAsia="FangSong" w:cs="FangSong"/>
          <w:sz w:val="24"/>
          <w:szCs w:val="24"/>
          <w:spacing w:val="-2"/>
        </w:rPr>
        <w:t>任和公寓管理人员迅速</w:t>
      </w:r>
    </w:p>
    <w:p>
      <w:pPr>
        <w:ind w:left="18" w:right="2" w:hanging="4"/>
        <w:spacing w:before="152" w:line="324" w:lineRule="auto"/>
        <w:rPr>
          <w:rFonts w:ascii="FangSong" w:hAnsi="FangSong" w:eastAsia="FangSong" w:cs="FangSong"/>
          <w:sz w:val="24"/>
          <w:szCs w:val="24"/>
        </w:rPr>
      </w:pPr>
      <w:r>
        <w:rPr>
          <w:rFonts w:ascii="FangSong" w:hAnsi="FangSong" w:eastAsia="FangSong" w:cs="FangSong"/>
          <w:sz w:val="24"/>
          <w:szCs w:val="24"/>
          <w:spacing w:val="5"/>
        </w:rPr>
        <w:t>指导学生进行紧急避险，引导学生采取双手抱头的姿势，寻</w:t>
      </w:r>
      <w:r>
        <w:rPr>
          <w:rFonts w:ascii="FangSong" w:hAnsi="FangSong" w:eastAsia="FangSong" w:cs="FangSong"/>
          <w:sz w:val="24"/>
          <w:szCs w:val="24"/>
          <w:spacing w:val="4"/>
        </w:rPr>
        <w:t>找最近的安全区域，并蹲</w:t>
      </w:r>
      <w:r>
        <w:rPr>
          <w:rFonts w:ascii="FangSong" w:hAnsi="FangSong" w:eastAsia="FangSong" w:cs="FangSong"/>
          <w:sz w:val="24"/>
          <w:szCs w:val="24"/>
        </w:rPr>
        <w:t xml:space="preserve"> </w:t>
      </w:r>
      <w:r>
        <w:rPr>
          <w:rFonts w:ascii="FangSong" w:hAnsi="FangSong" w:eastAsia="FangSong" w:cs="FangSong"/>
          <w:sz w:val="24"/>
          <w:szCs w:val="24"/>
          <w:spacing w:val="-4"/>
        </w:rPr>
        <w:t>下保护头部。</w:t>
      </w:r>
    </w:p>
    <w:p>
      <w:pPr>
        <w:pStyle w:val="BodyText"/>
        <w:ind w:right="2"/>
        <w:spacing w:before="37" w:line="222" w:lineRule="auto"/>
        <w:outlineLvl w:val="3"/>
        <w:jc w:val="right"/>
        <w:rPr>
          <w:rFonts w:ascii="FangSong" w:hAnsi="FangSong" w:eastAsia="FangSong" w:cs="FangSong"/>
          <w:sz w:val="24"/>
          <w:szCs w:val="24"/>
        </w:rPr>
      </w:pPr>
      <w:r>
        <w:rPr>
          <w:rFonts w:ascii="FangSong" w:hAnsi="FangSong" w:eastAsia="FangSong" w:cs="FangSong"/>
          <w:sz w:val="24"/>
          <w:szCs w:val="24"/>
          <w:spacing w:val="-1"/>
        </w:rPr>
        <w:t>经过一分钟的紧急避险后，同学们听到了解除</w:t>
      </w:r>
      <w:r>
        <w:rPr>
          <w:sz w:val="24"/>
          <w:szCs w:val="24"/>
          <w:spacing w:val="-1"/>
        </w:rPr>
        <w:t>“</w:t>
      </w:r>
      <w:r>
        <w:rPr>
          <w:sz w:val="24"/>
          <w:szCs w:val="24"/>
          <w:spacing w:val="-44"/>
        </w:rPr>
        <w:t xml:space="preserve"> </w:t>
      </w:r>
      <w:r>
        <w:rPr>
          <w:rFonts w:ascii="FangSong" w:hAnsi="FangSong" w:eastAsia="FangSong" w:cs="FangSong"/>
          <w:sz w:val="24"/>
          <w:szCs w:val="24"/>
          <w:spacing w:val="-1"/>
        </w:rPr>
        <w:t>地震警报</w:t>
      </w:r>
      <w:r>
        <w:rPr>
          <w:sz w:val="24"/>
          <w:szCs w:val="24"/>
          <w:spacing w:val="-1"/>
        </w:rPr>
        <w:t>”</w:t>
      </w:r>
      <w:r>
        <w:rPr>
          <w:sz w:val="24"/>
          <w:szCs w:val="24"/>
          <w:spacing w:val="-38"/>
        </w:rPr>
        <w:t xml:space="preserve"> </w:t>
      </w:r>
      <w:r>
        <w:rPr>
          <w:rFonts w:ascii="FangSong" w:hAnsi="FangSong" w:eastAsia="FangSong" w:cs="FangSong"/>
          <w:sz w:val="24"/>
          <w:szCs w:val="24"/>
          <w:spacing w:val="-1"/>
        </w:rPr>
        <w:t>的信号，随即按照预先设</w:t>
      </w:r>
    </w:p>
    <w:p>
      <w:pPr>
        <w:ind w:left="15" w:firstLine="3"/>
        <w:spacing w:before="152" w:line="333" w:lineRule="auto"/>
        <w:jc w:val="both"/>
        <w:rPr>
          <w:rFonts w:ascii="FangSong" w:hAnsi="FangSong" w:eastAsia="FangSong" w:cs="FangSong"/>
          <w:sz w:val="24"/>
          <w:szCs w:val="24"/>
        </w:rPr>
      </w:pPr>
      <w:r>
        <w:rPr>
          <w:rFonts w:ascii="FangSong" w:hAnsi="FangSong" w:eastAsia="FangSong" w:cs="FangSong"/>
          <w:sz w:val="24"/>
          <w:szCs w:val="24"/>
          <w:spacing w:val="5"/>
        </w:rPr>
        <w:t>定的紧急疏散路线，有序且迅速地撤离宿舍，前往</w:t>
      </w:r>
      <w:r>
        <w:rPr>
          <w:rFonts w:ascii="FangSong" w:hAnsi="FangSong" w:eastAsia="FangSong" w:cs="FangSong"/>
          <w:sz w:val="24"/>
          <w:szCs w:val="24"/>
          <w:spacing w:val="4"/>
        </w:rPr>
        <w:t>相对安全的操场。根据宜宾临港第</w:t>
      </w:r>
      <w:r>
        <w:rPr>
          <w:rFonts w:ascii="FangSong" w:hAnsi="FangSong" w:eastAsia="FangSong" w:cs="FangSong"/>
          <w:sz w:val="24"/>
          <w:szCs w:val="24"/>
        </w:rPr>
        <w:t xml:space="preserve"> </w:t>
      </w:r>
      <w:r>
        <w:rPr>
          <w:rFonts w:ascii="FangSong" w:hAnsi="FangSong" w:eastAsia="FangSong" w:cs="FangSong"/>
          <w:sz w:val="24"/>
          <w:szCs w:val="24"/>
          <w:spacing w:val="5"/>
        </w:rPr>
        <w:t>一幼儿园的防震防拥挤防踩踏安全演练活动，本次演练过程</w:t>
      </w:r>
      <w:r>
        <w:rPr>
          <w:rFonts w:ascii="FangSong" w:hAnsi="FangSong" w:eastAsia="FangSong" w:cs="FangSong"/>
          <w:sz w:val="24"/>
          <w:szCs w:val="24"/>
          <w:spacing w:val="4"/>
        </w:rPr>
        <w:t>井然有序，安全无虞，未</w:t>
      </w:r>
      <w:r>
        <w:rPr>
          <w:rFonts w:ascii="FangSong" w:hAnsi="FangSong" w:eastAsia="FangSong" w:cs="FangSong"/>
          <w:sz w:val="24"/>
          <w:szCs w:val="24"/>
        </w:rPr>
        <w:t xml:space="preserve"> </w:t>
      </w:r>
      <w:r>
        <w:rPr>
          <w:rFonts w:ascii="FangSong" w:hAnsi="FangSong" w:eastAsia="FangSong" w:cs="FangSong"/>
          <w:sz w:val="24"/>
          <w:szCs w:val="24"/>
          <w:spacing w:val="5"/>
        </w:rPr>
        <w:t>出现任何拥挤或踩踏事件，达到了预期目标。居安思危，思则有</w:t>
      </w:r>
      <w:r>
        <w:rPr>
          <w:rFonts w:ascii="FangSong" w:hAnsi="FangSong" w:eastAsia="FangSong" w:cs="FangSong"/>
          <w:sz w:val="24"/>
          <w:szCs w:val="24"/>
          <w:spacing w:val="4"/>
        </w:rPr>
        <w:t>备，备则无患。学生</w:t>
      </w:r>
      <w:r>
        <w:rPr>
          <w:rFonts w:ascii="FangSong" w:hAnsi="FangSong" w:eastAsia="FangSong" w:cs="FangSong"/>
          <w:sz w:val="24"/>
          <w:szCs w:val="24"/>
        </w:rPr>
        <w:t xml:space="preserve"> </w:t>
      </w:r>
      <w:r>
        <w:rPr>
          <w:rFonts w:ascii="FangSong" w:hAnsi="FangSong" w:eastAsia="FangSong" w:cs="FangSong"/>
          <w:sz w:val="24"/>
          <w:szCs w:val="24"/>
          <w:spacing w:val="5"/>
        </w:rPr>
        <w:t>科团委将以此为契机，持续开展安全教育活动和演练，以守</w:t>
      </w:r>
      <w:r>
        <w:rPr>
          <w:rFonts w:ascii="FangSong" w:hAnsi="FangSong" w:eastAsia="FangSong" w:cs="FangSong"/>
          <w:sz w:val="24"/>
          <w:szCs w:val="24"/>
          <w:spacing w:val="4"/>
        </w:rPr>
        <w:t>护校园安全，切实提升师</w:t>
      </w:r>
      <w:r>
        <w:rPr>
          <w:rFonts w:ascii="FangSong" w:hAnsi="FangSong" w:eastAsia="FangSong" w:cs="FangSong"/>
          <w:sz w:val="24"/>
          <w:szCs w:val="24"/>
        </w:rPr>
        <w:t xml:space="preserve"> </w:t>
      </w:r>
      <w:bookmarkStart w:name="bookmark167" w:id="221"/>
      <w:bookmarkEnd w:id="221"/>
      <w:r>
        <w:rPr>
          <w:rFonts w:ascii="FangSong" w:hAnsi="FangSong" w:eastAsia="FangSong" w:cs="FangSong"/>
          <w:sz w:val="24"/>
          <w:szCs w:val="24"/>
          <w:spacing w:val="-2"/>
        </w:rPr>
        <w:t>生的安全防范意识。</w:t>
      </w:r>
    </w:p>
    <w:p>
      <w:pPr>
        <w:ind w:firstLine="1311"/>
        <w:spacing w:before="193" w:line="3403" w:lineRule="exact"/>
        <w:rPr/>
      </w:pPr>
      <w:r>
        <w:rPr>
          <w:position w:val="-68"/>
        </w:rPr>
        <w:drawing>
          <wp:inline distT="0" distB="0" distL="0" distR="0">
            <wp:extent cx="4320540" cy="2161032"/>
            <wp:effectExtent l="0" t="0" r="0" b="0"/>
            <wp:docPr id="38" name="IM 38"/>
            <wp:cNvGraphicFramePr/>
            <a:graphic>
              <a:graphicData uri="http://schemas.openxmlformats.org/drawingml/2006/picture">
                <pic:pic>
                  <pic:nvPicPr>
                    <pic:cNvPr id="38" name="IM 38"/>
                    <pic:cNvPicPr/>
                  </pic:nvPicPr>
                  <pic:blipFill>
                    <a:blip r:embed="rId52"/>
                    <a:stretch>
                      <a:fillRect/>
                    </a:stretch>
                  </pic:blipFill>
                  <pic:spPr>
                    <a:xfrm rot="0">
                      <a:off x="0" y="0"/>
                      <a:ext cx="4320540" cy="2161032"/>
                    </a:xfrm>
                    <a:prstGeom prst="rect">
                      <a:avLst/>
                    </a:prstGeom>
                  </pic:spPr>
                </pic:pic>
              </a:graphicData>
            </a:graphic>
          </wp:inline>
        </w:drawing>
      </w:r>
    </w:p>
    <w:p>
      <w:pPr>
        <w:pStyle w:val="BodyText"/>
        <w:spacing w:line="373" w:lineRule="auto"/>
        <w:rPr/>
      </w:pPr>
      <w:r/>
    </w:p>
    <w:p>
      <w:pPr>
        <w:ind w:left="4108"/>
        <w:spacing w:before="59" w:line="220" w:lineRule="auto"/>
        <w:outlineLvl w:val="0"/>
        <w:rPr>
          <w:rFonts w:ascii="SimSun" w:hAnsi="SimSun" w:eastAsia="SimSun" w:cs="SimSun"/>
          <w:sz w:val="18"/>
          <w:szCs w:val="18"/>
        </w:rPr>
      </w:pPr>
      <w:bookmarkStart w:name="bookmark166" w:id="222"/>
      <w:bookmarkEnd w:id="222"/>
      <w:r>
        <w:rPr>
          <w:rFonts w:ascii="SimSun" w:hAnsi="SimSun" w:eastAsia="SimSun" w:cs="SimSun"/>
          <w:sz w:val="18"/>
          <w:szCs w:val="18"/>
          <w:spacing w:val="-4"/>
        </w:rPr>
        <w:t>图</w:t>
      </w:r>
      <w:r>
        <w:rPr>
          <w:rFonts w:ascii="SimSun" w:hAnsi="SimSun" w:eastAsia="SimSun" w:cs="SimSun"/>
          <w:sz w:val="18"/>
          <w:szCs w:val="18"/>
          <w:spacing w:val="-36"/>
        </w:rPr>
        <w:t xml:space="preserve"> </w:t>
      </w:r>
      <w:r>
        <w:rPr>
          <w:rFonts w:ascii="Tahoma" w:hAnsi="Tahoma" w:eastAsia="Tahoma" w:cs="Tahoma"/>
          <w:sz w:val="18"/>
          <w:szCs w:val="18"/>
          <w:spacing w:val="-4"/>
        </w:rPr>
        <w:t>3-9 </w:t>
      </w:r>
      <w:r>
        <w:rPr>
          <w:rFonts w:ascii="SimSun" w:hAnsi="SimSun" w:eastAsia="SimSun" w:cs="SimSun"/>
          <w:sz w:val="18"/>
          <w:szCs w:val="18"/>
          <w:spacing w:val="-4"/>
        </w:rPr>
        <w:t>地震演练</w:t>
      </w:r>
    </w:p>
    <w:p>
      <w:pPr>
        <w:spacing w:line="220" w:lineRule="auto"/>
        <w:sectPr>
          <w:headerReference w:type="default" r:id="rId24"/>
          <w:footerReference w:type="default" r:id="rId51"/>
          <w:pgSz w:w="11906" w:h="16839"/>
          <w:pgMar w:top="1198" w:right="1415" w:bottom="1430" w:left="1417" w:header="836" w:footer="1150" w:gutter="0"/>
        </w:sectPr>
        <w:rPr>
          <w:rFonts w:ascii="SimSun" w:hAnsi="SimSun" w:eastAsia="SimSun" w:cs="SimSun"/>
          <w:sz w:val="18"/>
          <w:szCs w:val="18"/>
        </w:rPr>
      </w:pPr>
    </w:p>
    <w:p>
      <w:pPr>
        <w:pStyle w:val="BodyText"/>
        <w:spacing w:line="259" w:lineRule="auto"/>
        <w:rPr/>
      </w:pPr>
      <w:r/>
    </w:p>
    <w:p>
      <w:pPr>
        <w:pStyle w:val="BodyText"/>
        <w:spacing w:line="259" w:lineRule="auto"/>
        <w:rPr/>
      </w:pPr>
      <w:r/>
    </w:p>
    <w:p>
      <w:pPr>
        <w:pStyle w:val="BodyText"/>
        <w:ind w:left="571"/>
        <w:spacing w:before="91" w:line="214" w:lineRule="auto"/>
        <w:outlineLvl w:val="1"/>
        <w:rPr>
          <w:rFonts w:ascii="SimHei" w:hAnsi="SimHei" w:eastAsia="SimHei" w:cs="SimHei"/>
          <w:sz w:val="28"/>
          <w:szCs w:val="28"/>
        </w:rPr>
      </w:pPr>
      <w:bookmarkStart w:name="bookmark81" w:id="223"/>
      <w:bookmarkEnd w:id="223"/>
      <w:bookmarkStart w:name="bookmark83" w:id="224"/>
      <w:bookmarkEnd w:id="224"/>
      <w:bookmarkStart w:name="bookmark80" w:id="225"/>
      <w:bookmarkEnd w:id="225"/>
      <w:r>
        <w:rPr>
          <w:sz w:val="28"/>
          <w:szCs w:val="28"/>
          <w:b/>
          <w:bCs/>
          <w:spacing w:val="-3"/>
        </w:rPr>
        <w:t>3.6 </w:t>
      </w:r>
      <w:r>
        <w:rPr>
          <w:rFonts w:ascii="SimHei" w:hAnsi="SimHei" w:eastAsia="SimHei" w:cs="SimHei"/>
          <w:sz w:val="28"/>
          <w:szCs w:val="28"/>
          <w:b/>
          <w:bCs/>
          <w:spacing w:val="-3"/>
        </w:rPr>
        <w:t>持续强化行政后勤工作，着力优化办学条件</w:t>
      </w:r>
    </w:p>
    <w:p>
      <w:pPr>
        <w:pStyle w:val="BodyText"/>
        <w:spacing w:line="272" w:lineRule="auto"/>
        <w:rPr/>
      </w:pPr>
      <w:r/>
    </w:p>
    <w:p>
      <w:pPr>
        <w:ind w:left="490"/>
        <w:spacing w:before="78" w:line="221" w:lineRule="auto"/>
        <w:outlineLvl w:val="2"/>
        <w:rPr>
          <w:rFonts w:ascii="SimHei" w:hAnsi="SimHei" w:eastAsia="SimHei" w:cs="SimHei"/>
          <w:sz w:val="24"/>
          <w:szCs w:val="24"/>
        </w:rPr>
      </w:pPr>
      <w:bookmarkStart w:name="bookmark82" w:id="226"/>
      <w:bookmarkEnd w:id="226"/>
      <w:r>
        <w:rPr>
          <w:rFonts w:ascii="Tahoma" w:hAnsi="Tahoma" w:eastAsia="Tahoma" w:cs="Tahoma"/>
          <w:sz w:val="24"/>
          <w:szCs w:val="24"/>
          <w:b/>
          <w:bCs/>
          <w:spacing w:val="-5"/>
        </w:rPr>
        <w:t>3.6.1</w:t>
      </w:r>
      <w:r>
        <w:rPr>
          <w:rFonts w:ascii="Tahoma" w:hAnsi="Tahoma" w:eastAsia="Tahoma" w:cs="Tahoma"/>
          <w:sz w:val="24"/>
          <w:szCs w:val="24"/>
          <w:b/>
          <w:bCs/>
          <w:spacing w:val="37"/>
        </w:rPr>
        <w:t xml:space="preserve"> </w:t>
      </w:r>
      <w:r>
        <w:rPr>
          <w:rFonts w:ascii="SimHei" w:hAnsi="SimHei" w:eastAsia="SimHei" w:cs="SimHei"/>
          <w:sz w:val="24"/>
          <w:szCs w:val="24"/>
          <w:b/>
          <w:bCs/>
          <w:spacing w:val="-5"/>
        </w:rPr>
        <w:t>日常业务办理高效有序</w:t>
      </w:r>
    </w:p>
    <w:p>
      <w:pPr>
        <w:ind w:left="7" w:firstLine="480"/>
        <w:spacing w:before="154" w:line="334" w:lineRule="auto"/>
        <w:jc w:val="both"/>
        <w:rPr>
          <w:rFonts w:ascii="SimSun" w:hAnsi="SimSun" w:eastAsia="SimSun" w:cs="SimSun"/>
          <w:sz w:val="24"/>
          <w:szCs w:val="24"/>
        </w:rPr>
      </w:pPr>
      <w:r>
        <w:rPr>
          <w:rFonts w:ascii="SimSun" w:hAnsi="SimSun" w:eastAsia="SimSun" w:cs="SimSun"/>
          <w:sz w:val="24"/>
          <w:szCs w:val="24"/>
          <w:spacing w:val="-1"/>
        </w:rPr>
        <w:t>全面建立了各项规章制度与岗位规范，分工精细</w:t>
      </w:r>
      <w:r>
        <w:rPr>
          <w:rFonts w:ascii="SimSun" w:hAnsi="SimSun" w:eastAsia="SimSun" w:cs="SimSun"/>
          <w:sz w:val="24"/>
          <w:szCs w:val="24"/>
          <w:spacing w:val="-2"/>
        </w:rPr>
        <w:t>，职责分明，营造出了团结协作、</w:t>
      </w:r>
      <w:r>
        <w:rPr>
          <w:rFonts w:ascii="SimSun" w:hAnsi="SimSun" w:eastAsia="SimSun" w:cs="SimSun"/>
          <w:sz w:val="24"/>
          <w:szCs w:val="24"/>
        </w:rPr>
        <w:t xml:space="preserve"> </w:t>
      </w:r>
      <w:r>
        <w:rPr>
          <w:rFonts w:ascii="SimSun" w:hAnsi="SimSun" w:eastAsia="SimSun" w:cs="SimSun"/>
          <w:sz w:val="24"/>
          <w:szCs w:val="24"/>
          <w:spacing w:val="5"/>
        </w:rPr>
        <w:t>共同管理的良好工作氛围。完成学校基础设施设备维修维护工作，保障学校各</w:t>
      </w:r>
      <w:r>
        <w:rPr>
          <w:rFonts w:ascii="SimSun" w:hAnsi="SimSun" w:eastAsia="SimSun" w:cs="SimSun"/>
          <w:sz w:val="24"/>
          <w:szCs w:val="24"/>
          <w:spacing w:val="4"/>
        </w:rPr>
        <w:t>项工作</w:t>
      </w:r>
      <w:r>
        <w:rPr>
          <w:rFonts w:ascii="SimSun" w:hAnsi="SimSun" w:eastAsia="SimSun" w:cs="SimSun"/>
          <w:sz w:val="24"/>
          <w:szCs w:val="24"/>
        </w:rPr>
        <w:t xml:space="preserve"> </w:t>
      </w:r>
      <w:r>
        <w:rPr>
          <w:rFonts w:ascii="SimSun" w:hAnsi="SimSun" w:eastAsia="SimSun" w:cs="SimSun"/>
          <w:sz w:val="24"/>
          <w:szCs w:val="24"/>
          <w:spacing w:val="-1"/>
        </w:rPr>
        <w:t>顺利进行，安排相关人员定期对学校进行安全大检查，及时</w:t>
      </w:r>
      <w:r>
        <w:rPr>
          <w:rFonts w:ascii="SimSun" w:hAnsi="SimSun" w:eastAsia="SimSun" w:cs="SimSun"/>
          <w:sz w:val="24"/>
          <w:szCs w:val="24"/>
          <w:spacing w:val="-2"/>
        </w:rPr>
        <w:t>排除隐患，完成各项整改。</w:t>
      </w:r>
      <w:r>
        <w:rPr>
          <w:rFonts w:ascii="SimSun" w:hAnsi="SimSun" w:eastAsia="SimSun" w:cs="SimSun"/>
          <w:sz w:val="24"/>
          <w:szCs w:val="24"/>
        </w:rPr>
        <w:t xml:space="preserve"> </w:t>
      </w:r>
      <w:r>
        <w:rPr>
          <w:rFonts w:ascii="SimSun" w:hAnsi="SimSun" w:eastAsia="SimSun" w:cs="SimSun"/>
          <w:sz w:val="24"/>
          <w:szCs w:val="24"/>
          <w:spacing w:val="5"/>
        </w:rPr>
        <w:t>配备专门管理人员，加强食堂管理。制定了食品卫生安全突发事件应急预案，</w:t>
      </w:r>
      <w:r>
        <w:rPr>
          <w:rFonts w:ascii="SimSun" w:hAnsi="SimSun" w:eastAsia="SimSun" w:cs="SimSun"/>
          <w:sz w:val="24"/>
          <w:szCs w:val="24"/>
          <w:spacing w:val="4"/>
        </w:rPr>
        <w:t>学校食</w:t>
      </w:r>
      <w:r>
        <w:rPr>
          <w:rFonts w:ascii="SimSun" w:hAnsi="SimSun" w:eastAsia="SimSun" w:cs="SimSun"/>
          <w:sz w:val="24"/>
          <w:szCs w:val="24"/>
        </w:rPr>
        <w:t xml:space="preserve"> </w:t>
      </w:r>
      <w:r>
        <w:rPr>
          <w:rFonts w:ascii="SimSun" w:hAnsi="SimSun" w:eastAsia="SimSun" w:cs="SimSun"/>
          <w:sz w:val="24"/>
          <w:szCs w:val="24"/>
          <w:spacing w:val="5"/>
        </w:rPr>
        <w:t>堂未发生过食品卫生安全事故。加强日常维修管理，重点把控时间、质量和造</w:t>
      </w:r>
      <w:r>
        <w:rPr>
          <w:rFonts w:ascii="SimSun" w:hAnsi="SimSun" w:eastAsia="SimSun" w:cs="SimSun"/>
          <w:sz w:val="24"/>
          <w:szCs w:val="24"/>
          <w:spacing w:val="4"/>
        </w:rPr>
        <w:t>价三个</w:t>
      </w:r>
      <w:r>
        <w:rPr>
          <w:rFonts w:ascii="SimSun" w:hAnsi="SimSun" w:eastAsia="SimSun" w:cs="SimSun"/>
          <w:sz w:val="24"/>
          <w:szCs w:val="24"/>
        </w:rPr>
        <w:t xml:space="preserve"> </w:t>
      </w:r>
      <w:r>
        <w:rPr>
          <w:rFonts w:ascii="SimSun" w:hAnsi="SimSun" w:eastAsia="SimSun" w:cs="SimSun"/>
          <w:sz w:val="24"/>
          <w:szCs w:val="24"/>
          <w:spacing w:val="-2"/>
        </w:rPr>
        <w:t>关键环节。</w:t>
      </w:r>
    </w:p>
    <w:p>
      <w:pPr>
        <w:pStyle w:val="BodyText"/>
        <w:spacing w:line="367" w:lineRule="auto"/>
        <w:rPr/>
      </w:pPr>
      <w:r/>
    </w:p>
    <w:p>
      <w:pPr>
        <w:ind w:firstLine="1366"/>
        <w:spacing w:line="3403" w:lineRule="exact"/>
        <w:rPr/>
      </w:pPr>
      <w:r>
        <w:rPr>
          <w:position w:val="-68"/>
        </w:rPr>
        <w:drawing>
          <wp:inline distT="0" distB="0" distL="0" distR="0">
            <wp:extent cx="4320540" cy="2161032"/>
            <wp:effectExtent l="0" t="0" r="0" b="0"/>
            <wp:docPr id="40" name="IM 40"/>
            <wp:cNvGraphicFramePr/>
            <a:graphic>
              <a:graphicData uri="http://schemas.openxmlformats.org/drawingml/2006/picture">
                <pic:pic>
                  <pic:nvPicPr>
                    <pic:cNvPr id="40" name="IM 40"/>
                    <pic:cNvPicPr/>
                  </pic:nvPicPr>
                  <pic:blipFill>
                    <a:blip r:embed="rId54"/>
                    <a:stretch>
                      <a:fillRect/>
                    </a:stretch>
                  </pic:blipFill>
                  <pic:spPr>
                    <a:xfrm rot="0">
                      <a:off x="0" y="0"/>
                      <a:ext cx="4320540" cy="2161032"/>
                    </a:xfrm>
                    <a:prstGeom prst="rect">
                      <a:avLst/>
                    </a:prstGeom>
                  </pic:spPr>
                </pic:pic>
              </a:graphicData>
            </a:graphic>
          </wp:inline>
        </w:drawing>
      </w:r>
    </w:p>
    <w:p>
      <w:pPr>
        <w:pStyle w:val="BodyText"/>
        <w:spacing w:line="452" w:lineRule="auto"/>
        <w:rPr/>
      </w:pPr>
      <w:r/>
    </w:p>
    <w:p>
      <w:pPr>
        <w:ind w:left="3760"/>
        <w:spacing w:before="59" w:line="219" w:lineRule="auto"/>
        <w:outlineLvl w:val="0"/>
        <w:rPr>
          <w:rFonts w:ascii="SimSun" w:hAnsi="SimSun" w:eastAsia="SimSun" w:cs="SimSun"/>
          <w:sz w:val="18"/>
          <w:szCs w:val="18"/>
        </w:rPr>
      </w:pPr>
      <w:bookmarkStart w:name="bookmark168" w:id="227"/>
      <w:bookmarkEnd w:id="227"/>
      <w:r>
        <w:rPr>
          <w:rFonts w:ascii="SimSun" w:hAnsi="SimSun" w:eastAsia="SimSun" w:cs="SimSun"/>
          <w:sz w:val="18"/>
          <w:szCs w:val="18"/>
          <w:spacing w:val="-5"/>
        </w:rPr>
        <w:t>图</w:t>
      </w:r>
      <w:r>
        <w:rPr>
          <w:rFonts w:ascii="SimSun" w:hAnsi="SimSun" w:eastAsia="SimSun" w:cs="SimSun"/>
          <w:sz w:val="18"/>
          <w:szCs w:val="18"/>
          <w:spacing w:val="-32"/>
        </w:rPr>
        <w:t xml:space="preserve"> </w:t>
      </w:r>
      <w:r>
        <w:rPr>
          <w:rFonts w:ascii="Tahoma" w:hAnsi="Tahoma" w:eastAsia="Tahoma" w:cs="Tahoma"/>
          <w:sz w:val="18"/>
          <w:szCs w:val="18"/>
          <w:spacing w:val="-5"/>
        </w:rPr>
        <w:t>3-10</w:t>
      </w:r>
      <w:r>
        <w:rPr>
          <w:rFonts w:ascii="Tahoma" w:hAnsi="Tahoma" w:eastAsia="Tahoma" w:cs="Tahoma"/>
          <w:sz w:val="18"/>
          <w:szCs w:val="18"/>
          <w:spacing w:val="6"/>
        </w:rPr>
        <w:t xml:space="preserve">  </w:t>
      </w:r>
      <w:r>
        <w:rPr>
          <w:rFonts w:ascii="SimSun" w:hAnsi="SimSun" w:eastAsia="SimSun" w:cs="SimSun"/>
          <w:sz w:val="18"/>
          <w:szCs w:val="18"/>
          <w:spacing w:val="-5"/>
        </w:rPr>
        <w:t>安全大检查</w:t>
      </w:r>
    </w:p>
    <w:p>
      <w:pPr>
        <w:pStyle w:val="BodyText"/>
        <w:spacing w:line="412" w:lineRule="auto"/>
        <w:rPr/>
      </w:pPr>
      <w:r/>
    </w:p>
    <w:p>
      <w:pPr>
        <w:ind w:left="490"/>
        <w:spacing w:before="78" w:line="221" w:lineRule="auto"/>
        <w:outlineLvl w:val="2"/>
        <w:rPr>
          <w:rFonts w:ascii="SimHei" w:hAnsi="SimHei" w:eastAsia="SimHei" w:cs="SimHei"/>
          <w:sz w:val="24"/>
          <w:szCs w:val="24"/>
        </w:rPr>
      </w:pPr>
      <w:bookmarkStart w:name="bookmark85" w:id="228"/>
      <w:bookmarkEnd w:id="228"/>
      <w:bookmarkStart w:name="bookmark169" w:id="229"/>
      <w:bookmarkEnd w:id="229"/>
      <w:bookmarkStart w:name="bookmark84" w:id="230"/>
      <w:bookmarkEnd w:id="230"/>
      <w:r>
        <w:rPr>
          <w:rFonts w:ascii="Tahoma" w:hAnsi="Tahoma" w:eastAsia="Tahoma" w:cs="Tahoma"/>
          <w:sz w:val="24"/>
          <w:szCs w:val="24"/>
          <w:b/>
          <w:bCs/>
          <w:spacing w:val="-3"/>
        </w:rPr>
        <w:t>3.6.2 </w:t>
      </w:r>
      <w:r>
        <w:rPr>
          <w:rFonts w:ascii="SimHei" w:hAnsi="SimHei" w:eastAsia="SimHei" w:cs="SimHei"/>
          <w:sz w:val="24"/>
          <w:szCs w:val="24"/>
          <w:b/>
          <w:bCs/>
          <w:spacing w:val="-3"/>
        </w:rPr>
        <w:t>财务管理工作严谨规范</w:t>
      </w:r>
    </w:p>
    <w:p>
      <w:pPr>
        <w:ind w:left="8" w:right="8" w:firstLine="483"/>
        <w:spacing w:before="155" w:line="333" w:lineRule="auto"/>
        <w:jc w:val="both"/>
        <w:rPr>
          <w:rFonts w:ascii="SimSun" w:hAnsi="SimSun" w:eastAsia="SimSun" w:cs="SimSun"/>
          <w:sz w:val="24"/>
          <w:szCs w:val="24"/>
        </w:rPr>
      </w:pPr>
      <w:r>
        <w:rPr>
          <w:rFonts w:ascii="SimSun" w:hAnsi="SimSun" w:eastAsia="SimSun" w:cs="SimSun"/>
          <w:sz w:val="24"/>
          <w:szCs w:val="24"/>
          <w:spacing w:val="5"/>
        </w:rPr>
        <w:t>一是精心编制并执行年度预算，合理安排资金，提升资金使用效益。二是严格执</w:t>
      </w:r>
      <w:r>
        <w:rPr>
          <w:rFonts w:ascii="SimSun" w:hAnsi="SimSun" w:eastAsia="SimSun" w:cs="SimSun"/>
          <w:sz w:val="24"/>
          <w:szCs w:val="24"/>
          <w:spacing w:val="2"/>
        </w:rPr>
        <w:t xml:space="preserve"> </w:t>
      </w:r>
      <w:r>
        <w:rPr>
          <w:rFonts w:ascii="SimSun" w:hAnsi="SimSun" w:eastAsia="SimSun" w:cs="SimSun"/>
          <w:sz w:val="24"/>
          <w:szCs w:val="24"/>
          <w:spacing w:val="5"/>
        </w:rPr>
        <w:t>行政府采购制度，加大政府采购制度执行力度，严格按照《中华人民共和国</w:t>
      </w:r>
      <w:r>
        <w:rPr>
          <w:rFonts w:ascii="SimSun" w:hAnsi="SimSun" w:eastAsia="SimSun" w:cs="SimSun"/>
          <w:sz w:val="24"/>
          <w:szCs w:val="24"/>
          <w:spacing w:val="4"/>
        </w:rPr>
        <w:t>政府采购</w:t>
      </w:r>
      <w:r>
        <w:rPr>
          <w:rFonts w:ascii="SimSun" w:hAnsi="SimSun" w:eastAsia="SimSun" w:cs="SimSun"/>
          <w:sz w:val="24"/>
          <w:szCs w:val="24"/>
        </w:rPr>
        <w:t xml:space="preserve"> </w:t>
      </w:r>
      <w:r>
        <w:rPr>
          <w:rFonts w:ascii="SimSun" w:hAnsi="SimSun" w:eastAsia="SimSun" w:cs="SimSun"/>
          <w:sz w:val="24"/>
          <w:szCs w:val="24"/>
          <w:spacing w:val="5"/>
        </w:rPr>
        <w:t>法》相关规定选定采购方式，依规办理采购业务，使政府采购工作更加规范</w:t>
      </w:r>
      <w:r>
        <w:rPr>
          <w:rFonts w:ascii="SimSun" w:hAnsi="SimSun" w:eastAsia="SimSun" w:cs="SimSun"/>
          <w:sz w:val="24"/>
          <w:szCs w:val="24"/>
          <w:spacing w:val="4"/>
        </w:rPr>
        <w:t>化。三是</w:t>
      </w:r>
      <w:r>
        <w:rPr>
          <w:rFonts w:ascii="SimSun" w:hAnsi="SimSun" w:eastAsia="SimSun" w:cs="SimSun"/>
          <w:sz w:val="24"/>
          <w:szCs w:val="24"/>
        </w:rPr>
        <w:t xml:space="preserve"> </w:t>
      </w:r>
      <w:r>
        <w:rPr>
          <w:rFonts w:ascii="SimSun" w:hAnsi="SimSun" w:eastAsia="SimSun" w:cs="SimSun"/>
          <w:sz w:val="24"/>
          <w:szCs w:val="24"/>
          <w:spacing w:val="4"/>
        </w:rPr>
        <w:t>加强固定资产管理，积极推进资产“贴码</w:t>
      </w:r>
      <w:r>
        <w:rPr>
          <w:rFonts w:ascii="SimSun" w:hAnsi="SimSun" w:eastAsia="SimSun" w:cs="SimSun"/>
          <w:sz w:val="24"/>
          <w:szCs w:val="24"/>
          <w:spacing w:val="-83"/>
        </w:rPr>
        <w:t xml:space="preserve"> </w:t>
      </w:r>
      <w:r>
        <w:rPr>
          <w:rFonts w:ascii="SimSun" w:hAnsi="SimSun" w:eastAsia="SimSun" w:cs="SimSun"/>
          <w:sz w:val="24"/>
          <w:szCs w:val="24"/>
          <w:spacing w:val="4"/>
        </w:rPr>
        <w:t>”工作，定期进行清查盘点，配合</w:t>
      </w:r>
      <w:r>
        <w:rPr>
          <w:rFonts w:ascii="SimSun" w:hAnsi="SimSun" w:eastAsia="SimSun" w:cs="SimSun"/>
          <w:sz w:val="24"/>
          <w:szCs w:val="24"/>
          <w:spacing w:val="3"/>
        </w:rPr>
        <w:t>社区完成</w:t>
      </w:r>
      <w:r>
        <w:rPr>
          <w:rFonts w:ascii="SimSun" w:hAnsi="SimSun" w:eastAsia="SimSun" w:cs="SimSun"/>
          <w:sz w:val="24"/>
          <w:szCs w:val="24"/>
        </w:rPr>
        <w:t xml:space="preserve"> </w:t>
      </w:r>
      <w:r>
        <w:rPr>
          <w:rFonts w:ascii="SimSun" w:hAnsi="SimSun" w:eastAsia="SimSun" w:cs="SimSun"/>
          <w:sz w:val="24"/>
          <w:szCs w:val="24"/>
          <w:spacing w:val="-1"/>
        </w:rPr>
        <w:t>经营业绩审计和离任审计工作。确保国有和社有资产安全。</w:t>
      </w:r>
    </w:p>
    <w:p>
      <w:pPr>
        <w:spacing w:line="333" w:lineRule="auto"/>
        <w:sectPr>
          <w:headerReference w:type="default" r:id="rId12"/>
          <w:footerReference w:type="default" r:id="rId53"/>
          <w:pgSz w:w="11906" w:h="16839"/>
          <w:pgMar w:top="1198" w:right="1409" w:bottom="1430" w:left="1417" w:header="836" w:footer="1150" w:gutter="0"/>
        </w:sectPr>
        <w:rPr>
          <w:rFonts w:ascii="SimSun" w:hAnsi="SimSun" w:eastAsia="SimSun" w:cs="SimSun"/>
          <w:sz w:val="24"/>
          <w:szCs w:val="24"/>
        </w:rPr>
      </w:pPr>
    </w:p>
    <w:p>
      <w:pPr>
        <w:pStyle w:val="BodyText"/>
        <w:spacing w:line="477" w:lineRule="auto"/>
        <w:rPr/>
      </w:pPr>
      <w:r/>
    </w:p>
    <w:p>
      <w:pPr>
        <w:ind w:left="3421"/>
        <w:spacing w:before="101" w:line="227" w:lineRule="auto"/>
        <w:outlineLvl w:val="0"/>
        <w:rPr>
          <w:rFonts w:ascii="SimHei" w:hAnsi="SimHei" w:eastAsia="SimHei" w:cs="SimHei"/>
          <w:sz w:val="31"/>
          <w:szCs w:val="31"/>
        </w:rPr>
      </w:pPr>
      <w:bookmarkStart w:name="bookmark87" w:id="231"/>
      <w:bookmarkEnd w:id="231"/>
      <w:bookmarkStart w:name="bookmark89" w:id="232"/>
      <w:bookmarkEnd w:id="232"/>
      <w:bookmarkStart w:name="bookmark86" w:id="233"/>
      <w:bookmarkEnd w:id="233"/>
      <w:r>
        <w:rPr>
          <w:rFonts w:ascii="SimHei" w:hAnsi="SimHei" w:eastAsia="SimHei" w:cs="SimHei"/>
          <w:sz w:val="31"/>
          <w:szCs w:val="31"/>
          <w:b/>
          <w:bCs/>
          <w:spacing w:val="6"/>
        </w:rPr>
        <w:t>第四部分：产教融合</w:t>
      </w:r>
    </w:p>
    <w:p>
      <w:pPr>
        <w:pStyle w:val="BodyText"/>
        <w:ind w:left="565"/>
        <w:spacing w:before="291" w:line="224" w:lineRule="auto"/>
        <w:outlineLvl w:val="1"/>
        <w:rPr>
          <w:rFonts w:ascii="SimHei" w:hAnsi="SimHei" w:eastAsia="SimHei" w:cs="SimHei"/>
          <w:sz w:val="28"/>
          <w:szCs w:val="28"/>
        </w:rPr>
      </w:pPr>
      <w:bookmarkStart w:name="bookmark88" w:id="234"/>
      <w:bookmarkEnd w:id="234"/>
      <w:r>
        <w:rPr>
          <w:sz w:val="28"/>
          <w:szCs w:val="28"/>
          <w:b/>
          <w:bCs/>
          <w:spacing w:val="-4"/>
        </w:rPr>
        <w:t>4.1 </w:t>
      </w:r>
      <w:r>
        <w:rPr>
          <w:rFonts w:ascii="SimHei" w:hAnsi="SimHei" w:eastAsia="SimHei" w:cs="SimHei"/>
          <w:sz w:val="28"/>
          <w:szCs w:val="28"/>
          <w:b/>
          <w:bCs/>
          <w:spacing w:val="-4"/>
        </w:rPr>
        <w:t>基本情况</w:t>
      </w:r>
    </w:p>
    <w:p>
      <w:pPr>
        <w:ind w:left="8" w:right="34" w:firstLine="480"/>
        <w:spacing w:before="136" w:line="334" w:lineRule="auto"/>
        <w:rPr>
          <w:rFonts w:ascii="SimSun" w:hAnsi="SimSun" w:eastAsia="SimSun" w:cs="SimSun"/>
          <w:sz w:val="24"/>
          <w:szCs w:val="24"/>
        </w:rPr>
      </w:pPr>
      <w:r>
        <w:rPr>
          <w:rFonts w:ascii="SimSun" w:hAnsi="SimSun" w:eastAsia="SimSun" w:cs="SimSun"/>
          <w:sz w:val="24"/>
          <w:szCs w:val="24"/>
          <w:spacing w:val="5"/>
        </w:rPr>
        <w:t>积极探索现代学徒制教学模式，与呼和浩特市瑞通汽车维修公司、鄂尔多斯铜川</w:t>
      </w:r>
      <w:r>
        <w:rPr>
          <w:rFonts w:ascii="SimSun" w:hAnsi="SimSun" w:eastAsia="SimSun" w:cs="SimSun"/>
          <w:sz w:val="24"/>
          <w:szCs w:val="24"/>
          <w:spacing w:val="6"/>
        </w:rPr>
        <w:t xml:space="preserve"> </w:t>
      </w:r>
      <w:r>
        <w:rPr>
          <w:rFonts w:ascii="SimSun" w:hAnsi="SimSun" w:eastAsia="SimSun" w:cs="SimSun"/>
          <w:sz w:val="24"/>
          <w:szCs w:val="24"/>
          <w:spacing w:val="5"/>
        </w:rPr>
        <w:t>镇汽车博览园、内蒙古厚发会计服务有限公司、浩翔餐饮集团等企业深度合</w:t>
      </w:r>
      <w:r>
        <w:rPr>
          <w:rFonts w:ascii="SimSun" w:hAnsi="SimSun" w:eastAsia="SimSun" w:cs="SimSun"/>
          <w:sz w:val="24"/>
          <w:szCs w:val="24"/>
          <w:spacing w:val="4"/>
        </w:rPr>
        <w:t>作，共同</w:t>
      </w:r>
      <w:r>
        <w:rPr>
          <w:rFonts w:ascii="SimSun" w:hAnsi="SimSun" w:eastAsia="SimSun" w:cs="SimSun"/>
          <w:sz w:val="24"/>
          <w:szCs w:val="24"/>
        </w:rPr>
        <w:t xml:space="preserve"> </w:t>
      </w:r>
      <w:r>
        <w:rPr>
          <w:rFonts w:ascii="SimSun" w:hAnsi="SimSun" w:eastAsia="SimSun" w:cs="SimSun"/>
          <w:sz w:val="24"/>
          <w:szCs w:val="24"/>
          <w:spacing w:val="5"/>
        </w:rPr>
        <w:t>开设实践性教学课程，制定并实施学生跟岗实习方案，实现了学校教学与企</w:t>
      </w:r>
      <w:r>
        <w:rPr>
          <w:rFonts w:ascii="SimSun" w:hAnsi="SimSun" w:eastAsia="SimSun" w:cs="SimSun"/>
          <w:sz w:val="24"/>
          <w:szCs w:val="24"/>
          <w:spacing w:val="4"/>
        </w:rPr>
        <w:t>业实践的</w:t>
      </w:r>
      <w:r>
        <w:rPr>
          <w:rFonts w:ascii="SimSun" w:hAnsi="SimSun" w:eastAsia="SimSun" w:cs="SimSun"/>
          <w:sz w:val="24"/>
          <w:szCs w:val="24"/>
        </w:rPr>
        <w:t xml:space="preserve"> </w:t>
      </w:r>
      <w:r>
        <w:rPr>
          <w:rFonts w:ascii="SimSun" w:hAnsi="SimSun" w:eastAsia="SimSun" w:cs="SimSun"/>
          <w:sz w:val="24"/>
          <w:szCs w:val="24"/>
          <w:spacing w:val="5"/>
        </w:rPr>
        <w:t>紧密结合。例如，通过与优质企业的合作，学生不仅能够学习到在校学习的</w:t>
      </w:r>
      <w:r>
        <w:rPr>
          <w:rFonts w:ascii="SimSun" w:hAnsi="SimSun" w:eastAsia="SimSun" w:cs="SimSun"/>
          <w:sz w:val="24"/>
          <w:szCs w:val="24"/>
          <w:spacing w:val="4"/>
        </w:rPr>
        <w:t>相关知识</w:t>
      </w:r>
      <w:r>
        <w:rPr>
          <w:rFonts w:ascii="SimSun" w:hAnsi="SimSun" w:eastAsia="SimSun" w:cs="SimSun"/>
          <w:sz w:val="24"/>
          <w:szCs w:val="24"/>
        </w:rPr>
        <w:t xml:space="preserve"> </w:t>
      </w:r>
      <w:r>
        <w:rPr>
          <w:rFonts w:ascii="SimSun" w:hAnsi="SimSun" w:eastAsia="SimSun" w:cs="SimSun"/>
          <w:sz w:val="24"/>
          <w:szCs w:val="24"/>
          <w:spacing w:val="-2"/>
        </w:rPr>
        <w:t>和实践技能，还能在师傅的直接教导下通过生产实践活动，掌握生产技艺或业务技巧，</w:t>
      </w:r>
      <w:r>
        <w:rPr>
          <w:rFonts w:ascii="SimSun" w:hAnsi="SimSun" w:eastAsia="SimSun" w:cs="SimSun"/>
          <w:sz w:val="24"/>
          <w:szCs w:val="24"/>
          <w:spacing w:val="17"/>
        </w:rPr>
        <w:t xml:space="preserve"> </w:t>
      </w:r>
      <w:r>
        <w:rPr>
          <w:rFonts w:ascii="SimSun" w:hAnsi="SimSun" w:eastAsia="SimSun" w:cs="SimSun"/>
          <w:sz w:val="24"/>
          <w:szCs w:val="24"/>
          <w:spacing w:val="-1"/>
        </w:rPr>
        <w:t>从而成为新技术工人或专业人员。</w:t>
      </w:r>
    </w:p>
    <w:p>
      <w:pPr>
        <w:pStyle w:val="BodyText"/>
        <w:ind w:left="565"/>
        <w:spacing w:before="200" w:line="222" w:lineRule="auto"/>
        <w:outlineLvl w:val="1"/>
        <w:rPr>
          <w:rFonts w:ascii="SimHei" w:hAnsi="SimHei" w:eastAsia="SimHei" w:cs="SimHei"/>
          <w:sz w:val="28"/>
          <w:szCs w:val="28"/>
        </w:rPr>
      </w:pPr>
      <w:bookmarkStart w:name="bookmark91" w:id="235"/>
      <w:bookmarkEnd w:id="235"/>
      <w:bookmarkStart w:name="bookmark90" w:id="236"/>
      <w:bookmarkEnd w:id="236"/>
      <w:r>
        <w:rPr>
          <w:sz w:val="28"/>
          <w:szCs w:val="28"/>
          <w:b/>
          <w:bCs/>
          <w:spacing w:val="-4"/>
        </w:rPr>
        <w:t>4.2 </w:t>
      </w:r>
      <w:r>
        <w:rPr>
          <w:rFonts w:ascii="SimHei" w:hAnsi="SimHei" w:eastAsia="SimHei" w:cs="SimHei"/>
          <w:sz w:val="28"/>
          <w:szCs w:val="28"/>
          <w:b/>
          <w:bCs/>
          <w:spacing w:val="-4"/>
        </w:rPr>
        <w:t>基地建设</w:t>
      </w:r>
    </w:p>
    <w:p>
      <w:pPr>
        <w:ind w:left="7" w:right="32" w:firstLine="485"/>
        <w:spacing w:before="137" w:line="333" w:lineRule="auto"/>
        <w:jc w:val="both"/>
        <w:rPr>
          <w:rFonts w:ascii="SimSun" w:hAnsi="SimSun" w:eastAsia="SimSun" w:cs="SimSun"/>
          <w:sz w:val="24"/>
          <w:szCs w:val="24"/>
        </w:rPr>
      </w:pPr>
      <w:r>
        <w:rPr>
          <w:rFonts w:ascii="SimSun" w:hAnsi="SimSun" w:eastAsia="SimSun" w:cs="SimSun"/>
          <w:sz w:val="24"/>
          <w:szCs w:val="24"/>
          <w:spacing w:val="5"/>
        </w:rPr>
        <w:t>学校目前拥有财税一体化、收银、电子钢琴、幼儿模拟、画室、礼仪、舞蹈、汽</w:t>
      </w:r>
      <w:r>
        <w:rPr>
          <w:rFonts w:ascii="SimSun" w:hAnsi="SimSun" w:eastAsia="SimSun" w:cs="SimSun"/>
          <w:sz w:val="24"/>
          <w:szCs w:val="24"/>
          <w:spacing w:val="1"/>
        </w:rPr>
        <w:t xml:space="preserve"> </w:t>
      </w:r>
      <w:r>
        <w:rPr>
          <w:rFonts w:ascii="SimSun" w:hAnsi="SimSun" w:eastAsia="SimSun" w:cs="SimSun"/>
          <w:sz w:val="24"/>
          <w:szCs w:val="24"/>
        </w:rPr>
        <w:t>车检测、汽车钣金、机电、旅游等</w:t>
      </w:r>
      <w:r>
        <w:rPr>
          <w:rFonts w:ascii="SimSun" w:hAnsi="SimSun" w:eastAsia="SimSun" w:cs="SimSun"/>
          <w:sz w:val="24"/>
          <w:szCs w:val="24"/>
          <w:spacing w:val="-32"/>
        </w:rPr>
        <w:t xml:space="preserve"> </w:t>
      </w:r>
      <w:r>
        <w:rPr>
          <w:rFonts w:ascii="Tahoma" w:hAnsi="Tahoma" w:eastAsia="Tahoma" w:cs="Tahoma"/>
          <w:sz w:val="24"/>
          <w:szCs w:val="24"/>
        </w:rPr>
        <w:t>17 </w:t>
      </w:r>
      <w:r>
        <w:rPr>
          <w:rFonts w:ascii="SimSun" w:hAnsi="SimSun" w:eastAsia="SimSun" w:cs="SimSun"/>
          <w:sz w:val="24"/>
          <w:szCs w:val="24"/>
        </w:rPr>
        <w:t>个专业实训室。为不断提升实践教学条件，本年 </w:t>
      </w:r>
      <w:r>
        <w:rPr>
          <w:rFonts w:ascii="SimSun" w:hAnsi="SimSun" w:eastAsia="SimSun" w:cs="SimSun"/>
          <w:sz w:val="24"/>
          <w:szCs w:val="24"/>
          <w:spacing w:val="4"/>
        </w:rPr>
        <w:t>度依据国家发改委关于公共实训基地建设的支持政策，我</w:t>
      </w:r>
      <w:r>
        <w:rPr>
          <w:rFonts w:ascii="SimSun" w:hAnsi="SimSun" w:eastAsia="SimSun" w:cs="SimSun"/>
          <w:sz w:val="24"/>
          <w:szCs w:val="24"/>
          <w:spacing w:val="3"/>
        </w:rPr>
        <w:t>们新建了</w:t>
      </w:r>
      <w:r>
        <w:rPr>
          <w:rFonts w:ascii="SimSun" w:hAnsi="SimSun" w:eastAsia="SimSun" w:cs="SimSun"/>
          <w:sz w:val="24"/>
          <w:szCs w:val="24"/>
          <w:spacing w:val="-43"/>
        </w:rPr>
        <w:t xml:space="preserve"> </w:t>
      </w:r>
      <w:r>
        <w:rPr>
          <w:rFonts w:ascii="Tahoma" w:hAnsi="Tahoma" w:eastAsia="Tahoma" w:cs="Tahoma"/>
          <w:sz w:val="24"/>
          <w:szCs w:val="24"/>
          <w:spacing w:val="3"/>
        </w:rPr>
        <w:t>2 </w:t>
      </w:r>
      <w:r>
        <w:rPr>
          <w:rFonts w:ascii="SimSun" w:hAnsi="SimSun" w:eastAsia="SimSun" w:cs="SimSun"/>
          <w:sz w:val="24"/>
          <w:szCs w:val="24"/>
          <w:spacing w:val="3"/>
        </w:rPr>
        <w:t>个实训室，并对</w:t>
      </w:r>
      <w:r>
        <w:rPr>
          <w:rFonts w:ascii="SimSun" w:hAnsi="SimSun" w:eastAsia="SimSun" w:cs="SimSun"/>
          <w:sz w:val="24"/>
          <w:szCs w:val="24"/>
        </w:rPr>
        <w:t xml:space="preserve"> </w:t>
      </w:r>
      <w:r>
        <w:rPr>
          <w:rFonts w:ascii="Tahoma" w:hAnsi="Tahoma" w:eastAsia="Tahoma" w:cs="Tahoma"/>
          <w:sz w:val="24"/>
          <w:szCs w:val="24"/>
          <w:spacing w:val="-1"/>
        </w:rPr>
        <w:t>1 </w:t>
      </w:r>
      <w:r>
        <w:rPr>
          <w:rFonts w:ascii="SimSun" w:hAnsi="SimSun" w:eastAsia="SimSun" w:cs="SimSun"/>
          <w:sz w:val="24"/>
          <w:szCs w:val="24"/>
          <w:spacing w:val="-1"/>
        </w:rPr>
        <w:t>个现有实训室进行了扩建，以满足技能实训的需求。此外，我们还更新和完善了实训</w:t>
      </w:r>
      <w:r>
        <w:rPr>
          <w:rFonts w:ascii="SimSun" w:hAnsi="SimSun" w:eastAsia="SimSun" w:cs="SimSun"/>
          <w:sz w:val="24"/>
          <w:szCs w:val="24"/>
          <w:spacing w:val="15"/>
        </w:rPr>
        <w:t xml:space="preserve"> </w:t>
      </w:r>
      <w:r>
        <w:rPr>
          <w:rFonts w:ascii="SimSun" w:hAnsi="SimSun" w:eastAsia="SimSun" w:cs="SimSun"/>
          <w:sz w:val="24"/>
          <w:szCs w:val="24"/>
          <w:spacing w:val="-1"/>
        </w:rPr>
        <w:t>设备，进一步优化实践教学的硬件设施。</w:t>
      </w:r>
    </w:p>
    <w:p>
      <w:pPr>
        <w:ind w:left="7" w:right="21" w:firstLine="480"/>
        <w:spacing w:before="34" w:line="332" w:lineRule="auto"/>
        <w:jc w:val="both"/>
        <w:rPr>
          <w:rFonts w:ascii="SimSun" w:hAnsi="SimSun" w:eastAsia="SimSun" w:cs="SimSun"/>
          <w:sz w:val="24"/>
          <w:szCs w:val="24"/>
        </w:rPr>
      </w:pPr>
      <w:r>
        <w:rPr>
          <w:rFonts w:ascii="SimSun" w:hAnsi="SimSun" w:eastAsia="SimSun" w:cs="SimSun"/>
          <w:sz w:val="24"/>
          <w:szCs w:val="24"/>
          <w:spacing w:val="5"/>
        </w:rPr>
        <w:t>在加强校内实训室建设的同时，我们也在积极拓展校外合作与交流，通过与企业</w:t>
      </w:r>
      <w:r>
        <w:rPr>
          <w:rFonts w:ascii="SimSun" w:hAnsi="SimSun" w:eastAsia="SimSun" w:cs="SimSun"/>
          <w:sz w:val="24"/>
          <w:szCs w:val="24"/>
          <w:spacing w:val="7"/>
        </w:rPr>
        <w:t xml:space="preserve"> </w:t>
      </w:r>
      <w:r>
        <w:rPr>
          <w:rFonts w:ascii="SimSun" w:hAnsi="SimSun" w:eastAsia="SimSun" w:cs="SimSun"/>
          <w:sz w:val="24"/>
          <w:szCs w:val="24"/>
          <w:spacing w:val="5"/>
        </w:rPr>
        <w:t>的深入合作，有效提升了学生的职业技能和就业竞争力。为提供更多实践操作</w:t>
      </w:r>
      <w:r>
        <w:rPr>
          <w:rFonts w:ascii="SimSun" w:hAnsi="SimSun" w:eastAsia="SimSun" w:cs="SimSun"/>
          <w:sz w:val="24"/>
          <w:szCs w:val="24"/>
          <w:spacing w:val="4"/>
        </w:rPr>
        <w:t>和实习</w:t>
      </w:r>
      <w:r>
        <w:rPr>
          <w:rFonts w:ascii="SimSun" w:hAnsi="SimSun" w:eastAsia="SimSun" w:cs="SimSun"/>
          <w:sz w:val="24"/>
          <w:szCs w:val="24"/>
        </w:rPr>
        <w:t xml:space="preserve"> </w:t>
      </w:r>
      <w:r>
        <w:rPr>
          <w:rFonts w:ascii="SimSun" w:hAnsi="SimSun" w:eastAsia="SimSun" w:cs="SimSun"/>
          <w:sz w:val="24"/>
          <w:szCs w:val="24"/>
          <w:spacing w:val="-2"/>
        </w:rPr>
        <w:t>机会，我们在校外建立了</w:t>
      </w:r>
      <w:r>
        <w:rPr>
          <w:rFonts w:ascii="SimSun" w:hAnsi="SimSun" w:eastAsia="SimSun" w:cs="SimSun"/>
          <w:sz w:val="24"/>
          <w:szCs w:val="24"/>
          <w:spacing w:val="-45"/>
        </w:rPr>
        <w:t xml:space="preserve"> </w:t>
      </w:r>
      <w:r>
        <w:rPr>
          <w:rFonts w:ascii="Tahoma" w:hAnsi="Tahoma" w:eastAsia="Tahoma" w:cs="Tahoma"/>
          <w:sz w:val="24"/>
          <w:szCs w:val="24"/>
          <w:spacing w:val="-2"/>
        </w:rPr>
        <w:t>5 </w:t>
      </w:r>
      <w:r>
        <w:rPr>
          <w:rFonts w:ascii="SimSun" w:hAnsi="SimSun" w:eastAsia="SimSun" w:cs="SimSun"/>
          <w:sz w:val="24"/>
          <w:szCs w:val="24"/>
          <w:spacing w:val="-2"/>
        </w:rPr>
        <w:t>个实习实训基地，助力学生理论结合实践</w:t>
      </w:r>
      <w:r>
        <w:rPr>
          <w:rFonts w:ascii="SimSun" w:hAnsi="SimSun" w:eastAsia="SimSun" w:cs="SimSun"/>
          <w:sz w:val="24"/>
          <w:szCs w:val="24"/>
          <w:spacing w:val="-3"/>
        </w:rPr>
        <w:t>，提升工作能力。</w:t>
      </w:r>
      <w:r>
        <w:rPr>
          <w:rFonts w:ascii="SimSun" w:hAnsi="SimSun" w:eastAsia="SimSun" w:cs="SimSun"/>
          <w:sz w:val="24"/>
          <w:szCs w:val="24"/>
        </w:rPr>
        <w:t xml:space="preserve"> </w:t>
      </w:r>
      <w:r>
        <w:rPr>
          <w:rFonts w:ascii="SimSun" w:hAnsi="SimSun" w:eastAsia="SimSun" w:cs="SimSun"/>
          <w:sz w:val="24"/>
          <w:szCs w:val="24"/>
          <w:spacing w:val="-1"/>
        </w:rPr>
        <w:t>这些举措共同促进了学生综合素质的提高，为他们的未来职业生涯奠定</w:t>
      </w:r>
      <w:r>
        <w:rPr>
          <w:rFonts w:ascii="SimSun" w:hAnsi="SimSun" w:eastAsia="SimSun" w:cs="SimSun"/>
          <w:sz w:val="24"/>
          <w:szCs w:val="24"/>
          <w:spacing w:val="-2"/>
        </w:rPr>
        <w:t>了坚实的基础。</w:t>
      </w:r>
    </w:p>
    <w:p>
      <w:pPr>
        <w:pStyle w:val="BodyText"/>
        <w:ind w:left="565"/>
        <w:spacing w:before="198" w:line="222" w:lineRule="auto"/>
        <w:outlineLvl w:val="1"/>
        <w:rPr>
          <w:rFonts w:ascii="SimHei" w:hAnsi="SimHei" w:eastAsia="SimHei" w:cs="SimHei"/>
          <w:sz w:val="28"/>
          <w:szCs w:val="28"/>
        </w:rPr>
      </w:pPr>
      <w:bookmarkStart w:name="bookmark93" w:id="237"/>
      <w:bookmarkEnd w:id="237"/>
      <w:bookmarkStart w:name="bookmark92" w:id="238"/>
      <w:bookmarkEnd w:id="238"/>
      <w:r>
        <w:rPr>
          <w:sz w:val="28"/>
          <w:szCs w:val="28"/>
          <w:b/>
          <w:bCs/>
          <w:spacing w:val="-3"/>
        </w:rPr>
        <w:t>4.3 </w:t>
      </w:r>
      <w:r>
        <w:rPr>
          <w:rFonts w:ascii="SimHei" w:hAnsi="SimHei" w:eastAsia="SimHei" w:cs="SimHei"/>
          <w:sz w:val="28"/>
          <w:szCs w:val="28"/>
          <w:b/>
          <w:bCs/>
          <w:spacing w:val="-3"/>
        </w:rPr>
        <w:t>积极开展合作办学</w:t>
      </w:r>
    </w:p>
    <w:p>
      <w:pPr>
        <w:ind w:left="7" w:firstLine="480"/>
        <w:spacing w:before="141" w:line="333" w:lineRule="auto"/>
        <w:jc w:val="both"/>
        <w:rPr>
          <w:rFonts w:ascii="SimSun" w:hAnsi="SimSun" w:eastAsia="SimSun" w:cs="SimSun"/>
          <w:sz w:val="24"/>
          <w:szCs w:val="24"/>
        </w:rPr>
      </w:pPr>
      <w:r>
        <w:rPr>
          <w:rFonts w:ascii="SimSun" w:hAnsi="SimSun" w:eastAsia="SimSun" w:cs="SimSun"/>
          <w:sz w:val="24"/>
          <w:szCs w:val="24"/>
          <w:spacing w:val="5"/>
        </w:rPr>
        <w:t>对接内蒙古机电、内蒙古商贸、鄂尔多斯职业学院、鄂尔多斯生态环境应用学院</w:t>
      </w:r>
      <w:r>
        <w:rPr>
          <w:rFonts w:ascii="SimSun" w:hAnsi="SimSun" w:eastAsia="SimSun" w:cs="SimSun"/>
          <w:sz w:val="24"/>
          <w:szCs w:val="24"/>
          <w:spacing w:val="7"/>
        </w:rPr>
        <w:t xml:space="preserve"> </w:t>
      </w:r>
      <w:r>
        <w:rPr>
          <w:rFonts w:ascii="SimSun" w:hAnsi="SimSun" w:eastAsia="SimSun" w:cs="SimSun"/>
          <w:sz w:val="24"/>
          <w:szCs w:val="24"/>
          <w:spacing w:val="-2"/>
        </w:rPr>
        <w:t>等多所高职院校，开展</w:t>
      </w:r>
      <w:r>
        <w:rPr>
          <w:rFonts w:ascii="SimSun" w:hAnsi="SimSun" w:eastAsia="SimSun" w:cs="SimSun"/>
          <w:sz w:val="24"/>
          <w:szCs w:val="24"/>
          <w:spacing w:val="-39"/>
        </w:rPr>
        <w:t xml:space="preserve"> </w:t>
      </w:r>
      <w:r>
        <w:rPr>
          <w:rFonts w:ascii="Tahoma" w:hAnsi="Tahoma" w:eastAsia="Tahoma" w:cs="Tahoma"/>
          <w:sz w:val="24"/>
          <w:szCs w:val="24"/>
          <w:spacing w:val="-2"/>
        </w:rPr>
        <w:t>3+3</w:t>
      </w:r>
      <w:r>
        <w:rPr>
          <w:rFonts w:ascii="SimSun" w:hAnsi="SimSun" w:eastAsia="SimSun" w:cs="SimSun"/>
          <w:sz w:val="24"/>
          <w:szCs w:val="24"/>
          <w:spacing w:val="-2"/>
        </w:rPr>
        <w:t>、</w:t>
      </w:r>
      <w:r>
        <w:rPr>
          <w:rFonts w:ascii="Tahoma" w:hAnsi="Tahoma" w:eastAsia="Tahoma" w:cs="Tahoma"/>
          <w:sz w:val="24"/>
          <w:szCs w:val="24"/>
          <w:spacing w:val="-2"/>
        </w:rPr>
        <w:t>3+2</w:t>
      </w:r>
      <w:r>
        <w:rPr>
          <w:rFonts w:ascii="Tahoma" w:hAnsi="Tahoma" w:eastAsia="Tahoma" w:cs="Tahoma"/>
          <w:sz w:val="24"/>
          <w:szCs w:val="24"/>
          <w:spacing w:val="-13"/>
        </w:rPr>
        <w:t xml:space="preserve"> </w:t>
      </w:r>
      <w:r>
        <w:rPr>
          <w:rFonts w:ascii="SimSun" w:hAnsi="SimSun" w:eastAsia="SimSun" w:cs="SimSun"/>
          <w:sz w:val="24"/>
          <w:szCs w:val="24"/>
          <w:spacing w:val="-2"/>
        </w:rPr>
        <w:t>合作办学；对接内蒙古饭店、中农内蒙古农资公司、</w:t>
      </w:r>
      <w:r>
        <w:rPr>
          <w:rFonts w:ascii="SimSun" w:hAnsi="SimSun" w:eastAsia="SimSun" w:cs="SimSun"/>
          <w:sz w:val="24"/>
          <w:szCs w:val="24"/>
        </w:rPr>
        <w:t xml:space="preserve"> </w:t>
      </w:r>
      <w:r>
        <w:rPr>
          <w:rFonts w:ascii="SimSun" w:hAnsi="SimSun" w:eastAsia="SimSun" w:cs="SimSun"/>
          <w:sz w:val="24"/>
          <w:szCs w:val="24"/>
          <w:spacing w:val="-2"/>
        </w:rPr>
        <w:t>内蒙古科技馆、呼市地铁承运公司、</w:t>
      </w:r>
      <w:r>
        <w:rPr>
          <w:rFonts w:ascii="Tahoma" w:hAnsi="Tahoma" w:eastAsia="Tahoma" w:cs="Tahoma"/>
          <w:sz w:val="24"/>
          <w:szCs w:val="24"/>
          <w:spacing w:val="-2"/>
        </w:rPr>
        <w:t>12345 </w:t>
      </w:r>
      <w:r>
        <w:rPr>
          <w:rFonts w:ascii="SimSun" w:hAnsi="SimSun" w:eastAsia="SimSun" w:cs="SimSun"/>
          <w:sz w:val="24"/>
          <w:szCs w:val="24"/>
          <w:spacing w:val="-2"/>
        </w:rPr>
        <w:t>座席承运公司等开展校企合作，</w:t>
      </w:r>
      <w:r>
        <w:rPr>
          <w:rFonts w:ascii="SimSun" w:hAnsi="SimSun" w:eastAsia="SimSun" w:cs="SimSun"/>
          <w:sz w:val="24"/>
          <w:szCs w:val="24"/>
          <w:spacing w:val="-65"/>
        </w:rPr>
        <w:t xml:space="preserve"> </w:t>
      </w:r>
      <w:r>
        <w:rPr>
          <w:rFonts w:ascii="SimSun" w:hAnsi="SimSun" w:eastAsia="SimSun" w:cs="SimSun"/>
          <w:sz w:val="24"/>
          <w:szCs w:val="24"/>
          <w:spacing w:val="-2"/>
        </w:rPr>
        <w:t>目</w:t>
      </w:r>
      <w:r>
        <w:rPr>
          <w:rFonts w:ascii="SimSun" w:hAnsi="SimSun" w:eastAsia="SimSun" w:cs="SimSun"/>
          <w:sz w:val="24"/>
          <w:szCs w:val="24"/>
          <w:spacing w:val="-3"/>
        </w:rPr>
        <w:t>前在谈</w:t>
      </w:r>
      <w:r>
        <w:rPr>
          <w:rFonts w:ascii="SimSun" w:hAnsi="SimSun" w:eastAsia="SimSun" w:cs="SimSun"/>
          <w:sz w:val="24"/>
          <w:szCs w:val="24"/>
          <w:spacing w:val="-47"/>
        </w:rPr>
        <w:t xml:space="preserve"> </w:t>
      </w:r>
      <w:r>
        <w:rPr>
          <w:rFonts w:ascii="Tahoma" w:hAnsi="Tahoma" w:eastAsia="Tahoma" w:cs="Tahoma"/>
          <w:sz w:val="24"/>
          <w:szCs w:val="24"/>
          <w:spacing w:val="-3"/>
        </w:rPr>
        <w:t>2</w:t>
      </w:r>
      <w:r>
        <w:rPr>
          <w:rFonts w:ascii="Tahoma" w:hAnsi="Tahoma" w:eastAsia="Tahoma" w:cs="Tahoma"/>
          <w:sz w:val="24"/>
          <w:szCs w:val="24"/>
        </w:rPr>
        <w:t xml:space="preserve"> </w:t>
      </w:r>
      <w:r>
        <w:rPr>
          <w:rFonts w:ascii="SimSun" w:hAnsi="SimSun" w:eastAsia="SimSun" w:cs="SimSun"/>
          <w:sz w:val="24"/>
          <w:szCs w:val="24"/>
          <w:spacing w:val="5"/>
        </w:rPr>
        <w:t>家高职联办企业，后期拟计划联动高职院校搭建共享实训室、产教融合中心，</w:t>
      </w:r>
      <w:r>
        <w:rPr>
          <w:rFonts w:ascii="SimSun" w:hAnsi="SimSun" w:eastAsia="SimSun" w:cs="SimSun"/>
          <w:sz w:val="24"/>
          <w:szCs w:val="24"/>
          <w:spacing w:val="4"/>
        </w:rPr>
        <w:t>加强专</w:t>
      </w:r>
      <w:r>
        <w:rPr>
          <w:rFonts w:ascii="SimSun" w:hAnsi="SimSun" w:eastAsia="SimSun" w:cs="SimSun"/>
          <w:sz w:val="24"/>
          <w:szCs w:val="24"/>
        </w:rPr>
        <w:t xml:space="preserve"> </w:t>
      </w:r>
      <w:r>
        <w:rPr>
          <w:rFonts w:ascii="SimSun" w:hAnsi="SimSun" w:eastAsia="SimSun" w:cs="SimSun"/>
          <w:sz w:val="24"/>
          <w:szCs w:val="24"/>
          <w:spacing w:val="-1"/>
        </w:rPr>
        <w:t>业建设，以就业带动招生。</w:t>
      </w:r>
    </w:p>
    <w:p>
      <w:pPr>
        <w:spacing w:line="333" w:lineRule="auto"/>
        <w:sectPr>
          <w:headerReference w:type="default" r:id="rId55"/>
          <w:footerReference w:type="default" r:id="rId56"/>
          <w:pgSz w:w="11906" w:h="16839"/>
          <w:pgMar w:top="1198" w:right="1383" w:bottom="1430" w:left="1417" w:header="836" w:footer="1150" w:gutter="0"/>
        </w:sectPr>
        <w:rPr>
          <w:rFonts w:ascii="SimSun" w:hAnsi="SimSun" w:eastAsia="SimSun" w:cs="SimSun"/>
          <w:sz w:val="24"/>
          <w:szCs w:val="24"/>
        </w:rPr>
      </w:pPr>
    </w:p>
    <w:p>
      <w:pPr>
        <w:pStyle w:val="BodyText"/>
        <w:spacing w:line="248" w:lineRule="auto"/>
        <w:rPr/>
      </w:pPr>
      <w:r/>
    </w:p>
    <w:p>
      <w:pPr>
        <w:pStyle w:val="BodyText"/>
        <w:spacing w:line="248" w:lineRule="auto"/>
        <w:rPr/>
      </w:pPr>
      <w:r/>
    </w:p>
    <w:p>
      <w:pPr>
        <w:pStyle w:val="BodyText"/>
        <w:ind w:left="614"/>
        <w:spacing w:before="98" w:line="223" w:lineRule="auto"/>
        <w:outlineLvl w:val="0"/>
        <w:rPr>
          <w:sz w:val="30"/>
          <w:szCs w:val="30"/>
        </w:rPr>
      </w:pPr>
      <w:bookmarkStart w:name="bookmark213" w:id="239"/>
      <w:bookmarkEnd w:id="239"/>
      <w:r>
        <w:rPr>
          <w:rFonts w:ascii="SimHei" w:hAnsi="SimHei" w:eastAsia="SimHei" w:cs="SimHei"/>
          <w:sz w:val="30"/>
          <w:szCs w:val="30"/>
          <w:b/>
          <w:bCs/>
          <w:spacing w:val="-6"/>
        </w:rPr>
        <w:t>案例</w:t>
      </w:r>
      <w:r>
        <w:rPr>
          <w:rFonts w:ascii="SimHei" w:hAnsi="SimHei" w:eastAsia="SimHei" w:cs="SimHei"/>
          <w:sz w:val="30"/>
          <w:szCs w:val="30"/>
          <w:spacing w:val="-64"/>
        </w:rPr>
        <w:t xml:space="preserve"> </w:t>
      </w:r>
      <w:r>
        <w:rPr>
          <w:sz w:val="30"/>
          <w:szCs w:val="30"/>
          <w:b/>
          <w:bCs/>
          <w:spacing w:val="-6"/>
        </w:rPr>
        <w:t>4-1</w:t>
      </w:r>
    </w:p>
    <w:p>
      <w:pPr>
        <w:ind w:left="2297"/>
        <w:spacing w:before="278" w:line="220" w:lineRule="auto"/>
        <w:outlineLvl w:val="1"/>
        <w:rPr>
          <w:rFonts w:ascii="FangSong" w:hAnsi="FangSong" w:eastAsia="FangSong" w:cs="FangSong"/>
          <w:sz w:val="30"/>
          <w:szCs w:val="30"/>
        </w:rPr>
      </w:pPr>
      <w:r>
        <w:rPr>
          <w:rFonts w:ascii="FangSong" w:hAnsi="FangSong" w:eastAsia="FangSong" w:cs="FangSong"/>
          <w:sz w:val="30"/>
          <w:szCs w:val="30"/>
          <w:b/>
          <w:bCs/>
          <w:spacing w:val="-4"/>
        </w:rPr>
        <w:t>依托校企合作机制，创新人才培养模式</w:t>
      </w:r>
    </w:p>
    <w:p>
      <w:pPr>
        <w:pStyle w:val="BodyText"/>
        <w:spacing w:line="255" w:lineRule="auto"/>
        <w:rPr/>
      </w:pPr>
      <w:r/>
    </w:p>
    <w:p>
      <w:pPr>
        <w:ind w:right="1"/>
        <w:spacing w:before="78" w:line="219" w:lineRule="auto"/>
        <w:outlineLvl w:val="2"/>
        <w:jc w:val="right"/>
        <w:rPr>
          <w:rFonts w:ascii="FangSong" w:hAnsi="FangSong" w:eastAsia="FangSong" w:cs="FangSong"/>
          <w:sz w:val="24"/>
          <w:szCs w:val="24"/>
        </w:rPr>
      </w:pPr>
      <w:r>
        <w:rPr>
          <w:rFonts w:ascii="FangSong" w:hAnsi="FangSong" w:eastAsia="FangSong" w:cs="FangSong"/>
          <w:sz w:val="24"/>
          <w:szCs w:val="24"/>
          <w:spacing w:val="5"/>
        </w:rPr>
        <w:t>学校与多家企业合作，包括呼和浩特市瑞通汽车维修公</w:t>
      </w:r>
      <w:r>
        <w:rPr>
          <w:rFonts w:ascii="FangSong" w:hAnsi="FangSong" w:eastAsia="FangSong" w:cs="FangSong"/>
          <w:sz w:val="24"/>
          <w:szCs w:val="24"/>
          <w:spacing w:val="4"/>
        </w:rPr>
        <w:t>司、鄂尔多斯铜川镇汽车</w:t>
      </w:r>
    </w:p>
    <w:p>
      <w:pPr>
        <w:ind w:left="14" w:right="1" w:firstLine="1"/>
        <w:spacing w:before="153" w:line="334" w:lineRule="auto"/>
        <w:rPr>
          <w:rFonts w:ascii="FangSong" w:hAnsi="FangSong" w:eastAsia="FangSong" w:cs="FangSong"/>
          <w:sz w:val="24"/>
          <w:szCs w:val="24"/>
        </w:rPr>
      </w:pPr>
      <w:r>
        <w:rPr>
          <w:rFonts w:ascii="FangSong" w:hAnsi="FangSong" w:eastAsia="FangSong" w:cs="FangSong"/>
          <w:sz w:val="24"/>
          <w:szCs w:val="24"/>
          <w:spacing w:val="1"/>
        </w:rPr>
        <w:t>博览园、</w:t>
      </w:r>
      <w:r>
        <w:rPr>
          <w:rFonts w:ascii="FangSong" w:hAnsi="FangSong" w:eastAsia="FangSong" w:cs="FangSong"/>
          <w:sz w:val="24"/>
          <w:szCs w:val="24"/>
          <w:spacing w:val="-70"/>
        </w:rPr>
        <w:t xml:space="preserve"> </w:t>
      </w:r>
      <w:r>
        <w:rPr>
          <w:rFonts w:ascii="FangSong" w:hAnsi="FangSong" w:eastAsia="FangSong" w:cs="FangSong"/>
          <w:sz w:val="24"/>
          <w:szCs w:val="24"/>
          <w:spacing w:val="1"/>
        </w:rPr>
        <w:t>内蒙古厚发会计服务有限公司、浩翔餐</w:t>
      </w:r>
      <w:r>
        <w:rPr>
          <w:rFonts w:ascii="FangSong" w:hAnsi="FangSong" w:eastAsia="FangSong" w:cs="FangSong"/>
          <w:sz w:val="24"/>
          <w:szCs w:val="24"/>
        </w:rPr>
        <w:t>饮集团、</w:t>
      </w:r>
      <w:r>
        <w:rPr>
          <w:rFonts w:ascii="FangSong" w:hAnsi="FangSong" w:eastAsia="FangSong" w:cs="FangSong"/>
          <w:sz w:val="24"/>
          <w:szCs w:val="24"/>
          <w:spacing w:val="-70"/>
        </w:rPr>
        <w:t xml:space="preserve"> </w:t>
      </w:r>
      <w:r>
        <w:rPr>
          <w:rFonts w:ascii="FangSong" w:hAnsi="FangSong" w:eastAsia="FangSong" w:cs="FangSong"/>
          <w:sz w:val="24"/>
          <w:szCs w:val="24"/>
        </w:rPr>
        <w:t>内蒙古饭店、</w:t>
      </w:r>
      <w:r>
        <w:rPr>
          <w:rFonts w:ascii="FangSong" w:hAnsi="FangSong" w:eastAsia="FangSong" w:cs="FangSong"/>
          <w:sz w:val="24"/>
          <w:szCs w:val="24"/>
          <w:spacing w:val="-68"/>
        </w:rPr>
        <w:t xml:space="preserve"> </w:t>
      </w:r>
      <w:r>
        <w:rPr>
          <w:rFonts w:ascii="FangSong" w:hAnsi="FangSong" w:eastAsia="FangSong" w:cs="FangSong"/>
          <w:sz w:val="24"/>
          <w:szCs w:val="24"/>
        </w:rPr>
        <w:t>中农内蒙古农</w:t>
      </w:r>
      <w:r>
        <w:rPr>
          <w:rFonts w:ascii="FangSong" w:hAnsi="FangSong" w:eastAsia="FangSong" w:cs="FangSong"/>
          <w:sz w:val="24"/>
          <w:szCs w:val="24"/>
        </w:rPr>
        <w:t xml:space="preserve"> </w:t>
      </w:r>
      <w:r>
        <w:rPr>
          <w:rFonts w:ascii="FangSong" w:hAnsi="FangSong" w:eastAsia="FangSong" w:cs="FangSong"/>
          <w:sz w:val="24"/>
          <w:szCs w:val="24"/>
          <w:spacing w:val="5"/>
        </w:rPr>
        <w:t>资公司等开展校企合作，后期拟计划联动高职院校搭建共享实</w:t>
      </w:r>
      <w:r>
        <w:rPr>
          <w:rFonts w:ascii="FangSong" w:hAnsi="FangSong" w:eastAsia="FangSong" w:cs="FangSong"/>
          <w:sz w:val="24"/>
          <w:szCs w:val="24"/>
          <w:spacing w:val="4"/>
        </w:rPr>
        <w:t>训室、产教融合中心，</w:t>
      </w:r>
      <w:r>
        <w:rPr>
          <w:rFonts w:ascii="FangSong" w:hAnsi="FangSong" w:eastAsia="FangSong" w:cs="FangSong"/>
          <w:sz w:val="24"/>
          <w:szCs w:val="24"/>
        </w:rPr>
        <w:t xml:space="preserve"> </w:t>
      </w:r>
      <w:r>
        <w:rPr>
          <w:rFonts w:ascii="FangSong" w:hAnsi="FangSong" w:eastAsia="FangSong" w:cs="FangSong"/>
          <w:sz w:val="24"/>
          <w:szCs w:val="24"/>
          <w:spacing w:val="5"/>
        </w:rPr>
        <w:t>精心制定人才培养方案，深入开发专业教学项目课程，并合力</w:t>
      </w:r>
      <w:r>
        <w:rPr>
          <w:rFonts w:ascii="FangSong" w:hAnsi="FangSong" w:eastAsia="FangSong" w:cs="FangSong"/>
          <w:sz w:val="24"/>
          <w:szCs w:val="24"/>
          <w:spacing w:val="4"/>
        </w:rPr>
        <w:t>培育高水平师资队伍。</w:t>
      </w:r>
      <w:r>
        <w:rPr>
          <w:rFonts w:ascii="FangSong" w:hAnsi="FangSong" w:eastAsia="FangSong" w:cs="FangSong"/>
          <w:sz w:val="24"/>
          <w:szCs w:val="24"/>
        </w:rPr>
        <w:t xml:space="preserve"> </w:t>
      </w:r>
      <w:r>
        <w:rPr>
          <w:rFonts w:ascii="FangSong" w:hAnsi="FangSong" w:eastAsia="FangSong" w:cs="FangSong"/>
          <w:sz w:val="24"/>
          <w:szCs w:val="24"/>
          <w:spacing w:val="5"/>
        </w:rPr>
        <w:t>校企深度合作之下，双方得以充分发挥各自优势，实现资源</w:t>
      </w:r>
      <w:r>
        <w:rPr>
          <w:rFonts w:ascii="FangSong" w:hAnsi="FangSong" w:eastAsia="FangSong" w:cs="FangSong"/>
          <w:sz w:val="24"/>
          <w:szCs w:val="24"/>
          <w:spacing w:val="4"/>
        </w:rPr>
        <w:t>高效共享，进而有效优化</w:t>
      </w:r>
      <w:r>
        <w:rPr>
          <w:rFonts w:ascii="FangSong" w:hAnsi="FangSong" w:eastAsia="FangSong" w:cs="FangSong"/>
          <w:sz w:val="24"/>
          <w:szCs w:val="24"/>
        </w:rPr>
        <w:t xml:space="preserve"> </w:t>
      </w:r>
      <w:r>
        <w:rPr>
          <w:rFonts w:ascii="FangSong" w:hAnsi="FangSong" w:eastAsia="FangSong" w:cs="FangSong"/>
          <w:sz w:val="24"/>
          <w:szCs w:val="24"/>
          <w:spacing w:val="5"/>
        </w:rPr>
        <w:t>学生知识结构，并显著提升其职业素养。此举旨在稳步提升</w:t>
      </w:r>
      <w:r>
        <w:rPr>
          <w:rFonts w:ascii="FangSong" w:hAnsi="FangSong" w:eastAsia="FangSong" w:cs="FangSong"/>
          <w:sz w:val="24"/>
          <w:szCs w:val="24"/>
          <w:spacing w:val="4"/>
        </w:rPr>
        <w:t>人才培养质量，为学生拓</w:t>
      </w:r>
      <w:r>
        <w:rPr>
          <w:rFonts w:ascii="FangSong" w:hAnsi="FangSong" w:eastAsia="FangSong" w:cs="FangSong"/>
          <w:sz w:val="24"/>
          <w:szCs w:val="24"/>
        </w:rPr>
        <w:t xml:space="preserve"> </w:t>
      </w:r>
      <w:r>
        <w:rPr>
          <w:rFonts w:ascii="FangSong" w:hAnsi="FangSong" w:eastAsia="FangSong" w:cs="FangSong"/>
          <w:sz w:val="24"/>
          <w:szCs w:val="24"/>
          <w:spacing w:val="3"/>
        </w:rPr>
        <w:t>宽就业渠道与升学途径。</w:t>
      </w:r>
      <w:r>
        <w:rPr>
          <w:rFonts w:ascii="FangSong" w:hAnsi="FangSong" w:eastAsia="FangSong" w:cs="FangSong"/>
          <w:sz w:val="24"/>
          <w:szCs w:val="24"/>
          <w:spacing w:val="-57"/>
        </w:rPr>
        <w:t xml:space="preserve"> </w:t>
      </w:r>
      <w:r>
        <w:rPr>
          <w:rFonts w:ascii="FangSong" w:hAnsi="FangSong" w:eastAsia="FangSong" w:cs="FangSong"/>
          <w:sz w:val="24"/>
          <w:szCs w:val="24"/>
          <w:spacing w:val="3"/>
        </w:rPr>
        <w:t>同时，人才培养模式呈现出多层次、全方位的特点，能够充</w:t>
      </w:r>
      <w:r>
        <w:rPr>
          <w:rFonts w:ascii="FangSong" w:hAnsi="FangSong" w:eastAsia="FangSong" w:cs="FangSong"/>
          <w:sz w:val="24"/>
          <w:szCs w:val="24"/>
        </w:rPr>
        <w:t xml:space="preserve"> </w:t>
      </w:r>
      <w:bookmarkStart w:name="bookmark171" w:id="240"/>
      <w:bookmarkEnd w:id="240"/>
      <w:bookmarkStart w:name="bookmark173" w:id="241"/>
      <w:bookmarkEnd w:id="241"/>
      <w:r>
        <w:rPr>
          <w:rFonts w:ascii="FangSong" w:hAnsi="FangSong" w:eastAsia="FangSong" w:cs="FangSong"/>
          <w:sz w:val="24"/>
          <w:szCs w:val="24"/>
          <w:spacing w:val="-1"/>
        </w:rPr>
        <w:t>分满足不同类型学生的个性化成长需求。学校致力于推进人才培养模式的创新。</w:t>
      </w:r>
    </w:p>
    <w:p>
      <w:pPr>
        <w:ind w:firstLine="1194"/>
        <w:spacing w:before="108" w:line="3403" w:lineRule="exact"/>
        <w:rPr/>
      </w:pPr>
      <w:r>
        <w:rPr>
          <w:position w:val="-68"/>
        </w:rPr>
        <w:drawing>
          <wp:inline distT="0" distB="0" distL="0" distR="0">
            <wp:extent cx="4320540" cy="2161032"/>
            <wp:effectExtent l="0" t="0" r="0" b="0"/>
            <wp:docPr id="42" name="IM 42"/>
            <wp:cNvGraphicFramePr/>
            <a:graphic>
              <a:graphicData uri="http://schemas.openxmlformats.org/drawingml/2006/picture">
                <pic:pic>
                  <pic:nvPicPr>
                    <pic:cNvPr id="42" name="IM 42"/>
                    <pic:cNvPicPr/>
                  </pic:nvPicPr>
                  <pic:blipFill>
                    <a:blip r:embed="rId58"/>
                    <a:stretch>
                      <a:fillRect/>
                    </a:stretch>
                  </pic:blipFill>
                  <pic:spPr>
                    <a:xfrm rot="0">
                      <a:off x="0" y="0"/>
                      <a:ext cx="4320540" cy="2161032"/>
                    </a:xfrm>
                    <a:prstGeom prst="rect">
                      <a:avLst/>
                    </a:prstGeom>
                  </pic:spPr>
                </pic:pic>
              </a:graphicData>
            </a:graphic>
          </wp:inline>
        </w:drawing>
      </w:r>
    </w:p>
    <w:p>
      <w:pPr>
        <w:pStyle w:val="BodyText"/>
        <w:spacing w:line="283" w:lineRule="auto"/>
        <w:rPr/>
      </w:pPr>
      <w:r/>
    </w:p>
    <w:p>
      <w:pPr>
        <w:ind w:left="3568"/>
        <w:spacing w:before="59" w:line="219" w:lineRule="auto"/>
        <w:outlineLvl w:val="0"/>
        <w:rPr>
          <w:rFonts w:ascii="SimSun" w:hAnsi="SimSun" w:eastAsia="SimSun" w:cs="SimSun"/>
          <w:sz w:val="18"/>
          <w:szCs w:val="18"/>
        </w:rPr>
      </w:pPr>
      <w:bookmarkStart w:name="bookmark170" w:id="242"/>
      <w:bookmarkEnd w:id="242"/>
      <w:r>
        <w:rPr>
          <w:rFonts w:ascii="SimSun" w:hAnsi="SimSun" w:eastAsia="SimSun" w:cs="SimSun"/>
          <w:sz w:val="18"/>
          <w:szCs w:val="18"/>
          <w:spacing w:val="-2"/>
        </w:rPr>
        <w:t>图</w:t>
      </w:r>
      <w:r>
        <w:rPr>
          <w:rFonts w:ascii="SimSun" w:hAnsi="SimSun" w:eastAsia="SimSun" w:cs="SimSun"/>
          <w:sz w:val="18"/>
          <w:szCs w:val="18"/>
          <w:spacing w:val="-41"/>
        </w:rPr>
        <w:t xml:space="preserve"> </w:t>
      </w:r>
      <w:r>
        <w:rPr>
          <w:rFonts w:ascii="Tahoma" w:hAnsi="Tahoma" w:eastAsia="Tahoma" w:cs="Tahoma"/>
          <w:sz w:val="18"/>
          <w:szCs w:val="18"/>
          <w:spacing w:val="-2"/>
        </w:rPr>
        <w:t>4-1 </w:t>
      </w:r>
      <w:r>
        <w:rPr>
          <w:rFonts w:ascii="SimSun" w:hAnsi="SimSun" w:eastAsia="SimSun" w:cs="SimSun"/>
          <w:sz w:val="18"/>
          <w:szCs w:val="18"/>
          <w:spacing w:val="-2"/>
        </w:rPr>
        <w:t>汽修学生实习实训现场</w:t>
      </w:r>
    </w:p>
    <w:p>
      <w:pPr>
        <w:ind w:firstLine="1177"/>
        <w:spacing w:before="158" w:line="3403" w:lineRule="exact"/>
        <w:rPr/>
      </w:pPr>
      <w:r>
        <w:rPr>
          <w:position w:val="-68"/>
        </w:rPr>
        <w:drawing>
          <wp:inline distT="0" distB="0" distL="0" distR="0">
            <wp:extent cx="4320540" cy="2161032"/>
            <wp:effectExtent l="0" t="0" r="0" b="0"/>
            <wp:docPr id="44" name="IM 44"/>
            <wp:cNvGraphicFramePr/>
            <a:graphic>
              <a:graphicData uri="http://schemas.openxmlformats.org/drawingml/2006/picture">
                <pic:pic>
                  <pic:nvPicPr>
                    <pic:cNvPr id="44" name="IM 44"/>
                    <pic:cNvPicPr/>
                  </pic:nvPicPr>
                  <pic:blipFill>
                    <a:blip r:embed="rId59"/>
                    <a:stretch>
                      <a:fillRect/>
                    </a:stretch>
                  </pic:blipFill>
                  <pic:spPr>
                    <a:xfrm rot="0">
                      <a:off x="0" y="0"/>
                      <a:ext cx="4320540" cy="2161032"/>
                    </a:xfrm>
                    <a:prstGeom prst="rect">
                      <a:avLst/>
                    </a:prstGeom>
                  </pic:spPr>
                </pic:pic>
              </a:graphicData>
            </a:graphic>
          </wp:inline>
        </w:drawing>
      </w:r>
    </w:p>
    <w:p>
      <w:pPr>
        <w:pStyle w:val="BodyText"/>
        <w:spacing w:line="241" w:lineRule="auto"/>
        <w:rPr/>
      </w:pPr>
      <w:r/>
    </w:p>
    <w:p>
      <w:pPr>
        <w:pStyle w:val="BodyText"/>
        <w:spacing w:line="242" w:lineRule="auto"/>
        <w:rPr/>
      </w:pPr>
      <w:r/>
    </w:p>
    <w:p>
      <w:pPr>
        <w:ind w:left="3539"/>
        <w:spacing w:before="59" w:line="219" w:lineRule="auto"/>
        <w:outlineLvl w:val="0"/>
        <w:rPr>
          <w:rFonts w:ascii="SimSun" w:hAnsi="SimSun" w:eastAsia="SimSun" w:cs="SimSun"/>
          <w:sz w:val="18"/>
          <w:szCs w:val="18"/>
        </w:rPr>
      </w:pPr>
      <w:bookmarkStart w:name="bookmark172" w:id="243"/>
      <w:bookmarkEnd w:id="243"/>
      <w:r>
        <w:rPr>
          <w:rFonts w:ascii="SimSun" w:hAnsi="SimSun" w:eastAsia="SimSun" w:cs="SimSun"/>
          <w:sz w:val="18"/>
          <w:szCs w:val="18"/>
          <w:spacing w:val="-2"/>
        </w:rPr>
        <w:t>图</w:t>
      </w:r>
      <w:r>
        <w:rPr>
          <w:rFonts w:ascii="SimSun" w:hAnsi="SimSun" w:eastAsia="SimSun" w:cs="SimSun"/>
          <w:sz w:val="18"/>
          <w:szCs w:val="18"/>
          <w:spacing w:val="-39"/>
        </w:rPr>
        <w:t xml:space="preserve"> </w:t>
      </w:r>
      <w:r>
        <w:rPr>
          <w:rFonts w:ascii="Tahoma" w:hAnsi="Tahoma" w:eastAsia="Tahoma" w:cs="Tahoma"/>
          <w:sz w:val="18"/>
          <w:szCs w:val="18"/>
          <w:spacing w:val="-2"/>
        </w:rPr>
        <w:t>4-2  </w:t>
      </w:r>
      <w:r>
        <w:rPr>
          <w:rFonts w:ascii="SimSun" w:hAnsi="SimSun" w:eastAsia="SimSun" w:cs="SimSun"/>
          <w:sz w:val="18"/>
          <w:szCs w:val="18"/>
          <w:spacing w:val="-2"/>
        </w:rPr>
        <w:t>高铁乘务专业礼仪展示</w:t>
      </w:r>
    </w:p>
    <w:p>
      <w:pPr>
        <w:spacing w:line="219" w:lineRule="auto"/>
        <w:sectPr>
          <w:headerReference w:type="default" r:id="rId41"/>
          <w:footerReference w:type="default" r:id="rId57"/>
          <w:pgSz w:w="11906" w:h="16839"/>
          <w:pgMar w:top="1198" w:right="1416" w:bottom="1430" w:left="1417" w:header="836" w:footer="1150" w:gutter="0"/>
        </w:sectPr>
        <w:rPr>
          <w:rFonts w:ascii="SimSun" w:hAnsi="SimSun" w:eastAsia="SimSun" w:cs="SimSun"/>
          <w:sz w:val="18"/>
          <w:szCs w:val="18"/>
        </w:rPr>
      </w:pPr>
    </w:p>
    <w:p>
      <w:pPr>
        <w:ind w:firstLine="1460"/>
        <w:spacing w:before="112" w:line="3403" w:lineRule="exact"/>
        <w:rPr/>
      </w:pPr>
      <w:r>
        <w:rPr>
          <w:position w:val="-68"/>
        </w:rPr>
        <w:drawing>
          <wp:inline distT="0" distB="0" distL="0" distR="0">
            <wp:extent cx="4320540" cy="2161031"/>
            <wp:effectExtent l="0" t="0" r="0" b="0"/>
            <wp:docPr id="46" name="IM 46"/>
            <wp:cNvGraphicFramePr/>
            <a:graphic>
              <a:graphicData uri="http://schemas.openxmlformats.org/drawingml/2006/picture">
                <pic:pic>
                  <pic:nvPicPr>
                    <pic:cNvPr id="46" name="IM 46"/>
                    <pic:cNvPicPr/>
                  </pic:nvPicPr>
                  <pic:blipFill>
                    <a:blip r:embed="rId62"/>
                    <a:stretch>
                      <a:fillRect/>
                    </a:stretch>
                  </pic:blipFill>
                  <pic:spPr>
                    <a:xfrm rot="0">
                      <a:off x="0" y="0"/>
                      <a:ext cx="4320540" cy="2161031"/>
                    </a:xfrm>
                    <a:prstGeom prst="rect">
                      <a:avLst/>
                    </a:prstGeom>
                  </pic:spPr>
                </pic:pic>
              </a:graphicData>
            </a:graphic>
          </wp:inline>
        </w:drawing>
      </w:r>
    </w:p>
    <w:p>
      <w:pPr>
        <w:pStyle w:val="BodyText"/>
        <w:spacing w:line="347" w:lineRule="auto"/>
        <w:rPr/>
      </w:pPr>
      <w:r/>
    </w:p>
    <w:p>
      <w:pPr>
        <w:ind w:left="3681"/>
        <w:spacing w:before="58" w:line="220" w:lineRule="auto"/>
        <w:outlineLvl w:val="0"/>
        <w:rPr>
          <w:rFonts w:ascii="SimSun" w:hAnsi="SimSun" w:eastAsia="SimSun" w:cs="SimSun"/>
          <w:sz w:val="18"/>
          <w:szCs w:val="18"/>
        </w:rPr>
      </w:pPr>
      <w:bookmarkStart w:name="bookmark174" w:id="244"/>
      <w:bookmarkEnd w:id="244"/>
      <w:r>
        <w:rPr>
          <w:rFonts w:ascii="SimSun" w:hAnsi="SimSun" w:eastAsia="SimSun" w:cs="SimSun"/>
          <w:sz w:val="18"/>
          <w:szCs w:val="18"/>
          <w:spacing w:val="-3"/>
        </w:rPr>
        <w:t>图</w:t>
      </w:r>
      <w:r>
        <w:rPr>
          <w:rFonts w:ascii="SimSun" w:hAnsi="SimSun" w:eastAsia="SimSun" w:cs="SimSun"/>
          <w:sz w:val="18"/>
          <w:szCs w:val="18"/>
          <w:spacing w:val="-41"/>
        </w:rPr>
        <w:t xml:space="preserve"> </w:t>
      </w:r>
      <w:r>
        <w:rPr>
          <w:rFonts w:ascii="Tahoma" w:hAnsi="Tahoma" w:eastAsia="Tahoma" w:cs="Tahoma"/>
          <w:sz w:val="18"/>
          <w:szCs w:val="18"/>
          <w:spacing w:val="-3"/>
        </w:rPr>
        <w:t>4-3 </w:t>
      </w:r>
      <w:r>
        <w:rPr>
          <w:rFonts w:ascii="SimSun" w:hAnsi="SimSun" w:eastAsia="SimSun" w:cs="SimSun"/>
          <w:sz w:val="18"/>
          <w:szCs w:val="18"/>
          <w:spacing w:val="-3"/>
        </w:rPr>
        <w:t>西点专业学生实训课程</w:t>
      </w:r>
    </w:p>
    <w:p>
      <w:pPr>
        <w:pStyle w:val="BodyText"/>
        <w:spacing w:line="300" w:lineRule="auto"/>
        <w:rPr/>
      </w:pPr>
      <w:r/>
    </w:p>
    <w:p>
      <w:pPr>
        <w:ind w:left="3527"/>
        <w:spacing w:before="101" w:line="226" w:lineRule="auto"/>
        <w:outlineLvl w:val="0"/>
        <w:rPr>
          <w:rFonts w:ascii="SimHei" w:hAnsi="SimHei" w:eastAsia="SimHei" w:cs="SimHei"/>
          <w:sz w:val="31"/>
          <w:szCs w:val="31"/>
        </w:rPr>
      </w:pPr>
      <w:bookmarkStart w:name="bookmark95" w:id="245"/>
      <w:bookmarkEnd w:id="245"/>
      <w:bookmarkStart w:name="bookmark97" w:id="246"/>
      <w:bookmarkEnd w:id="246"/>
      <w:bookmarkStart w:name="bookmark175" w:id="247"/>
      <w:bookmarkEnd w:id="247"/>
      <w:bookmarkStart w:name="bookmark199" w:id="248"/>
      <w:bookmarkEnd w:id="248"/>
      <w:bookmarkStart w:name="bookmark94" w:id="249"/>
      <w:bookmarkEnd w:id="249"/>
      <w:r>
        <w:rPr>
          <w:rFonts w:ascii="SimHei" w:hAnsi="SimHei" w:eastAsia="SimHei" w:cs="SimHei"/>
          <w:sz w:val="31"/>
          <w:szCs w:val="31"/>
          <w:b/>
          <w:bCs/>
          <w:spacing w:val="6"/>
        </w:rPr>
        <w:t>第五部分：发展保障</w:t>
      </w:r>
    </w:p>
    <w:p>
      <w:pPr>
        <w:pStyle w:val="BodyText"/>
        <w:ind w:left="678"/>
        <w:spacing w:before="293" w:line="222" w:lineRule="auto"/>
        <w:outlineLvl w:val="1"/>
        <w:rPr>
          <w:rFonts w:ascii="SimHei" w:hAnsi="SimHei" w:eastAsia="SimHei" w:cs="SimHei"/>
          <w:sz w:val="28"/>
          <w:szCs w:val="28"/>
        </w:rPr>
      </w:pPr>
      <w:bookmarkStart w:name="bookmark96" w:id="250"/>
      <w:bookmarkEnd w:id="250"/>
      <w:r>
        <w:rPr>
          <w:sz w:val="28"/>
          <w:szCs w:val="28"/>
          <w:b/>
          <w:bCs/>
          <w:spacing w:val="-4"/>
        </w:rPr>
        <w:t>5.1 </w:t>
      </w:r>
      <w:r>
        <w:rPr>
          <w:rFonts w:ascii="SimHei" w:hAnsi="SimHei" w:eastAsia="SimHei" w:cs="SimHei"/>
          <w:sz w:val="28"/>
          <w:szCs w:val="28"/>
          <w:b/>
          <w:bCs/>
          <w:spacing w:val="-4"/>
        </w:rPr>
        <w:t>校园面积与资产</w:t>
      </w:r>
    </w:p>
    <w:p>
      <w:pPr>
        <w:ind w:left="4195"/>
        <w:spacing w:before="172" w:line="220" w:lineRule="auto"/>
        <w:outlineLvl w:val="0"/>
        <w:rPr>
          <w:rFonts w:ascii="SimSun" w:hAnsi="SimSun" w:eastAsia="SimSun" w:cs="SimSun"/>
          <w:sz w:val="18"/>
          <w:szCs w:val="18"/>
        </w:rPr>
      </w:pPr>
      <w:bookmarkStart w:name="bookmark198" w:id="251"/>
      <w:bookmarkEnd w:id="251"/>
      <w:r>
        <w:rPr>
          <w:rFonts w:ascii="SimSun" w:hAnsi="SimSun" w:eastAsia="SimSun" w:cs="SimSun"/>
          <w:sz w:val="18"/>
          <w:szCs w:val="18"/>
          <w:spacing w:val="-3"/>
        </w:rPr>
        <w:t>表</w:t>
      </w:r>
      <w:r>
        <w:rPr>
          <w:rFonts w:ascii="SimSun" w:hAnsi="SimSun" w:eastAsia="SimSun" w:cs="SimSun"/>
          <w:sz w:val="18"/>
          <w:szCs w:val="18"/>
          <w:spacing w:val="-27"/>
        </w:rPr>
        <w:t xml:space="preserve"> </w:t>
      </w:r>
      <w:r>
        <w:rPr>
          <w:rFonts w:ascii="Tahoma" w:hAnsi="Tahoma" w:eastAsia="Tahoma" w:cs="Tahoma"/>
          <w:sz w:val="18"/>
          <w:szCs w:val="18"/>
          <w:spacing w:val="-3"/>
        </w:rPr>
        <w:t>5-1 </w:t>
      </w:r>
      <w:r>
        <w:rPr>
          <w:rFonts w:ascii="SimSun" w:hAnsi="SimSun" w:eastAsia="SimSun" w:cs="SimSun"/>
          <w:sz w:val="18"/>
          <w:szCs w:val="18"/>
          <w:spacing w:val="-3"/>
        </w:rPr>
        <w:t>校园面积</w:t>
      </w:r>
    </w:p>
    <w:p>
      <w:pPr>
        <w:spacing w:line="146" w:lineRule="exact"/>
        <w:rPr/>
      </w:pPr>
      <w:r/>
    </w:p>
    <w:tbl>
      <w:tblPr>
        <w:tblStyle w:val="TableNormal"/>
        <w:tblW w:w="927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7"/>
        <w:gridCol w:w="1174"/>
        <w:gridCol w:w="1260"/>
        <w:gridCol w:w="1528"/>
        <w:gridCol w:w="1292"/>
        <w:gridCol w:w="1481"/>
        <w:gridCol w:w="1346"/>
      </w:tblGrid>
      <w:tr>
        <w:trPr>
          <w:trHeight w:val="667" w:hRule="atLeast"/>
        </w:trPr>
        <w:tc>
          <w:tcPr>
            <w:shd w:val="clear" w:fill="D7D7D7"/>
            <w:tcW w:w="1197" w:type="dxa"/>
            <w:vAlign w:val="top"/>
            <w:vMerge w:val="restart"/>
            <w:tcBorders>
              <w:bottom w:val="nil"/>
            </w:tcBorders>
          </w:tcPr>
          <w:p>
            <w:pPr>
              <w:spacing w:line="460" w:lineRule="auto"/>
              <w:rPr>
                <w:rFonts w:ascii="Arial"/>
                <w:sz w:val="21"/>
              </w:rPr>
            </w:pPr>
            <w:r/>
          </w:p>
          <w:p>
            <w:pPr>
              <w:pStyle w:val="TableText"/>
              <w:ind w:left="366"/>
              <w:spacing w:before="78" w:line="219" w:lineRule="auto"/>
              <w:rPr>
                <w:sz w:val="24"/>
                <w:szCs w:val="24"/>
              </w:rPr>
            </w:pPr>
            <w:r>
              <w:rPr>
                <w:sz w:val="24"/>
                <w:szCs w:val="24"/>
                <w:spacing w:val="-6"/>
              </w:rPr>
              <w:t>年度</w:t>
            </w:r>
          </w:p>
        </w:tc>
        <w:tc>
          <w:tcPr>
            <w:shd w:val="clear" w:fill="D7D7D7"/>
            <w:tcW w:w="2434" w:type="dxa"/>
            <w:vAlign w:val="top"/>
            <w:gridSpan w:val="2"/>
          </w:tcPr>
          <w:p>
            <w:pPr>
              <w:pStyle w:val="TableText"/>
              <w:ind w:left="280"/>
              <w:spacing w:before="286" w:line="228" w:lineRule="auto"/>
              <w:rPr>
                <w:sz w:val="20"/>
                <w:szCs w:val="20"/>
              </w:rPr>
            </w:pPr>
            <w:r>
              <w:rPr>
                <w:sz w:val="20"/>
                <w:szCs w:val="20"/>
                <w:spacing w:val="6"/>
              </w:rPr>
              <w:t>学校占地面积（㎡）</w:t>
            </w:r>
          </w:p>
        </w:tc>
        <w:tc>
          <w:tcPr>
            <w:shd w:val="clear" w:fill="D7D7D7"/>
            <w:tcW w:w="2820" w:type="dxa"/>
            <w:vAlign w:val="top"/>
            <w:gridSpan w:val="2"/>
          </w:tcPr>
          <w:p>
            <w:pPr>
              <w:pStyle w:val="TableText"/>
              <w:ind w:left="114"/>
              <w:spacing w:before="295" w:line="228" w:lineRule="auto"/>
              <w:rPr>
                <w:sz w:val="19"/>
                <w:szCs w:val="19"/>
              </w:rPr>
            </w:pPr>
            <w:r>
              <w:rPr>
                <w:sz w:val="19"/>
                <w:szCs w:val="19"/>
                <w:spacing w:val="7"/>
              </w:rPr>
              <w:t>教学及辅助用房面积（㎡）</w:t>
            </w:r>
          </w:p>
        </w:tc>
        <w:tc>
          <w:tcPr>
            <w:shd w:val="clear" w:fill="D7D7D7"/>
            <w:tcW w:w="2827" w:type="dxa"/>
            <w:vAlign w:val="top"/>
            <w:gridSpan w:val="2"/>
          </w:tcPr>
          <w:p>
            <w:pPr>
              <w:spacing w:line="251" w:lineRule="auto"/>
              <w:rPr>
                <w:rFonts w:ascii="Arial"/>
                <w:sz w:val="21"/>
              </w:rPr>
            </w:pPr>
            <w:r/>
          </w:p>
          <w:p>
            <w:pPr>
              <w:pStyle w:val="TableText"/>
              <w:ind w:left="160"/>
              <w:spacing w:before="59" w:line="219" w:lineRule="auto"/>
              <w:rPr/>
            </w:pPr>
            <w:r>
              <w:rPr>
                <w:spacing w:val="-2"/>
              </w:rPr>
              <w:t>行政办公与生活用房面积（㎡）</w:t>
            </w:r>
          </w:p>
        </w:tc>
      </w:tr>
      <w:tr>
        <w:trPr>
          <w:trHeight w:val="554" w:hRule="atLeast"/>
        </w:trPr>
        <w:tc>
          <w:tcPr>
            <w:tcW w:w="1197" w:type="dxa"/>
            <w:vAlign w:val="top"/>
            <w:vMerge w:val="continue"/>
            <w:tcBorders>
              <w:top w:val="nil"/>
            </w:tcBorders>
          </w:tcPr>
          <w:p>
            <w:pPr>
              <w:rPr>
                <w:rFonts w:ascii="Arial"/>
                <w:sz w:val="21"/>
              </w:rPr>
            </w:pPr>
            <w:r/>
          </w:p>
        </w:tc>
        <w:tc>
          <w:tcPr>
            <w:shd w:val="clear" w:fill="D7D7D7"/>
            <w:tcW w:w="1174" w:type="dxa"/>
            <w:vAlign w:val="top"/>
          </w:tcPr>
          <w:p>
            <w:pPr>
              <w:pStyle w:val="TableText"/>
              <w:ind w:left="358"/>
              <w:spacing w:before="205" w:line="219" w:lineRule="auto"/>
              <w:rPr>
                <w:sz w:val="24"/>
                <w:szCs w:val="24"/>
              </w:rPr>
            </w:pPr>
            <w:r>
              <w:rPr>
                <w:sz w:val="24"/>
                <w:szCs w:val="24"/>
                <w:spacing w:val="-8"/>
              </w:rPr>
              <w:t>总值</w:t>
            </w:r>
          </w:p>
        </w:tc>
        <w:tc>
          <w:tcPr>
            <w:shd w:val="clear" w:fill="D7D7D7"/>
            <w:tcW w:w="1260" w:type="dxa"/>
            <w:vAlign w:val="top"/>
          </w:tcPr>
          <w:p>
            <w:pPr>
              <w:pStyle w:val="TableText"/>
              <w:ind w:left="396"/>
              <w:spacing w:before="204" w:line="220" w:lineRule="auto"/>
              <w:rPr>
                <w:sz w:val="24"/>
                <w:szCs w:val="24"/>
              </w:rPr>
            </w:pPr>
            <w:r>
              <w:rPr>
                <w:sz w:val="24"/>
                <w:szCs w:val="24"/>
                <w:spacing w:val="-6"/>
              </w:rPr>
              <w:t>生均</w:t>
            </w:r>
          </w:p>
        </w:tc>
        <w:tc>
          <w:tcPr>
            <w:shd w:val="clear" w:fill="D7D7D7"/>
            <w:tcW w:w="1528" w:type="dxa"/>
            <w:vAlign w:val="top"/>
          </w:tcPr>
          <w:p>
            <w:pPr>
              <w:pStyle w:val="TableText"/>
              <w:ind w:left="600"/>
              <w:spacing w:before="205" w:line="219" w:lineRule="auto"/>
              <w:rPr>
                <w:sz w:val="24"/>
                <w:szCs w:val="24"/>
              </w:rPr>
            </w:pPr>
            <w:r>
              <w:rPr>
                <w:sz w:val="24"/>
                <w:szCs w:val="24"/>
                <w:spacing w:val="-8"/>
              </w:rPr>
              <w:t>总值</w:t>
            </w:r>
          </w:p>
        </w:tc>
        <w:tc>
          <w:tcPr>
            <w:shd w:val="clear" w:fill="D7D7D7"/>
            <w:tcW w:w="1292" w:type="dxa"/>
            <w:vAlign w:val="top"/>
          </w:tcPr>
          <w:p>
            <w:pPr>
              <w:pStyle w:val="TableText"/>
              <w:ind w:left="414"/>
              <w:spacing w:before="204" w:line="220" w:lineRule="auto"/>
              <w:rPr>
                <w:sz w:val="24"/>
                <w:szCs w:val="24"/>
              </w:rPr>
            </w:pPr>
            <w:r>
              <w:rPr>
                <w:sz w:val="24"/>
                <w:szCs w:val="24"/>
                <w:spacing w:val="-6"/>
              </w:rPr>
              <w:t>生均</w:t>
            </w:r>
          </w:p>
        </w:tc>
        <w:tc>
          <w:tcPr>
            <w:shd w:val="clear" w:fill="D7D7D7"/>
            <w:tcW w:w="1481" w:type="dxa"/>
            <w:vAlign w:val="top"/>
          </w:tcPr>
          <w:p>
            <w:pPr>
              <w:pStyle w:val="TableText"/>
              <w:ind w:left="516"/>
              <w:spacing w:before="205" w:line="219" w:lineRule="auto"/>
              <w:rPr>
                <w:sz w:val="24"/>
                <w:szCs w:val="24"/>
              </w:rPr>
            </w:pPr>
            <w:r>
              <w:rPr>
                <w:sz w:val="24"/>
                <w:szCs w:val="24"/>
                <w:spacing w:val="-8"/>
              </w:rPr>
              <w:t>总值</w:t>
            </w:r>
          </w:p>
        </w:tc>
        <w:tc>
          <w:tcPr>
            <w:shd w:val="clear" w:fill="D7D7D7"/>
            <w:tcW w:w="1346" w:type="dxa"/>
            <w:vAlign w:val="top"/>
          </w:tcPr>
          <w:p>
            <w:pPr>
              <w:pStyle w:val="TableText"/>
              <w:ind w:left="442"/>
              <w:spacing w:before="204" w:line="220" w:lineRule="auto"/>
              <w:rPr>
                <w:sz w:val="24"/>
                <w:szCs w:val="24"/>
              </w:rPr>
            </w:pPr>
            <w:r>
              <w:rPr>
                <w:sz w:val="24"/>
                <w:szCs w:val="24"/>
                <w:spacing w:val="-6"/>
              </w:rPr>
              <w:t>生均</w:t>
            </w:r>
          </w:p>
        </w:tc>
      </w:tr>
      <w:tr>
        <w:trPr>
          <w:trHeight w:val="536" w:hRule="atLeast"/>
        </w:trPr>
        <w:tc>
          <w:tcPr>
            <w:tcW w:w="1197" w:type="dxa"/>
            <w:vAlign w:val="top"/>
          </w:tcPr>
          <w:p>
            <w:pPr>
              <w:pStyle w:val="TableText"/>
              <w:ind w:left="217"/>
              <w:spacing w:before="195" w:line="219" w:lineRule="auto"/>
              <w:rPr>
                <w:sz w:val="24"/>
                <w:szCs w:val="24"/>
              </w:rPr>
            </w:pPr>
            <w:r>
              <w:rPr>
                <w:sz w:val="24"/>
                <w:szCs w:val="24"/>
                <w:spacing w:val="-3"/>
              </w:rPr>
              <w:t>2023</w:t>
            </w:r>
            <w:r>
              <w:rPr>
                <w:sz w:val="24"/>
                <w:szCs w:val="24"/>
                <w:spacing w:val="-48"/>
              </w:rPr>
              <w:t xml:space="preserve"> </w:t>
            </w:r>
            <w:r>
              <w:rPr>
                <w:sz w:val="24"/>
                <w:szCs w:val="24"/>
                <w:spacing w:val="-3"/>
              </w:rPr>
              <w:t>年</w:t>
            </w:r>
          </w:p>
        </w:tc>
        <w:tc>
          <w:tcPr>
            <w:tcW w:w="1174" w:type="dxa"/>
            <w:vAlign w:val="top"/>
          </w:tcPr>
          <w:p>
            <w:pPr>
              <w:pStyle w:val="TableText"/>
              <w:ind w:left="291"/>
              <w:spacing w:before="233" w:line="183" w:lineRule="auto"/>
              <w:rPr>
                <w:sz w:val="24"/>
                <w:szCs w:val="24"/>
              </w:rPr>
            </w:pPr>
            <w:r>
              <w:rPr>
                <w:sz w:val="24"/>
                <w:szCs w:val="24"/>
                <w:spacing w:val="-2"/>
              </w:rPr>
              <w:t>47200</w:t>
            </w:r>
          </w:p>
        </w:tc>
        <w:tc>
          <w:tcPr>
            <w:tcW w:w="1260" w:type="dxa"/>
            <w:vAlign w:val="top"/>
          </w:tcPr>
          <w:p>
            <w:pPr>
              <w:pStyle w:val="TableText"/>
              <w:ind w:left="339"/>
              <w:spacing w:before="231" w:line="184" w:lineRule="auto"/>
              <w:rPr>
                <w:sz w:val="24"/>
                <w:szCs w:val="24"/>
              </w:rPr>
            </w:pPr>
            <w:r>
              <w:rPr>
                <w:sz w:val="24"/>
                <w:szCs w:val="24"/>
                <w:spacing w:val="-3"/>
              </w:rPr>
              <w:t>50.21</w:t>
            </w:r>
          </w:p>
        </w:tc>
        <w:tc>
          <w:tcPr>
            <w:tcW w:w="1528" w:type="dxa"/>
            <w:vAlign w:val="top"/>
          </w:tcPr>
          <w:p>
            <w:pPr>
              <w:pStyle w:val="TableText"/>
              <w:ind w:left="547"/>
              <w:spacing w:before="231" w:line="184" w:lineRule="auto"/>
              <w:rPr>
                <w:sz w:val="24"/>
                <w:szCs w:val="24"/>
              </w:rPr>
            </w:pPr>
            <w:r>
              <w:rPr>
                <w:sz w:val="24"/>
                <w:szCs w:val="24"/>
                <w:spacing w:val="-6"/>
              </w:rPr>
              <w:t>11526</w:t>
            </w:r>
          </w:p>
        </w:tc>
        <w:tc>
          <w:tcPr>
            <w:tcW w:w="1292" w:type="dxa"/>
            <w:vAlign w:val="top"/>
          </w:tcPr>
          <w:p>
            <w:pPr>
              <w:pStyle w:val="TableText"/>
              <w:ind w:left="370"/>
              <w:spacing w:before="231" w:line="184" w:lineRule="auto"/>
              <w:rPr>
                <w:sz w:val="24"/>
                <w:szCs w:val="24"/>
              </w:rPr>
            </w:pPr>
            <w:r>
              <w:rPr>
                <w:sz w:val="24"/>
                <w:szCs w:val="24"/>
                <w:spacing w:val="-6"/>
              </w:rPr>
              <w:t>12.26</w:t>
            </w:r>
          </w:p>
        </w:tc>
        <w:tc>
          <w:tcPr>
            <w:tcW w:w="1481" w:type="dxa"/>
            <w:vAlign w:val="top"/>
          </w:tcPr>
          <w:p>
            <w:pPr>
              <w:pStyle w:val="TableText"/>
              <w:ind w:left="453"/>
              <w:spacing w:before="231" w:line="184" w:lineRule="auto"/>
              <w:rPr>
                <w:sz w:val="24"/>
                <w:szCs w:val="24"/>
              </w:rPr>
            </w:pPr>
            <w:r>
              <w:rPr>
                <w:sz w:val="24"/>
                <w:szCs w:val="24"/>
                <w:spacing w:val="-3"/>
              </w:rPr>
              <w:t>21290</w:t>
            </w:r>
          </w:p>
        </w:tc>
        <w:tc>
          <w:tcPr>
            <w:tcW w:w="1346" w:type="dxa"/>
            <w:vAlign w:val="top"/>
          </w:tcPr>
          <w:p>
            <w:pPr>
              <w:pStyle w:val="TableText"/>
              <w:ind w:left="383"/>
              <w:spacing w:before="233" w:line="183" w:lineRule="auto"/>
              <w:rPr>
                <w:sz w:val="24"/>
                <w:szCs w:val="24"/>
              </w:rPr>
            </w:pPr>
            <w:r>
              <w:rPr>
                <w:sz w:val="24"/>
                <w:szCs w:val="24"/>
                <w:spacing w:val="-3"/>
              </w:rPr>
              <w:t>22.64</w:t>
            </w:r>
          </w:p>
        </w:tc>
      </w:tr>
      <w:tr>
        <w:trPr>
          <w:trHeight w:val="615" w:hRule="atLeast"/>
        </w:trPr>
        <w:tc>
          <w:tcPr>
            <w:tcW w:w="1197" w:type="dxa"/>
            <w:vAlign w:val="top"/>
          </w:tcPr>
          <w:p>
            <w:pPr>
              <w:pStyle w:val="TableText"/>
              <w:ind w:left="217"/>
              <w:spacing w:before="233" w:line="219" w:lineRule="auto"/>
              <w:rPr>
                <w:sz w:val="24"/>
                <w:szCs w:val="24"/>
              </w:rPr>
            </w:pPr>
            <w:r>
              <w:rPr>
                <w:sz w:val="24"/>
                <w:szCs w:val="24"/>
                <w:spacing w:val="-3"/>
              </w:rPr>
              <w:t>2024</w:t>
            </w:r>
            <w:r>
              <w:rPr>
                <w:sz w:val="24"/>
                <w:szCs w:val="24"/>
                <w:spacing w:val="-48"/>
              </w:rPr>
              <w:t xml:space="preserve"> </w:t>
            </w:r>
            <w:r>
              <w:rPr>
                <w:sz w:val="24"/>
                <w:szCs w:val="24"/>
                <w:spacing w:val="-3"/>
              </w:rPr>
              <w:t>年</w:t>
            </w:r>
          </w:p>
        </w:tc>
        <w:tc>
          <w:tcPr>
            <w:tcW w:w="1174" w:type="dxa"/>
            <w:vAlign w:val="top"/>
          </w:tcPr>
          <w:p>
            <w:pPr>
              <w:pStyle w:val="TableText"/>
              <w:ind w:left="291"/>
              <w:spacing w:before="270" w:line="183" w:lineRule="auto"/>
              <w:rPr>
                <w:sz w:val="24"/>
                <w:szCs w:val="24"/>
              </w:rPr>
            </w:pPr>
            <w:r>
              <w:rPr>
                <w:sz w:val="24"/>
                <w:szCs w:val="24"/>
                <w:spacing w:val="-2"/>
              </w:rPr>
              <w:t>47200</w:t>
            </w:r>
          </w:p>
        </w:tc>
        <w:tc>
          <w:tcPr>
            <w:tcW w:w="1260" w:type="dxa"/>
            <w:vAlign w:val="top"/>
          </w:tcPr>
          <w:p>
            <w:pPr>
              <w:pStyle w:val="TableText"/>
              <w:ind w:left="336"/>
              <w:spacing w:before="269" w:line="184" w:lineRule="auto"/>
              <w:rPr>
                <w:sz w:val="24"/>
                <w:szCs w:val="24"/>
              </w:rPr>
            </w:pPr>
            <w:r>
              <w:rPr>
                <w:sz w:val="24"/>
                <w:szCs w:val="24"/>
                <w:spacing w:val="-3"/>
              </w:rPr>
              <w:t>69.11</w:t>
            </w:r>
          </w:p>
        </w:tc>
        <w:tc>
          <w:tcPr>
            <w:tcW w:w="1528" w:type="dxa"/>
            <w:vAlign w:val="top"/>
          </w:tcPr>
          <w:p>
            <w:pPr>
              <w:pStyle w:val="TableText"/>
              <w:ind w:left="547"/>
              <w:spacing w:before="269" w:line="184" w:lineRule="auto"/>
              <w:rPr>
                <w:sz w:val="24"/>
                <w:szCs w:val="24"/>
              </w:rPr>
            </w:pPr>
            <w:r>
              <w:rPr>
                <w:sz w:val="24"/>
                <w:szCs w:val="24"/>
                <w:spacing w:val="-6"/>
              </w:rPr>
              <w:t>11526</w:t>
            </w:r>
          </w:p>
        </w:tc>
        <w:tc>
          <w:tcPr>
            <w:tcW w:w="1292" w:type="dxa"/>
            <w:vAlign w:val="top"/>
          </w:tcPr>
          <w:p>
            <w:pPr>
              <w:pStyle w:val="TableText"/>
              <w:ind w:left="370"/>
              <w:spacing w:before="269" w:line="184" w:lineRule="auto"/>
              <w:rPr>
                <w:sz w:val="24"/>
                <w:szCs w:val="24"/>
              </w:rPr>
            </w:pPr>
            <w:r>
              <w:rPr>
                <w:sz w:val="24"/>
                <w:szCs w:val="24"/>
                <w:spacing w:val="-6"/>
              </w:rPr>
              <w:t>16.88</w:t>
            </w:r>
          </w:p>
        </w:tc>
        <w:tc>
          <w:tcPr>
            <w:tcW w:w="1481" w:type="dxa"/>
            <w:vAlign w:val="top"/>
          </w:tcPr>
          <w:p>
            <w:pPr>
              <w:pStyle w:val="TableText"/>
              <w:ind w:left="453"/>
              <w:spacing w:before="269" w:line="184" w:lineRule="auto"/>
              <w:rPr>
                <w:sz w:val="24"/>
                <w:szCs w:val="24"/>
              </w:rPr>
            </w:pPr>
            <w:r>
              <w:rPr>
                <w:sz w:val="24"/>
                <w:szCs w:val="24"/>
                <w:spacing w:val="-3"/>
              </w:rPr>
              <w:t>21290</w:t>
            </w:r>
          </w:p>
        </w:tc>
        <w:tc>
          <w:tcPr>
            <w:tcW w:w="1346" w:type="dxa"/>
            <w:vAlign w:val="top"/>
          </w:tcPr>
          <w:p>
            <w:pPr>
              <w:pStyle w:val="TableText"/>
              <w:ind w:left="385"/>
              <w:spacing w:before="269" w:line="184" w:lineRule="auto"/>
              <w:rPr>
                <w:sz w:val="24"/>
                <w:szCs w:val="24"/>
              </w:rPr>
            </w:pPr>
            <w:r>
              <w:rPr>
                <w:sz w:val="24"/>
                <w:szCs w:val="24"/>
                <w:spacing w:val="-3"/>
              </w:rPr>
              <w:t>31.17</w:t>
            </w:r>
          </w:p>
        </w:tc>
      </w:tr>
    </w:tbl>
    <w:p>
      <w:pPr>
        <w:pStyle w:val="BodyText"/>
        <w:ind w:left="678"/>
        <w:spacing w:before="314" w:line="222" w:lineRule="auto"/>
        <w:outlineLvl w:val="1"/>
        <w:rPr>
          <w:rFonts w:ascii="SimHei" w:hAnsi="SimHei" w:eastAsia="SimHei" w:cs="SimHei"/>
          <w:sz w:val="28"/>
          <w:szCs w:val="28"/>
        </w:rPr>
      </w:pPr>
      <w:bookmarkStart w:name="bookmark99" w:id="252"/>
      <w:bookmarkEnd w:id="252"/>
      <w:bookmarkStart w:name="bookmark98" w:id="253"/>
      <w:bookmarkEnd w:id="253"/>
      <w:r>
        <w:rPr>
          <w:sz w:val="28"/>
          <w:szCs w:val="28"/>
          <w:b/>
          <w:bCs/>
          <w:spacing w:val="-4"/>
        </w:rPr>
        <w:t>5.2 </w:t>
      </w:r>
      <w:r>
        <w:rPr>
          <w:rFonts w:ascii="SimHei" w:hAnsi="SimHei" w:eastAsia="SimHei" w:cs="SimHei"/>
          <w:sz w:val="28"/>
          <w:szCs w:val="28"/>
          <w:b/>
          <w:bCs/>
          <w:spacing w:val="-4"/>
        </w:rPr>
        <w:t>设施设备</w:t>
      </w:r>
    </w:p>
    <w:p>
      <w:pPr>
        <w:ind w:left="4015"/>
        <w:spacing w:before="172" w:line="220" w:lineRule="auto"/>
        <w:outlineLvl w:val="0"/>
        <w:rPr>
          <w:rFonts w:ascii="SimSun" w:hAnsi="SimSun" w:eastAsia="SimSun" w:cs="SimSun"/>
          <w:sz w:val="18"/>
          <w:szCs w:val="18"/>
        </w:rPr>
      </w:pPr>
      <w:bookmarkStart w:name="bookmark200" w:id="254"/>
      <w:bookmarkEnd w:id="254"/>
      <w:r>
        <w:rPr>
          <w:rFonts w:ascii="SimSun" w:hAnsi="SimSun" w:eastAsia="SimSun" w:cs="SimSun"/>
          <w:sz w:val="18"/>
          <w:szCs w:val="18"/>
          <w:spacing w:val="-2"/>
        </w:rPr>
        <w:t>表</w:t>
      </w:r>
      <w:r>
        <w:rPr>
          <w:rFonts w:ascii="SimSun" w:hAnsi="SimSun" w:eastAsia="SimSun" w:cs="SimSun"/>
          <w:sz w:val="18"/>
          <w:szCs w:val="18"/>
          <w:spacing w:val="-32"/>
        </w:rPr>
        <w:t xml:space="preserve"> </w:t>
      </w:r>
      <w:r>
        <w:rPr>
          <w:rFonts w:ascii="Tahoma" w:hAnsi="Tahoma" w:eastAsia="Tahoma" w:cs="Tahoma"/>
          <w:sz w:val="18"/>
          <w:szCs w:val="18"/>
          <w:spacing w:val="-2"/>
        </w:rPr>
        <w:t>5-2 </w:t>
      </w:r>
      <w:r>
        <w:rPr>
          <w:rFonts w:ascii="SimSun" w:hAnsi="SimSun" w:eastAsia="SimSun" w:cs="SimSun"/>
          <w:sz w:val="18"/>
          <w:szCs w:val="18"/>
          <w:spacing w:val="-2"/>
        </w:rPr>
        <w:t>设施设备情况</w:t>
      </w:r>
    </w:p>
    <w:p>
      <w:pPr>
        <w:spacing w:before="63"/>
        <w:rPr/>
      </w:pPr>
      <w:r/>
    </w:p>
    <w:p>
      <w:pPr>
        <w:spacing w:before="63"/>
        <w:rPr/>
      </w:pPr>
      <w:r/>
    </w:p>
    <w:tbl>
      <w:tblPr>
        <w:tblStyle w:val="TableNormal"/>
        <w:tblW w:w="9356" w:type="dxa"/>
        <w:tblInd w:w="13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5"/>
        <w:gridCol w:w="1213"/>
        <w:gridCol w:w="1367"/>
        <w:gridCol w:w="1406"/>
        <w:gridCol w:w="1424"/>
        <w:gridCol w:w="1367"/>
        <w:gridCol w:w="1484"/>
      </w:tblGrid>
      <w:tr>
        <w:trPr>
          <w:trHeight w:val="918" w:hRule="atLeast"/>
        </w:trPr>
        <w:tc>
          <w:tcPr>
            <w:shd w:val="clear" w:fill="D7D7D7"/>
            <w:tcW w:w="1095" w:type="dxa"/>
            <w:vAlign w:val="top"/>
            <w:vMerge w:val="restart"/>
            <w:tcBorders>
              <w:bottom w:val="nil"/>
            </w:tcBorders>
          </w:tcPr>
          <w:p>
            <w:pPr>
              <w:spacing w:line="281" w:lineRule="auto"/>
              <w:rPr>
                <w:rFonts w:ascii="Arial"/>
                <w:sz w:val="21"/>
              </w:rPr>
            </w:pPr>
            <w:r/>
          </w:p>
          <w:p>
            <w:pPr>
              <w:spacing w:line="282" w:lineRule="auto"/>
              <w:rPr>
                <w:rFonts w:ascii="Arial"/>
                <w:sz w:val="21"/>
              </w:rPr>
            </w:pPr>
            <w:r/>
          </w:p>
          <w:p>
            <w:pPr>
              <w:pStyle w:val="TableText"/>
              <w:ind w:left="504"/>
              <w:spacing w:before="78" w:line="219" w:lineRule="auto"/>
              <w:rPr>
                <w:sz w:val="24"/>
                <w:szCs w:val="24"/>
              </w:rPr>
            </w:pPr>
            <w:bookmarkStart w:name="bookmark201" w:id="255"/>
            <w:bookmarkEnd w:id="255"/>
            <w:r>
              <w:rPr>
                <w:sz w:val="24"/>
                <w:szCs w:val="24"/>
                <w:spacing w:val="-6"/>
              </w:rPr>
              <w:t>年度</w:t>
            </w:r>
          </w:p>
        </w:tc>
        <w:tc>
          <w:tcPr>
            <w:shd w:val="clear" w:fill="D7D7D7"/>
            <w:tcW w:w="2580" w:type="dxa"/>
            <w:vAlign w:val="top"/>
            <w:gridSpan w:val="2"/>
          </w:tcPr>
          <w:p>
            <w:pPr>
              <w:pStyle w:val="TableText"/>
              <w:ind w:left="217"/>
              <w:spacing w:before="167" w:line="219" w:lineRule="auto"/>
              <w:rPr>
                <w:sz w:val="24"/>
                <w:szCs w:val="24"/>
              </w:rPr>
            </w:pPr>
            <w:r>
              <w:rPr>
                <w:sz w:val="24"/>
                <w:szCs w:val="24"/>
                <w:spacing w:val="-2"/>
              </w:rPr>
              <w:t>教学、实习仪器设备</w:t>
            </w:r>
          </w:p>
          <w:p>
            <w:pPr>
              <w:pStyle w:val="TableText"/>
              <w:ind w:left="512"/>
              <w:spacing w:before="154" w:line="220" w:lineRule="auto"/>
              <w:rPr>
                <w:sz w:val="24"/>
                <w:szCs w:val="24"/>
              </w:rPr>
            </w:pPr>
            <w:r>
              <w:rPr>
                <w:sz w:val="24"/>
                <w:szCs w:val="24"/>
                <w:spacing w:val="-3"/>
              </w:rPr>
              <w:t>（单位：万元）</w:t>
            </w:r>
          </w:p>
        </w:tc>
        <w:tc>
          <w:tcPr>
            <w:shd w:val="clear" w:fill="D7D7D7"/>
            <w:tcW w:w="2830" w:type="dxa"/>
            <w:vAlign w:val="top"/>
            <w:gridSpan w:val="2"/>
          </w:tcPr>
          <w:p>
            <w:pPr>
              <w:pStyle w:val="TableText"/>
              <w:ind w:left="952" w:right="452" w:hanging="5"/>
              <w:spacing w:before="166" w:line="285" w:lineRule="auto"/>
              <w:rPr>
                <w:sz w:val="24"/>
                <w:szCs w:val="24"/>
              </w:rPr>
            </w:pPr>
            <w:r>
              <w:rPr>
                <w:sz w:val="24"/>
                <w:szCs w:val="24"/>
                <w:spacing w:val="-3"/>
              </w:rPr>
              <w:t>实习实训工位</w:t>
            </w:r>
            <w:r>
              <w:rPr>
                <w:sz w:val="24"/>
                <w:szCs w:val="24"/>
                <w:spacing w:val="1"/>
              </w:rPr>
              <w:t xml:space="preserve"> </w:t>
            </w:r>
            <w:r>
              <w:rPr>
                <w:sz w:val="24"/>
                <w:szCs w:val="24"/>
                <w:spacing w:val="-4"/>
              </w:rPr>
              <w:t>（单位：个）</w:t>
            </w:r>
          </w:p>
        </w:tc>
        <w:tc>
          <w:tcPr>
            <w:shd w:val="clear" w:fill="D7D7D7"/>
            <w:tcW w:w="2851" w:type="dxa"/>
            <w:vAlign w:val="top"/>
            <w:gridSpan w:val="2"/>
          </w:tcPr>
          <w:p>
            <w:pPr>
              <w:pStyle w:val="TableText"/>
              <w:ind w:left="962" w:right="484" w:firstLine="230"/>
              <w:spacing w:before="166" w:line="285" w:lineRule="auto"/>
              <w:rPr>
                <w:sz w:val="24"/>
                <w:szCs w:val="24"/>
              </w:rPr>
            </w:pPr>
            <w:r>
              <w:rPr>
                <w:sz w:val="24"/>
                <w:szCs w:val="24"/>
                <w:spacing w:val="-3"/>
              </w:rPr>
              <w:t>纸质图书</w:t>
            </w:r>
            <w:r>
              <w:rPr>
                <w:sz w:val="24"/>
                <w:szCs w:val="24"/>
              </w:rPr>
              <w:t xml:space="preserve">  </w:t>
            </w:r>
            <w:r>
              <w:rPr>
                <w:sz w:val="24"/>
                <w:szCs w:val="24"/>
                <w:spacing w:val="-7"/>
              </w:rPr>
              <w:t>（单位：册）</w:t>
            </w:r>
          </w:p>
        </w:tc>
      </w:tr>
      <w:tr>
        <w:trPr>
          <w:trHeight w:val="510" w:hRule="atLeast"/>
        </w:trPr>
        <w:tc>
          <w:tcPr>
            <w:tcW w:w="1095" w:type="dxa"/>
            <w:vAlign w:val="top"/>
            <w:vMerge w:val="continue"/>
            <w:tcBorders>
              <w:top w:val="nil"/>
            </w:tcBorders>
          </w:tcPr>
          <w:p>
            <w:pPr>
              <w:rPr>
                <w:rFonts w:ascii="Arial"/>
                <w:sz w:val="21"/>
              </w:rPr>
            </w:pPr>
            <w:r/>
          </w:p>
        </w:tc>
        <w:tc>
          <w:tcPr>
            <w:shd w:val="clear" w:fill="D7D7D7"/>
            <w:tcW w:w="1213" w:type="dxa"/>
            <w:vAlign w:val="top"/>
          </w:tcPr>
          <w:p>
            <w:pPr>
              <w:pStyle w:val="TableText"/>
              <w:ind w:left="507"/>
              <w:spacing w:before="183" w:line="219" w:lineRule="auto"/>
              <w:rPr>
                <w:sz w:val="24"/>
                <w:szCs w:val="24"/>
              </w:rPr>
            </w:pPr>
            <w:r>
              <w:rPr>
                <w:sz w:val="24"/>
                <w:szCs w:val="24"/>
                <w:spacing w:val="-8"/>
              </w:rPr>
              <w:t>总值</w:t>
            </w:r>
          </w:p>
        </w:tc>
        <w:tc>
          <w:tcPr>
            <w:shd w:val="clear" w:fill="D7D7D7"/>
            <w:tcW w:w="1367" w:type="dxa"/>
            <w:vAlign w:val="top"/>
          </w:tcPr>
          <w:p>
            <w:pPr>
              <w:pStyle w:val="TableText"/>
              <w:ind w:left="501"/>
              <w:spacing w:before="182" w:line="220" w:lineRule="auto"/>
              <w:rPr>
                <w:sz w:val="24"/>
                <w:szCs w:val="24"/>
              </w:rPr>
            </w:pPr>
            <w:r>
              <w:rPr>
                <w:sz w:val="24"/>
                <w:szCs w:val="24"/>
                <w:spacing w:val="-6"/>
              </w:rPr>
              <w:t>生均</w:t>
            </w:r>
          </w:p>
        </w:tc>
        <w:tc>
          <w:tcPr>
            <w:shd w:val="clear" w:fill="D7D7D7"/>
            <w:tcW w:w="1406" w:type="dxa"/>
            <w:vAlign w:val="top"/>
          </w:tcPr>
          <w:p>
            <w:pPr>
              <w:pStyle w:val="TableText"/>
              <w:ind w:left="507"/>
              <w:spacing w:before="183" w:line="219" w:lineRule="auto"/>
              <w:rPr>
                <w:sz w:val="24"/>
                <w:szCs w:val="24"/>
              </w:rPr>
            </w:pPr>
            <w:r>
              <w:rPr>
                <w:sz w:val="24"/>
                <w:szCs w:val="24"/>
                <w:spacing w:val="-8"/>
              </w:rPr>
              <w:t>总数</w:t>
            </w:r>
          </w:p>
        </w:tc>
        <w:tc>
          <w:tcPr>
            <w:shd w:val="clear" w:fill="D7D7D7"/>
            <w:tcW w:w="1424" w:type="dxa"/>
            <w:vAlign w:val="top"/>
          </w:tcPr>
          <w:p>
            <w:pPr>
              <w:pStyle w:val="TableText"/>
              <w:ind w:left="502"/>
              <w:spacing w:before="182" w:line="220" w:lineRule="auto"/>
              <w:rPr>
                <w:sz w:val="24"/>
                <w:szCs w:val="24"/>
              </w:rPr>
            </w:pPr>
            <w:r>
              <w:rPr>
                <w:sz w:val="24"/>
                <w:szCs w:val="24"/>
                <w:spacing w:val="-6"/>
              </w:rPr>
              <w:t>生均</w:t>
            </w:r>
          </w:p>
        </w:tc>
        <w:tc>
          <w:tcPr>
            <w:shd w:val="clear" w:fill="D7D7D7"/>
            <w:tcW w:w="1367" w:type="dxa"/>
            <w:vAlign w:val="top"/>
          </w:tcPr>
          <w:p>
            <w:pPr>
              <w:pStyle w:val="TableText"/>
              <w:ind w:left="509"/>
              <w:spacing w:before="183" w:line="219" w:lineRule="auto"/>
              <w:rPr>
                <w:sz w:val="24"/>
                <w:szCs w:val="24"/>
              </w:rPr>
            </w:pPr>
            <w:r>
              <w:rPr>
                <w:sz w:val="24"/>
                <w:szCs w:val="24"/>
                <w:spacing w:val="-8"/>
              </w:rPr>
              <w:t>总数</w:t>
            </w:r>
          </w:p>
        </w:tc>
        <w:tc>
          <w:tcPr>
            <w:shd w:val="clear" w:fill="D7D7D7"/>
            <w:tcW w:w="1484" w:type="dxa"/>
            <w:vAlign w:val="top"/>
          </w:tcPr>
          <w:p>
            <w:pPr>
              <w:pStyle w:val="TableText"/>
              <w:ind w:left="505"/>
              <w:spacing w:before="182" w:line="220" w:lineRule="auto"/>
              <w:rPr>
                <w:sz w:val="24"/>
                <w:szCs w:val="24"/>
              </w:rPr>
            </w:pPr>
            <w:r>
              <w:rPr>
                <w:sz w:val="24"/>
                <w:szCs w:val="24"/>
                <w:spacing w:val="-6"/>
              </w:rPr>
              <w:t>生均</w:t>
            </w:r>
          </w:p>
        </w:tc>
      </w:tr>
      <w:tr>
        <w:trPr>
          <w:trHeight w:val="576" w:hRule="atLeast"/>
        </w:trPr>
        <w:tc>
          <w:tcPr>
            <w:tcW w:w="1095" w:type="dxa"/>
            <w:vAlign w:val="top"/>
          </w:tcPr>
          <w:p>
            <w:pPr>
              <w:pStyle w:val="TableText"/>
              <w:ind w:left="168"/>
              <w:spacing w:before="215" w:line="219" w:lineRule="auto"/>
              <w:rPr>
                <w:sz w:val="24"/>
                <w:szCs w:val="24"/>
              </w:rPr>
            </w:pPr>
            <w:r>
              <w:rPr>
                <w:sz w:val="24"/>
                <w:szCs w:val="24"/>
                <w:spacing w:val="-3"/>
              </w:rPr>
              <w:t>2023</w:t>
            </w:r>
            <w:r>
              <w:rPr>
                <w:sz w:val="24"/>
                <w:szCs w:val="24"/>
                <w:spacing w:val="-48"/>
              </w:rPr>
              <w:t xml:space="preserve"> </w:t>
            </w:r>
            <w:r>
              <w:rPr>
                <w:sz w:val="24"/>
                <w:szCs w:val="24"/>
                <w:spacing w:val="-3"/>
              </w:rPr>
              <w:t>年</w:t>
            </w:r>
          </w:p>
        </w:tc>
        <w:tc>
          <w:tcPr>
            <w:tcW w:w="1213" w:type="dxa"/>
            <w:vAlign w:val="top"/>
          </w:tcPr>
          <w:p>
            <w:pPr>
              <w:pStyle w:val="TableText"/>
              <w:ind w:left="208"/>
              <w:spacing w:before="251" w:line="184" w:lineRule="auto"/>
              <w:rPr>
                <w:sz w:val="24"/>
                <w:szCs w:val="24"/>
              </w:rPr>
            </w:pPr>
            <w:r>
              <w:rPr>
                <w:sz w:val="24"/>
                <w:szCs w:val="24"/>
                <w:spacing w:val="-4"/>
              </w:rPr>
              <w:t>1246.75</w:t>
            </w:r>
          </w:p>
        </w:tc>
        <w:tc>
          <w:tcPr>
            <w:tcW w:w="1367" w:type="dxa"/>
            <w:vAlign w:val="top"/>
          </w:tcPr>
          <w:p>
            <w:pPr>
              <w:pStyle w:val="TableText"/>
              <w:ind w:left="517"/>
              <w:spacing w:before="251" w:line="184" w:lineRule="auto"/>
              <w:rPr>
                <w:sz w:val="24"/>
                <w:szCs w:val="24"/>
              </w:rPr>
            </w:pPr>
            <w:r>
              <w:rPr>
                <w:sz w:val="24"/>
                <w:szCs w:val="24"/>
                <w:spacing w:val="-7"/>
              </w:rPr>
              <w:t>1.41</w:t>
            </w:r>
          </w:p>
        </w:tc>
        <w:tc>
          <w:tcPr>
            <w:tcW w:w="1406" w:type="dxa"/>
            <w:vAlign w:val="top"/>
          </w:tcPr>
          <w:p>
            <w:pPr>
              <w:pStyle w:val="TableText"/>
              <w:ind w:left="518"/>
              <w:spacing w:before="251" w:line="184" w:lineRule="auto"/>
              <w:rPr>
                <w:sz w:val="24"/>
                <w:szCs w:val="24"/>
              </w:rPr>
            </w:pPr>
            <w:r>
              <w:rPr>
                <w:sz w:val="24"/>
                <w:szCs w:val="24"/>
                <w:spacing w:val="-7"/>
              </w:rPr>
              <w:t>1192</w:t>
            </w:r>
          </w:p>
        </w:tc>
        <w:tc>
          <w:tcPr>
            <w:tcW w:w="1424" w:type="dxa"/>
            <w:vAlign w:val="top"/>
          </w:tcPr>
          <w:p>
            <w:pPr>
              <w:pStyle w:val="TableText"/>
              <w:ind w:left="518"/>
              <w:spacing w:before="251" w:line="184" w:lineRule="auto"/>
              <w:rPr>
                <w:sz w:val="24"/>
                <w:szCs w:val="24"/>
              </w:rPr>
            </w:pPr>
            <w:r>
              <w:rPr>
                <w:sz w:val="24"/>
                <w:szCs w:val="24"/>
                <w:spacing w:val="-7"/>
              </w:rPr>
              <w:t>1.27</w:t>
            </w:r>
          </w:p>
        </w:tc>
        <w:tc>
          <w:tcPr>
            <w:tcW w:w="1367" w:type="dxa"/>
            <w:vAlign w:val="top"/>
          </w:tcPr>
          <w:p>
            <w:pPr>
              <w:pStyle w:val="TableText"/>
              <w:ind w:left="507"/>
              <w:spacing w:before="252" w:line="183" w:lineRule="auto"/>
              <w:rPr>
                <w:sz w:val="24"/>
                <w:szCs w:val="24"/>
              </w:rPr>
            </w:pPr>
            <w:r>
              <w:rPr>
                <w:sz w:val="24"/>
                <w:szCs w:val="24"/>
                <w:spacing w:val="-3"/>
              </w:rPr>
              <w:t>59026</w:t>
            </w:r>
          </w:p>
        </w:tc>
        <w:tc>
          <w:tcPr>
            <w:tcW w:w="1484" w:type="dxa"/>
            <w:vAlign w:val="top"/>
          </w:tcPr>
          <w:p>
            <w:pPr>
              <w:pStyle w:val="TableText"/>
              <w:ind w:left="505"/>
              <w:spacing w:before="252" w:line="183" w:lineRule="auto"/>
              <w:rPr>
                <w:sz w:val="24"/>
                <w:szCs w:val="24"/>
              </w:rPr>
            </w:pPr>
            <w:r>
              <w:rPr>
                <w:sz w:val="24"/>
                <w:szCs w:val="24"/>
                <w:spacing w:val="-3"/>
              </w:rPr>
              <w:t>66.7</w:t>
            </w:r>
          </w:p>
        </w:tc>
      </w:tr>
      <w:tr>
        <w:trPr>
          <w:trHeight w:val="580" w:hRule="atLeast"/>
        </w:trPr>
        <w:tc>
          <w:tcPr>
            <w:tcW w:w="1095" w:type="dxa"/>
            <w:vAlign w:val="top"/>
          </w:tcPr>
          <w:p>
            <w:pPr>
              <w:pStyle w:val="TableText"/>
              <w:ind w:left="168"/>
              <w:spacing w:before="217" w:line="219" w:lineRule="auto"/>
              <w:rPr>
                <w:sz w:val="24"/>
                <w:szCs w:val="24"/>
              </w:rPr>
            </w:pPr>
            <w:r>
              <w:rPr>
                <w:sz w:val="24"/>
                <w:szCs w:val="24"/>
                <w:spacing w:val="-3"/>
              </w:rPr>
              <w:t>2024</w:t>
            </w:r>
            <w:r>
              <w:rPr>
                <w:sz w:val="24"/>
                <w:szCs w:val="24"/>
                <w:spacing w:val="-48"/>
              </w:rPr>
              <w:t xml:space="preserve"> </w:t>
            </w:r>
            <w:r>
              <w:rPr>
                <w:sz w:val="24"/>
                <w:szCs w:val="24"/>
                <w:spacing w:val="-3"/>
              </w:rPr>
              <w:t>年</w:t>
            </w:r>
          </w:p>
        </w:tc>
        <w:tc>
          <w:tcPr>
            <w:tcW w:w="1213" w:type="dxa"/>
            <w:vAlign w:val="top"/>
          </w:tcPr>
          <w:p>
            <w:pPr>
              <w:pStyle w:val="TableText"/>
              <w:ind w:left="208"/>
              <w:spacing w:before="253" w:line="184" w:lineRule="auto"/>
              <w:rPr>
                <w:sz w:val="24"/>
                <w:szCs w:val="24"/>
              </w:rPr>
            </w:pPr>
            <w:r>
              <w:rPr>
                <w:sz w:val="24"/>
                <w:szCs w:val="24"/>
                <w:spacing w:val="-4"/>
              </w:rPr>
              <w:t>1290.59</w:t>
            </w:r>
          </w:p>
        </w:tc>
        <w:tc>
          <w:tcPr>
            <w:tcW w:w="1367" w:type="dxa"/>
            <w:vAlign w:val="top"/>
          </w:tcPr>
          <w:p>
            <w:pPr>
              <w:pStyle w:val="TableText"/>
              <w:ind w:left="517"/>
              <w:spacing w:before="253" w:line="184" w:lineRule="auto"/>
              <w:rPr>
                <w:sz w:val="24"/>
                <w:szCs w:val="24"/>
              </w:rPr>
            </w:pPr>
            <w:r>
              <w:rPr>
                <w:sz w:val="24"/>
                <w:szCs w:val="24"/>
                <w:spacing w:val="-7"/>
              </w:rPr>
              <w:t>1.89</w:t>
            </w:r>
          </w:p>
        </w:tc>
        <w:tc>
          <w:tcPr>
            <w:tcW w:w="1406" w:type="dxa"/>
            <w:vAlign w:val="top"/>
          </w:tcPr>
          <w:p>
            <w:pPr>
              <w:pStyle w:val="TableText"/>
              <w:ind w:left="505"/>
              <w:spacing w:before="254" w:line="183" w:lineRule="auto"/>
              <w:rPr>
                <w:sz w:val="24"/>
                <w:szCs w:val="24"/>
              </w:rPr>
            </w:pPr>
            <w:r>
              <w:rPr>
                <w:sz w:val="24"/>
                <w:szCs w:val="24"/>
                <w:spacing w:val="-5"/>
              </w:rPr>
              <w:t>384</w:t>
            </w:r>
          </w:p>
        </w:tc>
        <w:tc>
          <w:tcPr>
            <w:tcW w:w="1424" w:type="dxa"/>
            <w:vAlign w:val="top"/>
          </w:tcPr>
          <w:p>
            <w:pPr>
              <w:pStyle w:val="TableText"/>
              <w:ind w:left="518"/>
              <w:spacing w:before="253" w:line="184" w:lineRule="auto"/>
              <w:rPr>
                <w:sz w:val="24"/>
                <w:szCs w:val="24"/>
              </w:rPr>
            </w:pPr>
            <w:r>
              <w:rPr>
                <w:sz w:val="24"/>
                <w:szCs w:val="24"/>
                <w:spacing w:val="-7"/>
              </w:rPr>
              <w:t>1.78</w:t>
            </w:r>
          </w:p>
        </w:tc>
        <w:tc>
          <w:tcPr>
            <w:tcW w:w="1367" w:type="dxa"/>
            <w:vAlign w:val="top"/>
          </w:tcPr>
          <w:p>
            <w:pPr>
              <w:pStyle w:val="TableText"/>
              <w:ind w:left="507"/>
              <w:spacing w:before="254" w:line="183" w:lineRule="auto"/>
              <w:rPr>
                <w:sz w:val="24"/>
                <w:szCs w:val="24"/>
              </w:rPr>
            </w:pPr>
            <w:r>
              <w:rPr>
                <w:sz w:val="24"/>
                <w:szCs w:val="24"/>
                <w:spacing w:val="-3"/>
              </w:rPr>
              <w:t>59026</w:t>
            </w:r>
          </w:p>
        </w:tc>
        <w:tc>
          <w:tcPr>
            <w:tcW w:w="1484" w:type="dxa"/>
            <w:vAlign w:val="top"/>
          </w:tcPr>
          <w:p>
            <w:pPr>
              <w:pStyle w:val="TableText"/>
              <w:ind w:left="504"/>
              <w:spacing w:before="255" w:line="183" w:lineRule="auto"/>
              <w:rPr>
                <w:sz w:val="24"/>
                <w:szCs w:val="24"/>
              </w:rPr>
            </w:pPr>
            <w:r>
              <w:rPr>
                <w:sz w:val="24"/>
                <w:szCs w:val="24"/>
                <w:spacing w:val="-3"/>
              </w:rPr>
              <w:t>86.42</w:t>
            </w:r>
          </w:p>
        </w:tc>
      </w:tr>
    </w:tbl>
    <w:p>
      <w:pPr>
        <w:pStyle w:val="BodyText"/>
        <w:rPr/>
      </w:pPr>
      <w:r/>
    </w:p>
    <w:p>
      <w:pPr>
        <w:sectPr>
          <w:headerReference w:type="default" r:id="rId60"/>
          <w:footerReference w:type="default" r:id="rId61"/>
          <w:pgSz w:w="11906" w:h="16839"/>
          <w:pgMar w:top="1198" w:right="1097" w:bottom="1429" w:left="1311" w:header="836" w:footer="1150" w:gutter="0"/>
        </w:sectPr>
        <w:rPr/>
      </w:pPr>
    </w:p>
    <w:p>
      <w:pPr>
        <w:pStyle w:val="BodyText"/>
        <w:spacing w:line="259" w:lineRule="auto"/>
        <w:rPr/>
      </w:pPr>
      <w:r/>
    </w:p>
    <w:p>
      <w:pPr>
        <w:pStyle w:val="BodyText"/>
        <w:spacing w:line="259" w:lineRule="auto"/>
        <w:rPr/>
      </w:pPr>
      <w:r/>
    </w:p>
    <w:p>
      <w:pPr>
        <w:pStyle w:val="BodyText"/>
        <w:ind w:left="572"/>
        <w:spacing w:before="91" w:line="224" w:lineRule="auto"/>
        <w:outlineLvl w:val="1"/>
        <w:rPr>
          <w:rFonts w:ascii="SimHei" w:hAnsi="SimHei" w:eastAsia="SimHei" w:cs="SimHei"/>
          <w:sz w:val="28"/>
          <w:szCs w:val="28"/>
        </w:rPr>
      </w:pPr>
      <w:bookmarkStart w:name="bookmark101" w:id="256"/>
      <w:bookmarkEnd w:id="256"/>
      <w:bookmarkStart w:name="bookmark100" w:id="257"/>
      <w:bookmarkEnd w:id="257"/>
      <w:r>
        <w:rPr>
          <w:sz w:val="28"/>
          <w:szCs w:val="28"/>
          <w:b/>
          <w:bCs/>
          <w:spacing w:val="-4"/>
        </w:rPr>
        <w:t>5.3 </w:t>
      </w:r>
      <w:r>
        <w:rPr>
          <w:rFonts w:ascii="SimHei" w:hAnsi="SimHei" w:eastAsia="SimHei" w:cs="SimHei"/>
          <w:sz w:val="28"/>
          <w:szCs w:val="28"/>
          <w:b/>
          <w:bCs/>
          <w:spacing w:val="-4"/>
        </w:rPr>
        <w:t>党建引领</w:t>
      </w:r>
    </w:p>
    <w:p>
      <w:pPr>
        <w:ind w:left="7" w:firstLine="481"/>
        <w:spacing w:before="134" w:line="335" w:lineRule="auto"/>
        <w:rPr>
          <w:rFonts w:ascii="SimSun" w:hAnsi="SimSun" w:eastAsia="SimSun" w:cs="SimSun"/>
          <w:sz w:val="24"/>
          <w:szCs w:val="24"/>
        </w:rPr>
      </w:pPr>
      <w:r>
        <w:rPr>
          <w:rFonts w:ascii="SimSun" w:hAnsi="SimSun" w:eastAsia="SimSun" w:cs="SimSun"/>
          <w:sz w:val="24"/>
          <w:szCs w:val="24"/>
          <w:spacing w:val="5"/>
        </w:rPr>
        <w:t>职业院校承担着为党育人、为国育才的重大使命，职业教育肩负着培养多样化人</w:t>
      </w:r>
      <w:r>
        <w:rPr>
          <w:rFonts w:ascii="SimSun" w:hAnsi="SimSun" w:eastAsia="SimSun" w:cs="SimSun"/>
          <w:sz w:val="24"/>
          <w:szCs w:val="24"/>
          <w:spacing w:val="2"/>
        </w:rPr>
        <w:t xml:space="preserve">  </w:t>
      </w:r>
      <w:r>
        <w:rPr>
          <w:rFonts w:ascii="SimSun" w:hAnsi="SimSun" w:eastAsia="SimSun" w:cs="SimSun"/>
          <w:sz w:val="24"/>
          <w:szCs w:val="24"/>
          <w:spacing w:val="5"/>
        </w:rPr>
        <w:t>才、传承技术技能、促进就业创业的重要职责。我校始终坚持将党建工作作为</w:t>
      </w:r>
      <w:r>
        <w:rPr>
          <w:rFonts w:ascii="SimSun" w:hAnsi="SimSun" w:eastAsia="SimSun" w:cs="SimSun"/>
          <w:sz w:val="24"/>
          <w:szCs w:val="24"/>
          <w:spacing w:val="4"/>
        </w:rPr>
        <w:t>首要任</w:t>
      </w:r>
      <w:r>
        <w:rPr>
          <w:rFonts w:ascii="SimSun" w:hAnsi="SimSun" w:eastAsia="SimSun" w:cs="SimSun"/>
          <w:sz w:val="24"/>
          <w:szCs w:val="24"/>
        </w:rPr>
        <w:t xml:space="preserve">  </w:t>
      </w:r>
      <w:r>
        <w:rPr>
          <w:rFonts w:ascii="SimSun" w:hAnsi="SimSun" w:eastAsia="SimSun" w:cs="SimSun"/>
          <w:sz w:val="24"/>
          <w:szCs w:val="24"/>
          <w:spacing w:val="6"/>
        </w:rPr>
        <w:t>务，全面推进学校教育工作。全校师生积极响应号召，深入</w:t>
      </w:r>
      <w:r>
        <w:rPr>
          <w:rFonts w:ascii="SimSun" w:hAnsi="SimSun" w:eastAsia="SimSun" w:cs="SimSun"/>
          <w:sz w:val="24"/>
          <w:szCs w:val="24"/>
          <w:spacing w:val="5"/>
        </w:rPr>
        <w:t>开展主题教育学习活动，</w:t>
      </w:r>
      <w:r>
        <w:rPr>
          <w:rFonts w:ascii="SimSun" w:hAnsi="SimSun" w:eastAsia="SimSun" w:cs="SimSun"/>
          <w:sz w:val="24"/>
          <w:szCs w:val="24"/>
        </w:rPr>
        <w:t xml:space="preserve"> </w:t>
      </w:r>
      <w:r>
        <w:rPr>
          <w:rFonts w:ascii="SimSun" w:hAnsi="SimSun" w:eastAsia="SimSun" w:cs="SimSun"/>
          <w:sz w:val="24"/>
          <w:szCs w:val="24"/>
          <w:spacing w:val="5"/>
        </w:rPr>
        <w:t>以习近平新时代中国特色社会主义思想为引领，认真学习党的二十大精神和习</w:t>
      </w:r>
      <w:r>
        <w:rPr>
          <w:rFonts w:ascii="SimSun" w:hAnsi="SimSun" w:eastAsia="SimSun" w:cs="SimSun"/>
          <w:sz w:val="24"/>
          <w:szCs w:val="24"/>
          <w:spacing w:val="4"/>
        </w:rPr>
        <w:t>近平总</w:t>
      </w:r>
      <w:r>
        <w:rPr>
          <w:rFonts w:ascii="SimSun" w:hAnsi="SimSun" w:eastAsia="SimSun" w:cs="SimSun"/>
          <w:sz w:val="24"/>
          <w:szCs w:val="24"/>
        </w:rPr>
        <w:t xml:space="preserve">  </w:t>
      </w:r>
      <w:r>
        <w:rPr>
          <w:rFonts w:ascii="SimSun" w:hAnsi="SimSun" w:eastAsia="SimSun" w:cs="SimSun"/>
          <w:sz w:val="24"/>
          <w:szCs w:val="24"/>
          <w:spacing w:val="-3"/>
        </w:rPr>
        <w:t>书记关于职业教育的重要论述，遵循“职教</w:t>
      </w:r>
      <w:r>
        <w:rPr>
          <w:rFonts w:ascii="SimSun" w:hAnsi="SimSun" w:eastAsia="SimSun" w:cs="SimSun"/>
          <w:sz w:val="24"/>
          <w:szCs w:val="24"/>
          <w:spacing w:val="-48"/>
        </w:rPr>
        <w:t xml:space="preserve"> </w:t>
      </w:r>
      <w:r>
        <w:rPr>
          <w:rFonts w:ascii="Tahoma" w:hAnsi="Tahoma" w:eastAsia="Tahoma" w:cs="Tahoma"/>
          <w:sz w:val="24"/>
          <w:szCs w:val="24"/>
          <w:spacing w:val="-3"/>
        </w:rPr>
        <w:t>20 </w:t>
      </w:r>
      <w:r>
        <w:rPr>
          <w:rFonts w:ascii="SimSun" w:hAnsi="SimSun" w:eastAsia="SimSun" w:cs="SimSun"/>
          <w:sz w:val="24"/>
          <w:szCs w:val="24"/>
          <w:spacing w:val="-3"/>
        </w:rPr>
        <w:t>条</w:t>
      </w:r>
      <w:r>
        <w:rPr>
          <w:rFonts w:ascii="SimSun" w:hAnsi="SimSun" w:eastAsia="SimSun" w:cs="SimSun"/>
          <w:sz w:val="24"/>
          <w:szCs w:val="24"/>
          <w:spacing w:val="-88"/>
        </w:rPr>
        <w:t xml:space="preserve"> </w:t>
      </w:r>
      <w:r>
        <w:rPr>
          <w:rFonts w:ascii="SimSun" w:hAnsi="SimSun" w:eastAsia="SimSun" w:cs="SimSun"/>
          <w:sz w:val="24"/>
          <w:szCs w:val="24"/>
          <w:spacing w:val="-3"/>
        </w:rPr>
        <w:t>”行动纲</w:t>
      </w:r>
      <w:r>
        <w:rPr>
          <w:rFonts w:ascii="SimSun" w:hAnsi="SimSun" w:eastAsia="SimSun" w:cs="SimSun"/>
          <w:sz w:val="24"/>
          <w:szCs w:val="24"/>
          <w:spacing w:val="-4"/>
        </w:rPr>
        <w:t>领，全面落实党的教育方针，</w:t>
      </w:r>
      <w:r>
        <w:rPr>
          <w:rFonts w:ascii="SimSun" w:hAnsi="SimSun" w:eastAsia="SimSun" w:cs="SimSun"/>
          <w:sz w:val="24"/>
          <w:szCs w:val="24"/>
        </w:rPr>
        <w:t xml:space="preserve"> </w:t>
      </w:r>
      <w:r>
        <w:rPr>
          <w:rFonts w:ascii="SimSun" w:hAnsi="SimSun" w:eastAsia="SimSun" w:cs="SimSun"/>
          <w:sz w:val="24"/>
          <w:szCs w:val="24"/>
          <w:spacing w:val="5"/>
        </w:rPr>
        <w:t>确保立德树人根本任务得到有效实施。切实加强党建工作，确保我们的教育教</w:t>
      </w:r>
      <w:r>
        <w:rPr>
          <w:rFonts w:ascii="SimSun" w:hAnsi="SimSun" w:eastAsia="SimSun" w:cs="SimSun"/>
          <w:sz w:val="24"/>
          <w:szCs w:val="24"/>
          <w:spacing w:val="4"/>
        </w:rPr>
        <w:t>学工作</w:t>
      </w:r>
      <w:r>
        <w:rPr>
          <w:rFonts w:ascii="SimSun" w:hAnsi="SimSun" w:eastAsia="SimSun" w:cs="SimSun"/>
          <w:sz w:val="24"/>
          <w:szCs w:val="24"/>
        </w:rPr>
        <w:t xml:space="preserve">  </w:t>
      </w:r>
      <w:r>
        <w:rPr>
          <w:rFonts w:ascii="SimSun" w:hAnsi="SimSun" w:eastAsia="SimSun" w:cs="SimSun"/>
          <w:sz w:val="24"/>
          <w:szCs w:val="24"/>
          <w:spacing w:val="-1"/>
        </w:rPr>
        <w:t>与党和国家的发展目标保持高度一致。</w:t>
      </w:r>
    </w:p>
    <w:p>
      <w:pPr>
        <w:ind w:left="493"/>
        <w:spacing w:before="232" w:line="221" w:lineRule="auto"/>
        <w:outlineLvl w:val="2"/>
        <w:rPr>
          <w:rFonts w:ascii="SimHei" w:hAnsi="SimHei" w:eastAsia="SimHei" w:cs="SimHei"/>
          <w:sz w:val="24"/>
          <w:szCs w:val="24"/>
        </w:rPr>
      </w:pPr>
      <w:bookmarkStart w:name="bookmark103" w:id="258"/>
      <w:bookmarkEnd w:id="258"/>
      <w:bookmarkStart w:name="bookmark102" w:id="259"/>
      <w:bookmarkEnd w:id="259"/>
      <w:r>
        <w:rPr>
          <w:rFonts w:ascii="Tahoma" w:hAnsi="Tahoma" w:eastAsia="Tahoma" w:cs="Tahoma"/>
          <w:sz w:val="24"/>
          <w:szCs w:val="24"/>
          <w:b/>
          <w:bCs/>
          <w:spacing w:val="-3"/>
        </w:rPr>
        <w:t>5.3.1 </w:t>
      </w:r>
      <w:r>
        <w:rPr>
          <w:rFonts w:ascii="SimHei" w:hAnsi="SimHei" w:eastAsia="SimHei" w:cs="SimHei"/>
          <w:sz w:val="24"/>
          <w:szCs w:val="24"/>
          <w:b/>
          <w:bCs/>
          <w:spacing w:val="-3"/>
        </w:rPr>
        <w:t>以思想建设筑牢信仰之基</w:t>
      </w:r>
    </w:p>
    <w:p>
      <w:pPr>
        <w:ind w:left="7" w:right="126" w:firstLine="485"/>
        <w:spacing w:before="154" w:line="335" w:lineRule="auto"/>
        <w:jc w:val="both"/>
        <w:rPr>
          <w:rFonts w:ascii="SimSun" w:hAnsi="SimSun" w:eastAsia="SimSun" w:cs="SimSun"/>
          <w:sz w:val="24"/>
          <w:szCs w:val="24"/>
        </w:rPr>
      </w:pPr>
      <w:r>
        <w:rPr>
          <w:rFonts w:ascii="SimSun" w:hAnsi="SimSun" w:eastAsia="SimSun" w:cs="SimSun"/>
          <w:sz w:val="24"/>
          <w:szCs w:val="24"/>
        </w:rPr>
        <w:t>学校党支部，共有在职党员</w:t>
      </w:r>
      <w:r>
        <w:rPr>
          <w:rFonts w:ascii="SimSun" w:hAnsi="SimSun" w:eastAsia="SimSun" w:cs="SimSun"/>
          <w:sz w:val="24"/>
          <w:szCs w:val="24"/>
          <w:spacing w:val="-41"/>
        </w:rPr>
        <w:t xml:space="preserve"> </w:t>
      </w:r>
      <w:r>
        <w:rPr>
          <w:rFonts w:ascii="Tahoma" w:hAnsi="Tahoma" w:eastAsia="Tahoma" w:cs="Tahoma"/>
          <w:sz w:val="24"/>
          <w:szCs w:val="24"/>
        </w:rPr>
        <w:t>37 </w:t>
      </w:r>
      <w:r>
        <w:rPr>
          <w:rFonts w:ascii="SimSun" w:hAnsi="SimSun" w:eastAsia="SimSun" w:cs="SimSun"/>
          <w:sz w:val="24"/>
          <w:szCs w:val="24"/>
        </w:rPr>
        <w:t>名。均为学校管理、教学与班主任工作的骨干，在 </w:t>
      </w:r>
      <w:r>
        <w:rPr>
          <w:rFonts w:ascii="SimSun" w:hAnsi="SimSun" w:eastAsia="SimSun" w:cs="SimSun"/>
          <w:sz w:val="24"/>
          <w:szCs w:val="24"/>
          <w:spacing w:val="5"/>
        </w:rPr>
        <w:t>各自岗位上发挥着标杆作用，充分展现了政治引领和方向保障的强大功能。通</w:t>
      </w:r>
      <w:r>
        <w:rPr>
          <w:rFonts w:ascii="SimSun" w:hAnsi="SimSun" w:eastAsia="SimSun" w:cs="SimSun"/>
          <w:sz w:val="24"/>
          <w:szCs w:val="24"/>
          <w:spacing w:val="4"/>
        </w:rPr>
        <w:t>过集中</w:t>
      </w:r>
      <w:r>
        <w:rPr>
          <w:rFonts w:ascii="SimSun" w:hAnsi="SimSun" w:eastAsia="SimSun" w:cs="SimSun"/>
          <w:sz w:val="24"/>
          <w:szCs w:val="24"/>
        </w:rPr>
        <w:t xml:space="preserve"> </w:t>
      </w:r>
      <w:r>
        <w:rPr>
          <w:rFonts w:ascii="SimSun" w:hAnsi="SimSun" w:eastAsia="SimSun" w:cs="SimSun"/>
          <w:sz w:val="24"/>
          <w:szCs w:val="24"/>
          <w:spacing w:val="5"/>
        </w:rPr>
        <w:t>学习、专题讲座、个人自学等多元化形式，深入学习贯彻党的二十大和二十届</w:t>
      </w:r>
      <w:r>
        <w:rPr>
          <w:rFonts w:ascii="SimSun" w:hAnsi="SimSun" w:eastAsia="SimSun" w:cs="SimSun"/>
          <w:sz w:val="24"/>
          <w:szCs w:val="24"/>
          <w:spacing w:val="4"/>
        </w:rPr>
        <w:t>三中全</w:t>
      </w:r>
      <w:r>
        <w:rPr>
          <w:rFonts w:ascii="SimSun" w:hAnsi="SimSun" w:eastAsia="SimSun" w:cs="SimSun"/>
          <w:sz w:val="24"/>
          <w:szCs w:val="24"/>
        </w:rPr>
        <w:t xml:space="preserve"> </w:t>
      </w:r>
      <w:r>
        <w:rPr>
          <w:rFonts w:ascii="SimSun" w:hAnsi="SimSun" w:eastAsia="SimSun" w:cs="SimSun"/>
          <w:sz w:val="24"/>
          <w:szCs w:val="24"/>
          <w:spacing w:val="1"/>
        </w:rPr>
        <w:t>会精神等核心内容。全年累计组织集中学习</w:t>
      </w:r>
      <w:r>
        <w:rPr>
          <w:rFonts w:ascii="SimSun" w:hAnsi="SimSun" w:eastAsia="SimSun" w:cs="SimSun"/>
          <w:sz w:val="24"/>
          <w:szCs w:val="24"/>
          <w:spacing w:val="-23"/>
        </w:rPr>
        <w:t xml:space="preserve"> </w:t>
      </w:r>
      <w:r>
        <w:rPr>
          <w:rFonts w:ascii="Tahoma" w:hAnsi="Tahoma" w:eastAsia="Tahoma" w:cs="Tahoma"/>
          <w:sz w:val="24"/>
          <w:szCs w:val="24"/>
          <w:spacing w:val="1"/>
        </w:rPr>
        <w:t>16 </w:t>
      </w:r>
      <w:r>
        <w:rPr>
          <w:rFonts w:ascii="SimSun" w:hAnsi="SimSun" w:eastAsia="SimSun" w:cs="SimSun"/>
          <w:sz w:val="24"/>
          <w:szCs w:val="24"/>
          <w:spacing w:val="1"/>
        </w:rPr>
        <w:t>次，主题党日活动</w:t>
      </w:r>
      <w:r>
        <w:rPr>
          <w:rFonts w:ascii="SimSun" w:hAnsi="SimSun" w:eastAsia="SimSun" w:cs="SimSun"/>
          <w:sz w:val="24"/>
          <w:szCs w:val="24"/>
          <w:spacing w:val="-29"/>
        </w:rPr>
        <w:t xml:space="preserve"> </w:t>
      </w:r>
      <w:r>
        <w:rPr>
          <w:rFonts w:ascii="Tahoma" w:hAnsi="Tahoma" w:eastAsia="Tahoma" w:cs="Tahoma"/>
          <w:sz w:val="24"/>
          <w:szCs w:val="24"/>
          <w:spacing w:val="1"/>
        </w:rPr>
        <w:t>12 </w:t>
      </w:r>
      <w:r>
        <w:rPr>
          <w:rFonts w:ascii="SimSun" w:hAnsi="SimSun" w:eastAsia="SimSun" w:cs="SimSun"/>
          <w:sz w:val="24"/>
          <w:szCs w:val="24"/>
          <w:spacing w:val="1"/>
        </w:rPr>
        <w:t>次，书记讲授专</w:t>
      </w:r>
      <w:r>
        <w:rPr>
          <w:rFonts w:ascii="SimSun" w:hAnsi="SimSun" w:eastAsia="SimSun" w:cs="SimSun"/>
          <w:sz w:val="24"/>
          <w:szCs w:val="24"/>
        </w:rPr>
        <w:t xml:space="preserve"> </w:t>
      </w:r>
      <w:r>
        <w:rPr>
          <w:rFonts w:ascii="SimSun" w:hAnsi="SimSun" w:eastAsia="SimSun" w:cs="SimSun"/>
          <w:sz w:val="24"/>
          <w:szCs w:val="24"/>
          <w:spacing w:val="1"/>
        </w:rPr>
        <w:t>题党课</w:t>
      </w:r>
      <w:r>
        <w:rPr>
          <w:rFonts w:ascii="SimSun" w:hAnsi="SimSun" w:eastAsia="SimSun" w:cs="SimSun"/>
          <w:sz w:val="24"/>
          <w:szCs w:val="24"/>
          <w:spacing w:val="-43"/>
        </w:rPr>
        <w:t xml:space="preserve"> </w:t>
      </w:r>
      <w:r>
        <w:rPr>
          <w:rFonts w:ascii="Tahoma" w:hAnsi="Tahoma" w:eastAsia="Tahoma" w:cs="Tahoma"/>
          <w:sz w:val="24"/>
          <w:szCs w:val="24"/>
          <w:spacing w:val="1"/>
        </w:rPr>
        <w:t>2 </w:t>
      </w:r>
      <w:r>
        <w:rPr>
          <w:rFonts w:ascii="SimSun" w:hAnsi="SimSun" w:eastAsia="SimSun" w:cs="SimSun"/>
          <w:sz w:val="24"/>
          <w:szCs w:val="24"/>
          <w:spacing w:val="1"/>
        </w:rPr>
        <w:t>次，举办铸牢中华民族共同体意识专题讲座</w:t>
      </w:r>
      <w:r>
        <w:rPr>
          <w:rFonts w:ascii="SimSun" w:hAnsi="SimSun" w:eastAsia="SimSun" w:cs="SimSun"/>
          <w:sz w:val="24"/>
          <w:szCs w:val="24"/>
          <w:spacing w:val="-26"/>
        </w:rPr>
        <w:t xml:space="preserve"> </w:t>
      </w:r>
      <w:r>
        <w:rPr>
          <w:rFonts w:ascii="Tahoma" w:hAnsi="Tahoma" w:eastAsia="Tahoma" w:cs="Tahoma"/>
          <w:sz w:val="24"/>
          <w:szCs w:val="24"/>
          <w:spacing w:val="1"/>
        </w:rPr>
        <w:t>1 </w:t>
      </w:r>
      <w:r>
        <w:rPr>
          <w:rFonts w:ascii="SimSun" w:hAnsi="SimSun" w:eastAsia="SimSun" w:cs="SimSun"/>
          <w:sz w:val="24"/>
          <w:szCs w:val="24"/>
          <w:spacing w:val="1"/>
        </w:rPr>
        <w:t>次，开展理论测试</w:t>
      </w:r>
      <w:r>
        <w:rPr>
          <w:rFonts w:ascii="SimSun" w:hAnsi="SimSun" w:eastAsia="SimSun" w:cs="SimSun"/>
          <w:sz w:val="24"/>
          <w:szCs w:val="24"/>
          <w:spacing w:val="-45"/>
        </w:rPr>
        <w:t xml:space="preserve"> </w:t>
      </w:r>
      <w:r>
        <w:rPr>
          <w:rFonts w:ascii="Tahoma" w:hAnsi="Tahoma" w:eastAsia="Tahoma" w:cs="Tahoma"/>
          <w:sz w:val="24"/>
          <w:szCs w:val="24"/>
          <w:spacing w:val="1"/>
        </w:rPr>
        <w:t>2 </w:t>
      </w:r>
      <w:r>
        <w:rPr>
          <w:rFonts w:ascii="SimSun" w:hAnsi="SimSun" w:eastAsia="SimSun" w:cs="SimSun"/>
          <w:sz w:val="24"/>
          <w:szCs w:val="24"/>
          <w:spacing w:val="1"/>
        </w:rPr>
        <w:t>次，</w:t>
      </w:r>
      <w:r>
        <w:rPr>
          <w:rFonts w:ascii="SimSun" w:hAnsi="SimSun" w:eastAsia="SimSun" w:cs="SimSun"/>
          <w:sz w:val="24"/>
          <w:szCs w:val="24"/>
        </w:rPr>
        <w:t>党员 </w:t>
      </w:r>
      <w:r>
        <w:rPr>
          <w:rFonts w:ascii="SimSun" w:hAnsi="SimSun" w:eastAsia="SimSun" w:cs="SimSun"/>
          <w:sz w:val="24"/>
          <w:szCs w:val="24"/>
          <w:spacing w:val="4"/>
        </w:rPr>
        <w:t>人均撰写心得体会</w:t>
      </w:r>
      <w:r>
        <w:rPr>
          <w:rFonts w:ascii="SimSun" w:hAnsi="SimSun" w:eastAsia="SimSun" w:cs="SimSun"/>
          <w:sz w:val="24"/>
          <w:szCs w:val="24"/>
          <w:spacing w:val="-43"/>
        </w:rPr>
        <w:t xml:space="preserve"> </w:t>
      </w:r>
      <w:r>
        <w:rPr>
          <w:rFonts w:ascii="Tahoma" w:hAnsi="Tahoma" w:eastAsia="Tahoma" w:cs="Tahoma"/>
          <w:sz w:val="24"/>
          <w:szCs w:val="24"/>
          <w:spacing w:val="4"/>
        </w:rPr>
        <w:t>2 </w:t>
      </w:r>
      <w:r>
        <w:rPr>
          <w:rFonts w:ascii="SimSun" w:hAnsi="SimSun" w:eastAsia="SimSun" w:cs="SimSun"/>
          <w:sz w:val="24"/>
          <w:szCs w:val="24"/>
          <w:spacing w:val="4"/>
        </w:rPr>
        <w:t>篇。通过政治学习，党员政治觉悟</w:t>
      </w:r>
      <w:r>
        <w:rPr>
          <w:rFonts w:ascii="SimSun" w:hAnsi="SimSun" w:eastAsia="SimSun" w:cs="SimSun"/>
          <w:sz w:val="24"/>
          <w:szCs w:val="24"/>
          <w:spacing w:val="3"/>
        </w:rPr>
        <w:t>显著提高，为学校各项工作的</w:t>
      </w:r>
      <w:r>
        <w:rPr>
          <w:rFonts w:ascii="SimSun" w:hAnsi="SimSun" w:eastAsia="SimSun" w:cs="SimSun"/>
          <w:sz w:val="24"/>
          <w:szCs w:val="24"/>
        </w:rPr>
        <w:t xml:space="preserve"> </w:t>
      </w:r>
      <w:r>
        <w:rPr>
          <w:rFonts w:ascii="SimSun" w:hAnsi="SimSun" w:eastAsia="SimSun" w:cs="SimSun"/>
          <w:sz w:val="24"/>
          <w:szCs w:val="24"/>
          <w:spacing w:val="5"/>
        </w:rPr>
        <w:t>开展提供了坚实的思想保障。强化意识形态管理，严格执行相关制度，学校网</w:t>
      </w:r>
      <w:r>
        <w:rPr>
          <w:rFonts w:ascii="SimSun" w:hAnsi="SimSun" w:eastAsia="SimSun" w:cs="SimSun"/>
          <w:sz w:val="24"/>
          <w:szCs w:val="24"/>
          <w:spacing w:val="4"/>
        </w:rPr>
        <w:t>站及公</w:t>
      </w:r>
      <w:r>
        <w:rPr>
          <w:rFonts w:ascii="SimSun" w:hAnsi="SimSun" w:eastAsia="SimSun" w:cs="SimSun"/>
          <w:sz w:val="24"/>
          <w:szCs w:val="24"/>
        </w:rPr>
        <w:t xml:space="preserve"> </w:t>
      </w:r>
      <w:bookmarkStart w:name="bookmark177" w:id="260"/>
      <w:bookmarkEnd w:id="260"/>
      <w:r>
        <w:rPr>
          <w:rFonts w:ascii="SimSun" w:hAnsi="SimSun" w:eastAsia="SimSun" w:cs="SimSun"/>
          <w:sz w:val="24"/>
          <w:szCs w:val="24"/>
          <w:spacing w:val="-4"/>
        </w:rPr>
        <w:t>众号共发布新闻</w:t>
      </w:r>
      <w:r>
        <w:rPr>
          <w:rFonts w:ascii="SimSun" w:hAnsi="SimSun" w:eastAsia="SimSun" w:cs="SimSun"/>
          <w:sz w:val="24"/>
          <w:szCs w:val="24"/>
          <w:spacing w:val="-31"/>
        </w:rPr>
        <w:t xml:space="preserve"> </w:t>
      </w:r>
      <w:r>
        <w:rPr>
          <w:rFonts w:ascii="Tahoma" w:hAnsi="Tahoma" w:eastAsia="Tahoma" w:cs="Tahoma"/>
          <w:sz w:val="24"/>
          <w:szCs w:val="24"/>
          <w:spacing w:val="-4"/>
        </w:rPr>
        <w:t>119 </w:t>
      </w:r>
      <w:r>
        <w:rPr>
          <w:rFonts w:ascii="SimSun" w:hAnsi="SimSun" w:eastAsia="SimSun" w:cs="SimSun"/>
          <w:sz w:val="24"/>
          <w:szCs w:val="24"/>
          <w:spacing w:val="-4"/>
        </w:rPr>
        <w:t>篇，上报党建信息</w:t>
      </w:r>
      <w:r>
        <w:rPr>
          <w:rFonts w:ascii="SimSun" w:hAnsi="SimSun" w:eastAsia="SimSun" w:cs="SimSun"/>
          <w:sz w:val="24"/>
          <w:szCs w:val="24"/>
          <w:spacing w:val="-47"/>
        </w:rPr>
        <w:t xml:space="preserve"> </w:t>
      </w:r>
      <w:r>
        <w:rPr>
          <w:rFonts w:ascii="Tahoma" w:hAnsi="Tahoma" w:eastAsia="Tahoma" w:cs="Tahoma"/>
          <w:sz w:val="24"/>
          <w:szCs w:val="24"/>
          <w:spacing w:val="-4"/>
        </w:rPr>
        <w:t>29 </w:t>
      </w:r>
      <w:r>
        <w:rPr>
          <w:rFonts w:ascii="SimSun" w:hAnsi="SimSun" w:eastAsia="SimSun" w:cs="SimSun"/>
          <w:sz w:val="24"/>
          <w:szCs w:val="24"/>
          <w:spacing w:val="-4"/>
        </w:rPr>
        <w:t>项。</w:t>
      </w:r>
    </w:p>
    <w:p>
      <w:pPr>
        <w:ind w:firstLine="1450"/>
        <w:spacing w:before="158" w:line="3403" w:lineRule="exact"/>
        <w:rPr/>
      </w:pPr>
      <w:r>
        <w:rPr>
          <w:position w:val="-68"/>
        </w:rPr>
        <w:drawing>
          <wp:inline distT="0" distB="0" distL="0" distR="0">
            <wp:extent cx="4320540" cy="2161032"/>
            <wp:effectExtent l="0" t="0" r="0" b="0"/>
            <wp:docPr id="48" name="IM 48"/>
            <wp:cNvGraphicFramePr/>
            <a:graphic>
              <a:graphicData uri="http://schemas.openxmlformats.org/drawingml/2006/picture">
                <pic:pic>
                  <pic:nvPicPr>
                    <pic:cNvPr id="48" name="IM 48"/>
                    <pic:cNvPicPr/>
                  </pic:nvPicPr>
                  <pic:blipFill>
                    <a:blip r:embed="rId65"/>
                    <a:stretch>
                      <a:fillRect/>
                    </a:stretch>
                  </pic:blipFill>
                  <pic:spPr>
                    <a:xfrm rot="0">
                      <a:off x="0" y="0"/>
                      <a:ext cx="4320540" cy="2161032"/>
                    </a:xfrm>
                    <a:prstGeom prst="rect">
                      <a:avLst/>
                    </a:prstGeom>
                  </pic:spPr>
                </pic:pic>
              </a:graphicData>
            </a:graphic>
          </wp:inline>
        </w:drawing>
      </w:r>
    </w:p>
    <w:p>
      <w:pPr>
        <w:pStyle w:val="BodyText"/>
        <w:spacing w:line="407" w:lineRule="auto"/>
        <w:rPr/>
      </w:pPr>
      <w:r/>
    </w:p>
    <w:p>
      <w:pPr>
        <w:ind w:left="1686"/>
        <w:spacing w:before="59" w:line="219" w:lineRule="auto"/>
        <w:outlineLvl w:val="0"/>
        <w:rPr>
          <w:rFonts w:ascii="SimSun" w:hAnsi="SimSun" w:eastAsia="SimSun" w:cs="SimSun"/>
          <w:sz w:val="18"/>
          <w:szCs w:val="18"/>
        </w:rPr>
      </w:pPr>
      <w:bookmarkStart w:name="bookmark176" w:id="261"/>
      <w:bookmarkEnd w:id="261"/>
      <w:r>
        <w:rPr>
          <w:rFonts w:ascii="SimSun" w:hAnsi="SimSun" w:eastAsia="SimSun" w:cs="SimSun"/>
          <w:sz w:val="18"/>
          <w:szCs w:val="18"/>
          <w:spacing w:val="-2"/>
        </w:rPr>
        <w:t>图</w:t>
      </w:r>
      <w:r>
        <w:rPr>
          <w:rFonts w:ascii="SimSun" w:hAnsi="SimSun" w:eastAsia="SimSun" w:cs="SimSun"/>
          <w:sz w:val="18"/>
          <w:szCs w:val="18"/>
          <w:spacing w:val="-34"/>
        </w:rPr>
        <w:t xml:space="preserve"> </w:t>
      </w:r>
      <w:r>
        <w:rPr>
          <w:rFonts w:ascii="Tahoma" w:hAnsi="Tahoma" w:eastAsia="Tahoma" w:cs="Tahoma"/>
          <w:sz w:val="18"/>
          <w:szCs w:val="18"/>
          <w:spacing w:val="-2"/>
        </w:rPr>
        <w:t>5-1 </w:t>
      </w:r>
      <w:r>
        <w:rPr>
          <w:rFonts w:ascii="SimSun" w:hAnsi="SimSun" w:eastAsia="SimSun" w:cs="SimSun"/>
          <w:sz w:val="18"/>
          <w:szCs w:val="18"/>
          <w:spacing w:val="-2"/>
        </w:rPr>
        <w:t>内蒙古经贸学校党总支组织开展“铸牢中华民族共同体</w:t>
      </w:r>
      <w:r>
        <w:rPr>
          <w:rFonts w:ascii="SimSun" w:hAnsi="SimSun" w:eastAsia="SimSun" w:cs="SimSun"/>
          <w:sz w:val="18"/>
          <w:szCs w:val="18"/>
          <w:spacing w:val="-3"/>
        </w:rPr>
        <w:t>意识</w:t>
      </w:r>
      <w:r>
        <w:rPr>
          <w:rFonts w:ascii="SimSun" w:hAnsi="SimSun" w:eastAsia="SimSun" w:cs="SimSun"/>
          <w:sz w:val="18"/>
          <w:szCs w:val="18"/>
          <w:spacing w:val="-66"/>
        </w:rPr>
        <w:t xml:space="preserve"> </w:t>
      </w:r>
      <w:r>
        <w:rPr>
          <w:rFonts w:ascii="SimSun" w:hAnsi="SimSun" w:eastAsia="SimSun" w:cs="SimSun"/>
          <w:sz w:val="18"/>
          <w:szCs w:val="18"/>
          <w:spacing w:val="-3"/>
        </w:rPr>
        <w:t>”专题学习</w:t>
      </w:r>
    </w:p>
    <w:p>
      <w:pPr>
        <w:spacing w:line="219" w:lineRule="auto"/>
        <w:sectPr>
          <w:headerReference w:type="default" r:id="rId63"/>
          <w:footerReference w:type="default" r:id="rId64"/>
          <w:pgSz w:w="11906" w:h="16839"/>
          <w:pgMar w:top="1198" w:right="1291" w:bottom="1430" w:left="1417" w:header="836" w:footer="1150" w:gutter="0"/>
        </w:sectPr>
        <w:rPr>
          <w:rFonts w:ascii="SimSun" w:hAnsi="SimSun" w:eastAsia="SimSun" w:cs="SimSun"/>
          <w:sz w:val="18"/>
          <w:szCs w:val="18"/>
        </w:rPr>
      </w:pPr>
    </w:p>
    <w:p>
      <w:pPr>
        <w:pStyle w:val="BodyText"/>
        <w:spacing w:line="274" w:lineRule="auto"/>
        <w:rPr/>
      </w:pPr>
      <w:r/>
    </w:p>
    <w:p>
      <w:pPr>
        <w:pStyle w:val="BodyText"/>
        <w:spacing w:line="274" w:lineRule="auto"/>
        <w:rPr/>
      </w:pPr>
      <w:r/>
    </w:p>
    <w:p>
      <w:pPr>
        <w:ind w:firstLine="1191"/>
        <w:spacing w:line="3403" w:lineRule="exact"/>
        <w:rPr/>
      </w:pPr>
      <w:r>
        <w:rPr>
          <w:position w:val="-68"/>
        </w:rPr>
        <w:drawing>
          <wp:inline distT="0" distB="0" distL="0" distR="0">
            <wp:extent cx="4320540" cy="2161032"/>
            <wp:effectExtent l="0" t="0" r="0" b="0"/>
            <wp:docPr id="50" name="IM 50"/>
            <wp:cNvGraphicFramePr/>
            <a:graphic>
              <a:graphicData uri="http://schemas.openxmlformats.org/drawingml/2006/picture">
                <pic:pic>
                  <pic:nvPicPr>
                    <pic:cNvPr id="50" name="IM 50"/>
                    <pic:cNvPicPr/>
                  </pic:nvPicPr>
                  <pic:blipFill>
                    <a:blip r:embed="rId67"/>
                    <a:stretch>
                      <a:fillRect/>
                    </a:stretch>
                  </pic:blipFill>
                  <pic:spPr>
                    <a:xfrm rot="0">
                      <a:off x="0" y="0"/>
                      <a:ext cx="4320540" cy="2161032"/>
                    </a:xfrm>
                    <a:prstGeom prst="rect">
                      <a:avLst/>
                    </a:prstGeom>
                  </pic:spPr>
                </pic:pic>
              </a:graphicData>
            </a:graphic>
          </wp:inline>
        </w:drawing>
      </w:r>
    </w:p>
    <w:p>
      <w:pPr>
        <w:pStyle w:val="BodyText"/>
        <w:spacing w:line="268" w:lineRule="auto"/>
        <w:rPr/>
      </w:pPr>
      <w:r/>
    </w:p>
    <w:p>
      <w:pPr>
        <w:ind w:left="2226"/>
        <w:spacing w:before="59" w:line="219" w:lineRule="auto"/>
        <w:outlineLvl w:val="0"/>
        <w:rPr>
          <w:rFonts w:ascii="SimSun" w:hAnsi="SimSun" w:eastAsia="SimSun" w:cs="SimSun"/>
          <w:sz w:val="18"/>
          <w:szCs w:val="18"/>
        </w:rPr>
      </w:pPr>
      <w:bookmarkStart w:name="bookmark178" w:id="262"/>
      <w:bookmarkEnd w:id="262"/>
      <w:r>
        <w:rPr>
          <w:rFonts w:ascii="SimSun" w:hAnsi="SimSun" w:eastAsia="SimSun" w:cs="SimSun"/>
          <w:sz w:val="18"/>
          <w:szCs w:val="18"/>
          <w:spacing w:val="-3"/>
        </w:rPr>
        <w:t>图</w:t>
      </w:r>
      <w:r>
        <w:rPr>
          <w:rFonts w:ascii="SimSun" w:hAnsi="SimSun" w:eastAsia="SimSun" w:cs="SimSun"/>
          <w:sz w:val="18"/>
          <w:szCs w:val="18"/>
          <w:spacing w:val="-23"/>
        </w:rPr>
        <w:t xml:space="preserve"> </w:t>
      </w:r>
      <w:r>
        <w:rPr>
          <w:rFonts w:ascii="Tahoma" w:hAnsi="Tahoma" w:eastAsia="Tahoma" w:cs="Tahoma"/>
          <w:sz w:val="18"/>
          <w:szCs w:val="18"/>
          <w:spacing w:val="-3"/>
        </w:rPr>
        <w:t>5-2 </w:t>
      </w:r>
      <w:r>
        <w:rPr>
          <w:rFonts w:ascii="SimSun" w:hAnsi="SimSun" w:eastAsia="SimSun" w:cs="SimSun"/>
          <w:sz w:val="18"/>
          <w:szCs w:val="18"/>
          <w:spacing w:val="-3"/>
        </w:rPr>
        <w:t>学习贯彻组织开展“听党话、感党恩、跟党走</w:t>
      </w:r>
      <w:r>
        <w:rPr>
          <w:rFonts w:ascii="SimSun" w:hAnsi="SimSun" w:eastAsia="SimSun" w:cs="SimSun"/>
          <w:sz w:val="18"/>
          <w:szCs w:val="18"/>
          <w:spacing w:val="-66"/>
        </w:rPr>
        <w:t xml:space="preserve"> </w:t>
      </w:r>
      <w:r>
        <w:rPr>
          <w:rFonts w:ascii="SimSun" w:hAnsi="SimSun" w:eastAsia="SimSun" w:cs="SimSun"/>
          <w:sz w:val="18"/>
          <w:szCs w:val="18"/>
          <w:spacing w:val="-3"/>
        </w:rPr>
        <w:t>”专题学习</w:t>
      </w:r>
    </w:p>
    <w:p>
      <w:pPr>
        <w:pStyle w:val="BodyText"/>
        <w:spacing w:line="260" w:lineRule="auto"/>
        <w:rPr/>
      </w:pPr>
      <w:r/>
    </w:p>
    <w:p>
      <w:pPr>
        <w:pStyle w:val="BodyText"/>
        <w:ind w:left="614"/>
        <w:spacing w:before="98" w:line="223" w:lineRule="auto"/>
        <w:outlineLvl w:val="3"/>
        <w:rPr>
          <w:sz w:val="30"/>
          <w:szCs w:val="30"/>
        </w:rPr>
      </w:pPr>
      <w:bookmarkStart w:name="bookmark179" w:id="263"/>
      <w:bookmarkEnd w:id="263"/>
      <w:bookmarkStart w:name="bookmark214" w:id="264"/>
      <w:bookmarkEnd w:id="264"/>
      <w:r>
        <w:rPr>
          <w:rFonts w:ascii="SimHei" w:hAnsi="SimHei" w:eastAsia="SimHei" w:cs="SimHei"/>
          <w:sz w:val="30"/>
          <w:szCs w:val="30"/>
          <w:b/>
          <w:bCs/>
          <w:spacing w:val="-7"/>
        </w:rPr>
        <w:t>案例</w:t>
      </w:r>
      <w:r>
        <w:rPr>
          <w:rFonts w:ascii="SimHei" w:hAnsi="SimHei" w:eastAsia="SimHei" w:cs="SimHei"/>
          <w:sz w:val="30"/>
          <w:szCs w:val="30"/>
          <w:spacing w:val="-59"/>
        </w:rPr>
        <w:t xml:space="preserve"> </w:t>
      </w:r>
      <w:r>
        <w:rPr>
          <w:sz w:val="30"/>
          <w:szCs w:val="30"/>
          <w:b/>
          <w:bCs/>
          <w:spacing w:val="-7"/>
        </w:rPr>
        <w:t>5-1</w:t>
      </w:r>
    </w:p>
    <w:p>
      <w:pPr>
        <w:ind w:left="1542"/>
        <w:spacing w:before="277" w:line="222" w:lineRule="auto"/>
        <w:outlineLvl w:val="4"/>
        <w:rPr>
          <w:rFonts w:ascii="FangSong" w:hAnsi="FangSong" w:eastAsia="FangSong" w:cs="FangSong"/>
          <w:sz w:val="30"/>
          <w:szCs w:val="30"/>
        </w:rPr>
      </w:pPr>
      <w:r>
        <w:rPr>
          <w:rFonts w:ascii="FangSong" w:hAnsi="FangSong" w:eastAsia="FangSong" w:cs="FangSong"/>
          <w:sz w:val="30"/>
          <w:szCs w:val="30"/>
          <w:b/>
          <w:bCs/>
          <w:spacing w:val="-8"/>
        </w:rPr>
        <w:t>开展“</w:t>
      </w:r>
      <w:r>
        <w:rPr>
          <w:rFonts w:ascii="FangSong" w:hAnsi="FangSong" w:eastAsia="FangSong" w:cs="FangSong"/>
          <w:sz w:val="30"/>
          <w:szCs w:val="30"/>
          <w:spacing w:val="-83"/>
        </w:rPr>
        <w:t xml:space="preserve"> </w:t>
      </w:r>
      <w:r>
        <w:rPr>
          <w:rFonts w:ascii="FangSong" w:hAnsi="FangSong" w:eastAsia="FangSong" w:cs="FangSong"/>
          <w:sz w:val="30"/>
          <w:szCs w:val="30"/>
          <w:b/>
          <w:bCs/>
          <w:spacing w:val="-8"/>
        </w:rPr>
        <w:t>中华民族共同体与历史文化认同</w:t>
      </w:r>
      <w:r>
        <w:rPr>
          <w:rFonts w:ascii="FangSong" w:hAnsi="FangSong" w:eastAsia="FangSong" w:cs="FangSong"/>
          <w:sz w:val="30"/>
          <w:szCs w:val="30"/>
          <w:spacing w:val="-108"/>
        </w:rPr>
        <w:t xml:space="preserve"> </w:t>
      </w:r>
      <w:r>
        <w:rPr>
          <w:rFonts w:ascii="FangSong" w:hAnsi="FangSong" w:eastAsia="FangSong" w:cs="FangSong"/>
          <w:sz w:val="30"/>
          <w:szCs w:val="30"/>
          <w:b/>
          <w:bCs/>
          <w:spacing w:val="-8"/>
        </w:rPr>
        <w:t>”专题讲座</w:t>
      </w:r>
    </w:p>
    <w:p>
      <w:pPr>
        <w:pStyle w:val="BodyText"/>
        <w:spacing w:line="252" w:lineRule="auto"/>
        <w:rPr/>
      </w:pPr>
      <w:r/>
    </w:p>
    <w:p>
      <w:pPr>
        <w:pStyle w:val="BodyText"/>
        <w:spacing w:before="78" w:line="220" w:lineRule="auto"/>
        <w:outlineLvl w:val="5"/>
        <w:jc w:val="right"/>
        <w:rPr>
          <w:rFonts w:ascii="FangSong" w:hAnsi="FangSong" w:eastAsia="FangSong" w:cs="FangSong"/>
          <w:sz w:val="24"/>
          <w:szCs w:val="24"/>
        </w:rPr>
      </w:pPr>
      <w:r>
        <w:rPr>
          <w:rFonts w:ascii="FangSong" w:hAnsi="FangSong" w:eastAsia="FangSong" w:cs="FangSong"/>
          <w:sz w:val="24"/>
          <w:szCs w:val="24"/>
          <w:spacing w:val="1"/>
        </w:rPr>
        <w:t>为贯彻习近平总书记关于加强和改进民族工作的重要思想，我校于</w:t>
      </w:r>
      <w:r>
        <w:rPr>
          <w:rFonts w:ascii="FangSong" w:hAnsi="FangSong" w:eastAsia="FangSong" w:cs="FangSong"/>
          <w:sz w:val="24"/>
          <w:szCs w:val="24"/>
          <w:spacing w:val="-51"/>
        </w:rPr>
        <w:t xml:space="preserve"> </w:t>
      </w:r>
      <w:r>
        <w:rPr>
          <w:sz w:val="24"/>
          <w:szCs w:val="24"/>
          <w:spacing w:val="1"/>
        </w:rPr>
        <w:t>2024 </w:t>
      </w:r>
      <w:r>
        <w:rPr>
          <w:rFonts w:ascii="FangSong" w:hAnsi="FangSong" w:eastAsia="FangSong" w:cs="FangSong"/>
          <w:sz w:val="24"/>
          <w:szCs w:val="24"/>
        </w:rPr>
        <w:t>年</w:t>
      </w:r>
      <w:r>
        <w:rPr>
          <w:rFonts w:ascii="FangSong" w:hAnsi="FangSong" w:eastAsia="FangSong" w:cs="FangSong"/>
          <w:sz w:val="24"/>
          <w:szCs w:val="24"/>
          <w:spacing w:val="-31"/>
        </w:rPr>
        <w:t xml:space="preserve"> </w:t>
      </w:r>
      <w:r>
        <w:rPr>
          <w:sz w:val="24"/>
          <w:szCs w:val="24"/>
        </w:rPr>
        <w:t>11 </w:t>
      </w:r>
      <w:r>
        <w:rPr>
          <w:rFonts w:ascii="FangSong" w:hAnsi="FangSong" w:eastAsia="FangSong" w:cs="FangSong"/>
          <w:sz w:val="24"/>
          <w:szCs w:val="24"/>
        </w:rPr>
        <w:t>月</w:t>
      </w:r>
    </w:p>
    <w:p>
      <w:pPr>
        <w:pStyle w:val="BodyText"/>
        <w:ind w:left="42" w:right="2" w:hanging="32"/>
        <w:spacing w:before="154" w:line="323" w:lineRule="auto"/>
        <w:rPr>
          <w:rFonts w:ascii="FangSong" w:hAnsi="FangSong" w:eastAsia="FangSong" w:cs="FangSong"/>
          <w:sz w:val="24"/>
          <w:szCs w:val="24"/>
        </w:rPr>
      </w:pPr>
      <w:r>
        <w:rPr>
          <w:sz w:val="24"/>
          <w:szCs w:val="24"/>
          <w:spacing w:val="-6"/>
        </w:rPr>
        <w:t>7</w:t>
      </w:r>
      <w:r>
        <w:rPr>
          <w:sz w:val="24"/>
          <w:szCs w:val="24"/>
          <w:spacing w:val="69"/>
          <w:w w:val="101"/>
        </w:rPr>
        <w:t xml:space="preserve"> </w:t>
      </w:r>
      <w:r>
        <w:rPr>
          <w:rFonts w:ascii="FangSong" w:hAnsi="FangSong" w:eastAsia="FangSong" w:cs="FangSong"/>
          <w:sz w:val="24"/>
          <w:szCs w:val="24"/>
          <w:spacing w:val="-6"/>
        </w:rPr>
        <w:t>日举办了“</w:t>
      </w:r>
      <w:r>
        <w:rPr>
          <w:rFonts w:ascii="FangSong" w:hAnsi="FangSong" w:eastAsia="FangSong" w:cs="FangSong"/>
          <w:sz w:val="24"/>
          <w:szCs w:val="24"/>
          <w:spacing w:val="-74"/>
        </w:rPr>
        <w:t xml:space="preserve"> </w:t>
      </w:r>
      <w:r>
        <w:rPr>
          <w:rFonts w:ascii="FangSong" w:hAnsi="FangSong" w:eastAsia="FangSong" w:cs="FangSong"/>
          <w:sz w:val="24"/>
          <w:szCs w:val="24"/>
          <w:spacing w:val="-6"/>
        </w:rPr>
        <w:t>中华民族共同体与历史文化认同</w:t>
      </w:r>
      <w:r>
        <w:rPr>
          <w:rFonts w:ascii="FangSong" w:hAnsi="FangSong" w:eastAsia="FangSong" w:cs="FangSong"/>
          <w:sz w:val="24"/>
          <w:szCs w:val="24"/>
          <w:spacing w:val="-88"/>
        </w:rPr>
        <w:t xml:space="preserve"> </w:t>
      </w:r>
      <w:r>
        <w:rPr>
          <w:rFonts w:ascii="FangSong" w:hAnsi="FangSong" w:eastAsia="FangSong" w:cs="FangSong"/>
          <w:sz w:val="24"/>
          <w:szCs w:val="24"/>
          <w:spacing w:val="-6"/>
        </w:rPr>
        <w:t>”专题讲座，</w:t>
      </w:r>
      <w:r>
        <w:rPr>
          <w:rFonts w:ascii="FangSong" w:hAnsi="FangSong" w:eastAsia="FangSong" w:cs="FangSong"/>
          <w:sz w:val="24"/>
          <w:szCs w:val="24"/>
          <w:spacing w:val="-61"/>
        </w:rPr>
        <w:t xml:space="preserve"> </w:t>
      </w:r>
      <w:r>
        <w:rPr>
          <w:rFonts w:ascii="FangSong" w:hAnsi="FangSong" w:eastAsia="FangSong" w:cs="FangSong"/>
          <w:sz w:val="24"/>
          <w:szCs w:val="24"/>
          <w:spacing w:val="-6"/>
        </w:rPr>
        <w:t>旨在提升师生对中华民族共</w:t>
      </w:r>
      <w:r>
        <w:rPr>
          <w:rFonts w:ascii="FangSong" w:hAnsi="FangSong" w:eastAsia="FangSong" w:cs="FangSong"/>
          <w:sz w:val="24"/>
          <w:szCs w:val="24"/>
        </w:rPr>
        <w:t xml:space="preserve"> </w:t>
      </w:r>
      <w:r>
        <w:rPr>
          <w:rFonts w:ascii="FangSong" w:hAnsi="FangSong" w:eastAsia="FangSong" w:cs="FangSong"/>
          <w:sz w:val="24"/>
          <w:szCs w:val="24"/>
          <w:spacing w:val="-3"/>
        </w:rPr>
        <w:t>同体意识和历史文化认同感的理解。</w:t>
      </w:r>
    </w:p>
    <w:p>
      <w:pPr>
        <w:ind w:right="2"/>
        <w:spacing w:before="40" w:line="221" w:lineRule="auto"/>
        <w:outlineLvl w:val="5"/>
        <w:jc w:val="right"/>
        <w:rPr>
          <w:rFonts w:ascii="FangSong" w:hAnsi="FangSong" w:eastAsia="FangSong" w:cs="FangSong"/>
          <w:sz w:val="24"/>
          <w:szCs w:val="24"/>
        </w:rPr>
      </w:pPr>
      <w:r>
        <w:rPr>
          <w:rFonts w:ascii="FangSong" w:hAnsi="FangSong" w:eastAsia="FangSong" w:cs="FangSong"/>
          <w:sz w:val="24"/>
          <w:szCs w:val="24"/>
          <w:spacing w:val="5"/>
        </w:rPr>
        <w:t>讲座由内蒙古社会主义学院副院长纳丽娜教授主讲。纳教授深入讲解了中华民族</w:t>
      </w:r>
    </w:p>
    <w:p>
      <w:pPr>
        <w:ind w:left="28" w:right="2" w:hanging="7"/>
        <w:spacing w:before="153" w:line="322" w:lineRule="auto"/>
        <w:rPr>
          <w:rFonts w:ascii="FangSong" w:hAnsi="FangSong" w:eastAsia="FangSong" w:cs="FangSong"/>
          <w:sz w:val="24"/>
          <w:szCs w:val="24"/>
        </w:rPr>
      </w:pPr>
      <w:r>
        <w:rPr>
          <w:rFonts w:ascii="FangSong" w:hAnsi="FangSong" w:eastAsia="FangSong" w:cs="FangSong"/>
          <w:sz w:val="24"/>
          <w:szCs w:val="24"/>
          <w:spacing w:val="5"/>
        </w:rPr>
        <w:t>共同体的形成与发展历史，铸牢中华民族共同</w:t>
      </w:r>
      <w:r>
        <w:rPr>
          <w:rFonts w:ascii="FangSong" w:hAnsi="FangSong" w:eastAsia="FangSong" w:cs="FangSong"/>
          <w:sz w:val="24"/>
          <w:szCs w:val="24"/>
          <w:spacing w:val="4"/>
        </w:rPr>
        <w:t>体意识的提出及其内涵，以及如何践行</w:t>
      </w:r>
      <w:r>
        <w:rPr>
          <w:rFonts w:ascii="FangSong" w:hAnsi="FangSong" w:eastAsia="FangSong" w:cs="FangSong"/>
          <w:sz w:val="24"/>
          <w:szCs w:val="24"/>
        </w:rPr>
        <w:t xml:space="preserve"> </w:t>
      </w:r>
      <w:r>
        <w:rPr>
          <w:rFonts w:ascii="FangSong" w:hAnsi="FangSong" w:eastAsia="FangSong" w:cs="FangSong"/>
          <w:sz w:val="24"/>
          <w:szCs w:val="24"/>
          <w:spacing w:val="-1"/>
        </w:rPr>
        <w:t>守望相助理念。讲座内容详实，案例生动</w:t>
      </w:r>
      <w:r>
        <w:rPr>
          <w:rFonts w:ascii="FangSong" w:hAnsi="FangSong" w:eastAsia="FangSong" w:cs="FangSong"/>
          <w:sz w:val="24"/>
          <w:szCs w:val="24"/>
          <w:spacing w:val="-2"/>
        </w:rPr>
        <w:t>，使大家受益。</w:t>
      </w:r>
    </w:p>
    <w:p>
      <w:pPr>
        <w:ind w:right="2"/>
        <w:spacing w:before="43" w:line="220" w:lineRule="auto"/>
        <w:outlineLvl w:val="5"/>
        <w:jc w:val="right"/>
        <w:rPr>
          <w:rFonts w:ascii="FangSong" w:hAnsi="FangSong" w:eastAsia="FangSong" w:cs="FangSong"/>
          <w:sz w:val="24"/>
          <w:szCs w:val="24"/>
        </w:rPr>
      </w:pPr>
      <w:r>
        <w:rPr>
          <w:rFonts w:ascii="FangSong" w:hAnsi="FangSong" w:eastAsia="FangSong" w:cs="FangSong"/>
          <w:sz w:val="24"/>
          <w:szCs w:val="24"/>
          <w:spacing w:val="5"/>
        </w:rPr>
        <w:t>讲座结束后，我校党总支书记、校长海鹰同志总结强调，师生要深入学习领会习</w:t>
      </w:r>
    </w:p>
    <w:p>
      <w:pPr>
        <w:ind w:left="14"/>
        <w:spacing w:before="153" w:line="329" w:lineRule="auto"/>
        <w:rPr>
          <w:rFonts w:ascii="FangSong" w:hAnsi="FangSong" w:eastAsia="FangSong" w:cs="FangSong"/>
          <w:sz w:val="24"/>
          <w:szCs w:val="24"/>
        </w:rPr>
      </w:pPr>
      <w:r>
        <w:rPr>
          <w:rFonts w:ascii="FangSong" w:hAnsi="FangSong" w:eastAsia="FangSong" w:cs="FangSong"/>
          <w:sz w:val="24"/>
          <w:szCs w:val="24"/>
          <w:spacing w:val="-2"/>
        </w:rPr>
        <w:t>近平总书记在中央民族工作会议上的重要讲话精神加强党的民族理论政策和法律法规，</w:t>
      </w:r>
      <w:r>
        <w:rPr>
          <w:rFonts w:ascii="FangSong" w:hAnsi="FangSong" w:eastAsia="FangSong" w:cs="FangSong"/>
          <w:sz w:val="24"/>
          <w:szCs w:val="24"/>
          <w:spacing w:val="13"/>
        </w:rPr>
        <w:t xml:space="preserve"> </w:t>
      </w:r>
      <w:r>
        <w:rPr>
          <w:rFonts w:ascii="FangSong" w:hAnsi="FangSong" w:eastAsia="FangSong" w:cs="FangSong"/>
          <w:sz w:val="24"/>
          <w:szCs w:val="24"/>
          <w:spacing w:val="2"/>
        </w:rPr>
        <w:t>学习增强“</w:t>
      </w:r>
      <w:r>
        <w:rPr>
          <w:rFonts w:ascii="FangSong" w:hAnsi="FangSong" w:eastAsia="FangSong" w:cs="FangSong"/>
          <w:sz w:val="24"/>
          <w:szCs w:val="24"/>
          <w:spacing w:val="-89"/>
        </w:rPr>
        <w:t xml:space="preserve"> </w:t>
      </w:r>
      <w:r>
        <w:rPr>
          <w:rFonts w:ascii="FangSong" w:hAnsi="FangSong" w:eastAsia="FangSong" w:cs="FangSong"/>
          <w:sz w:val="24"/>
          <w:szCs w:val="24"/>
          <w:spacing w:val="2"/>
        </w:rPr>
        <w:t>三个离不开</w:t>
      </w:r>
      <w:r>
        <w:rPr>
          <w:rFonts w:ascii="FangSong" w:hAnsi="FangSong" w:eastAsia="FangSong" w:cs="FangSong"/>
          <w:sz w:val="24"/>
          <w:szCs w:val="24"/>
          <w:spacing w:val="-83"/>
        </w:rPr>
        <w:t xml:space="preserve"> </w:t>
      </w:r>
      <w:r>
        <w:rPr>
          <w:rFonts w:ascii="FangSong" w:hAnsi="FangSong" w:eastAsia="FangSong" w:cs="FangSong"/>
          <w:sz w:val="24"/>
          <w:szCs w:val="24"/>
          <w:spacing w:val="2"/>
        </w:rPr>
        <w:t>”思想和“五个认同</w:t>
      </w:r>
      <w:r>
        <w:rPr>
          <w:rFonts w:ascii="FangSong" w:hAnsi="FangSong" w:eastAsia="FangSong" w:cs="FangSong"/>
          <w:sz w:val="24"/>
          <w:szCs w:val="24"/>
          <w:spacing w:val="-86"/>
        </w:rPr>
        <w:t xml:space="preserve"> </w:t>
      </w:r>
      <w:r>
        <w:rPr>
          <w:rFonts w:ascii="FangSong" w:hAnsi="FangSong" w:eastAsia="FangSong" w:cs="FangSong"/>
          <w:sz w:val="24"/>
          <w:szCs w:val="24"/>
          <w:spacing w:val="2"/>
        </w:rPr>
        <w:t>”，坚定跟党走的信念，成为铸牢中华民</w:t>
      </w:r>
      <w:r>
        <w:rPr>
          <w:rFonts w:ascii="FangSong" w:hAnsi="FangSong" w:eastAsia="FangSong" w:cs="FangSong"/>
          <w:sz w:val="24"/>
          <w:szCs w:val="24"/>
        </w:rPr>
        <w:t xml:space="preserve"> </w:t>
      </w:r>
      <w:r>
        <w:rPr>
          <w:rFonts w:ascii="FangSong" w:hAnsi="FangSong" w:eastAsia="FangSong" w:cs="FangSong"/>
          <w:sz w:val="24"/>
          <w:szCs w:val="24"/>
          <w:spacing w:val="-2"/>
        </w:rPr>
        <w:t>族共同体意识的实践者。</w:t>
      </w:r>
    </w:p>
    <w:p>
      <w:pPr>
        <w:ind w:right="2"/>
        <w:spacing w:before="36" w:line="222" w:lineRule="auto"/>
        <w:outlineLvl w:val="5"/>
        <w:jc w:val="right"/>
        <w:rPr>
          <w:rFonts w:ascii="FangSong" w:hAnsi="FangSong" w:eastAsia="FangSong" w:cs="FangSong"/>
          <w:sz w:val="24"/>
          <w:szCs w:val="24"/>
        </w:rPr>
      </w:pPr>
      <w:r>
        <w:rPr>
          <w:rFonts w:ascii="FangSong" w:hAnsi="FangSong" w:eastAsia="FangSong" w:cs="FangSong"/>
          <w:sz w:val="24"/>
          <w:szCs w:val="24"/>
          <w:spacing w:val="5"/>
        </w:rPr>
        <w:t>本次讲座加深了师生对中华民族共同体意识的认识，为我校民族团结教育的</w:t>
      </w:r>
      <w:r>
        <w:rPr>
          <w:rFonts w:ascii="FangSong" w:hAnsi="FangSong" w:eastAsia="FangSong" w:cs="FangSong"/>
          <w:sz w:val="24"/>
          <w:szCs w:val="24"/>
          <w:spacing w:val="4"/>
        </w:rPr>
        <w:t>深入</w:t>
      </w:r>
    </w:p>
    <w:p>
      <w:pPr>
        <w:ind w:left="14" w:right="2" w:firstLine="2"/>
        <w:spacing w:before="151" w:line="325" w:lineRule="auto"/>
        <w:rPr>
          <w:rFonts w:ascii="FangSong" w:hAnsi="FangSong" w:eastAsia="FangSong" w:cs="FangSong"/>
          <w:sz w:val="24"/>
          <w:szCs w:val="24"/>
        </w:rPr>
      </w:pPr>
      <w:bookmarkStart w:name="bookmark181" w:id="265"/>
      <w:bookmarkEnd w:id="265"/>
      <w:r>
        <w:rPr>
          <w:rFonts w:ascii="FangSong" w:hAnsi="FangSong" w:eastAsia="FangSong" w:cs="FangSong"/>
          <w:sz w:val="24"/>
          <w:szCs w:val="24"/>
          <w:spacing w:val="5"/>
        </w:rPr>
        <w:t>推进奠定了基础。我校将继续致力于营造和谐校园氛围，</w:t>
      </w:r>
      <w:r>
        <w:rPr>
          <w:rFonts w:ascii="FangSong" w:hAnsi="FangSong" w:eastAsia="FangSong" w:cs="FangSong"/>
          <w:sz w:val="24"/>
          <w:szCs w:val="24"/>
          <w:spacing w:val="4"/>
        </w:rPr>
        <w:t>共同书写同心共筑中国梦的</w:t>
      </w:r>
      <w:r>
        <w:rPr>
          <w:rFonts w:ascii="FangSong" w:hAnsi="FangSong" w:eastAsia="FangSong" w:cs="FangSong"/>
          <w:sz w:val="24"/>
          <w:szCs w:val="24"/>
        </w:rPr>
        <w:t xml:space="preserve"> </w:t>
      </w:r>
      <w:r>
        <w:rPr>
          <w:rFonts w:ascii="FangSong" w:hAnsi="FangSong" w:eastAsia="FangSong" w:cs="FangSong"/>
          <w:sz w:val="24"/>
          <w:szCs w:val="24"/>
          <w:spacing w:val="-4"/>
        </w:rPr>
        <w:t>新篇章。</w:t>
      </w:r>
    </w:p>
    <w:p>
      <w:pPr>
        <w:spacing w:line="325" w:lineRule="auto"/>
        <w:sectPr>
          <w:headerReference w:type="default" r:id="rId24"/>
          <w:footerReference w:type="default" r:id="rId66"/>
          <w:pgSz w:w="11906" w:h="16839"/>
          <w:pgMar w:top="1198" w:right="1415" w:bottom="1429" w:left="1417" w:header="836" w:footer="1150" w:gutter="0"/>
        </w:sectPr>
        <w:rPr>
          <w:rFonts w:ascii="FangSong" w:hAnsi="FangSong" w:eastAsia="FangSong" w:cs="FangSong"/>
          <w:sz w:val="24"/>
          <w:szCs w:val="24"/>
        </w:rPr>
      </w:pPr>
    </w:p>
    <w:p>
      <w:pPr>
        <w:pStyle w:val="BodyText"/>
        <w:spacing w:line="284" w:lineRule="auto"/>
        <w:rPr/>
      </w:pPr>
      <w:r/>
    </w:p>
    <w:p>
      <w:pPr>
        <w:pStyle w:val="BodyText"/>
        <w:spacing w:line="284" w:lineRule="auto"/>
        <w:rPr/>
      </w:pPr>
      <w:r/>
    </w:p>
    <w:p>
      <w:pPr>
        <w:pStyle w:val="BodyText"/>
        <w:spacing w:line="285" w:lineRule="auto"/>
        <w:rPr/>
      </w:pPr>
      <w:r/>
    </w:p>
    <w:p>
      <w:pPr>
        <w:ind w:firstLine="1124"/>
        <w:spacing w:line="3403" w:lineRule="exact"/>
        <w:rPr/>
      </w:pPr>
      <w:r>
        <w:rPr>
          <w:position w:val="-68"/>
        </w:rPr>
        <w:drawing>
          <wp:inline distT="0" distB="0" distL="0" distR="0">
            <wp:extent cx="4320540" cy="2161032"/>
            <wp:effectExtent l="0" t="0" r="0" b="0"/>
            <wp:docPr id="52" name="IM 52"/>
            <wp:cNvGraphicFramePr/>
            <a:graphic>
              <a:graphicData uri="http://schemas.openxmlformats.org/drawingml/2006/picture">
                <pic:pic>
                  <pic:nvPicPr>
                    <pic:cNvPr id="52" name="IM 52"/>
                    <pic:cNvPicPr/>
                  </pic:nvPicPr>
                  <pic:blipFill>
                    <a:blip r:embed="rId70"/>
                    <a:stretch>
                      <a:fillRect/>
                    </a:stretch>
                  </pic:blipFill>
                  <pic:spPr>
                    <a:xfrm rot="0">
                      <a:off x="0" y="0"/>
                      <a:ext cx="4320540" cy="2161032"/>
                    </a:xfrm>
                    <a:prstGeom prst="rect">
                      <a:avLst/>
                    </a:prstGeom>
                  </pic:spPr>
                </pic:pic>
              </a:graphicData>
            </a:graphic>
          </wp:inline>
        </w:drawing>
      </w:r>
    </w:p>
    <w:p>
      <w:pPr>
        <w:ind w:left="2495"/>
        <w:spacing w:before="201" w:line="219" w:lineRule="auto"/>
        <w:outlineLvl w:val="0"/>
        <w:rPr>
          <w:rFonts w:ascii="SimSun" w:hAnsi="SimSun" w:eastAsia="SimSun" w:cs="SimSun"/>
          <w:sz w:val="18"/>
          <w:szCs w:val="18"/>
        </w:rPr>
      </w:pPr>
      <w:bookmarkStart w:name="bookmark180" w:id="266"/>
      <w:bookmarkEnd w:id="266"/>
      <w:r>
        <w:rPr>
          <w:rFonts w:ascii="SimSun" w:hAnsi="SimSun" w:eastAsia="SimSun" w:cs="SimSun"/>
          <w:sz w:val="18"/>
          <w:szCs w:val="18"/>
          <w:spacing w:val="-4"/>
        </w:rPr>
        <w:t>图</w:t>
      </w:r>
      <w:r>
        <w:rPr>
          <w:rFonts w:ascii="SimSun" w:hAnsi="SimSun" w:eastAsia="SimSun" w:cs="SimSun"/>
          <w:sz w:val="18"/>
          <w:szCs w:val="18"/>
          <w:spacing w:val="-26"/>
        </w:rPr>
        <w:t xml:space="preserve"> </w:t>
      </w:r>
      <w:r>
        <w:rPr>
          <w:rFonts w:ascii="Tahoma" w:hAnsi="Tahoma" w:eastAsia="Tahoma" w:cs="Tahoma"/>
          <w:sz w:val="18"/>
          <w:szCs w:val="18"/>
          <w:spacing w:val="-4"/>
        </w:rPr>
        <w:t>5-3 </w:t>
      </w:r>
      <w:r>
        <w:rPr>
          <w:rFonts w:ascii="SimSun" w:hAnsi="SimSun" w:eastAsia="SimSun" w:cs="SimSun"/>
          <w:sz w:val="18"/>
          <w:szCs w:val="18"/>
          <w:spacing w:val="-4"/>
        </w:rPr>
        <w:t>开展“</w:t>
      </w:r>
      <w:r>
        <w:rPr>
          <w:rFonts w:ascii="SimSun" w:hAnsi="SimSun" w:eastAsia="SimSun" w:cs="SimSun"/>
          <w:sz w:val="18"/>
          <w:szCs w:val="18"/>
          <w:spacing w:val="-66"/>
        </w:rPr>
        <w:t xml:space="preserve"> </w:t>
      </w:r>
      <w:r>
        <w:rPr>
          <w:rFonts w:ascii="SimSun" w:hAnsi="SimSun" w:eastAsia="SimSun" w:cs="SimSun"/>
          <w:sz w:val="18"/>
          <w:szCs w:val="18"/>
          <w:spacing w:val="-4"/>
        </w:rPr>
        <w:t>中华民族共同体与历史文化认同</w:t>
      </w:r>
      <w:r>
        <w:rPr>
          <w:rFonts w:ascii="SimSun" w:hAnsi="SimSun" w:eastAsia="SimSun" w:cs="SimSun"/>
          <w:sz w:val="18"/>
          <w:szCs w:val="18"/>
          <w:spacing w:val="-66"/>
        </w:rPr>
        <w:t xml:space="preserve"> </w:t>
      </w:r>
      <w:r>
        <w:rPr>
          <w:rFonts w:ascii="SimSun" w:hAnsi="SimSun" w:eastAsia="SimSun" w:cs="SimSun"/>
          <w:sz w:val="18"/>
          <w:szCs w:val="18"/>
          <w:spacing w:val="-4"/>
        </w:rPr>
        <w:t>”专题讲座</w:t>
      </w:r>
    </w:p>
    <w:p>
      <w:pPr>
        <w:pStyle w:val="BodyText"/>
        <w:spacing w:line="412" w:lineRule="auto"/>
        <w:rPr/>
      </w:pPr>
      <w:r/>
    </w:p>
    <w:p>
      <w:pPr>
        <w:ind w:left="493"/>
        <w:spacing w:before="78" w:line="221" w:lineRule="auto"/>
        <w:outlineLvl w:val="2"/>
        <w:rPr>
          <w:rFonts w:ascii="SimHei" w:hAnsi="SimHei" w:eastAsia="SimHei" w:cs="SimHei"/>
          <w:sz w:val="24"/>
          <w:szCs w:val="24"/>
        </w:rPr>
      </w:pPr>
      <w:bookmarkStart w:name="bookmark105" w:id="267"/>
      <w:bookmarkEnd w:id="267"/>
      <w:bookmarkStart w:name="bookmark104" w:id="268"/>
      <w:bookmarkEnd w:id="268"/>
      <w:r>
        <w:rPr>
          <w:rFonts w:ascii="Tahoma" w:hAnsi="Tahoma" w:eastAsia="Tahoma" w:cs="Tahoma"/>
          <w:sz w:val="24"/>
          <w:szCs w:val="24"/>
          <w:b/>
          <w:bCs/>
          <w:spacing w:val="-4"/>
        </w:rPr>
        <w:t>5.3.2</w:t>
      </w:r>
      <w:r>
        <w:rPr>
          <w:rFonts w:ascii="Tahoma" w:hAnsi="Tahoma" w:eastAsia="Tahoma" w:cs="Tahoma"/>
          <w:sz w:val="24"/>
          <w:szCs w:val="24"/>
          <w:b/>
          <w:bCs/>
          <w:spacing w:val="31"/>
        </w:rPr>
        <w:t xml:space="preserve"> </w:t>
      </w:r>
      <w:r>
        <w:rPr>
          <w:rFonts w:ascii="SimHei" w:hAnsi="SimHei" w:eastAsia="SimHei" w:cs="SimHei"/>
          <w:sz w:val="24"/>
          <w:szCs w:val="24"/>
          <w:b/>
          <w:bCs/>
          <w:spacing w:val="-4"/>
        </w:rPr>
        <w:t>以组织建设夯实战斗堡垒</w:t>
      </w:r>
    </w:p>
    <w:p>
      <w:pPr>
        <w:ind w:left="8" w:firstLine="480"/>
        <w:spacing w:before="153" w:line="334" w:lineRule="auto"/>
        <w:rPr>
          <w:rFonts w:ascii="SimSun" w:hAnsi="SimSun" w:eastAsia="SimSun" w:cs="SimSun"/>
          <w:sz w:val="24"/>
          <w:szCs w:val="24"/>
        </w:rPr>
      </w:pPr>
      <w:r>
        <w:rPr>
          <w:rFonts w:ascii="SimSun" w:hAnsi="SimSun" w:eastAsia="SimSun" w:cs="SimSun"/>
          <w:sz w:val="24"/>
          <w:szCs w:val="24"/>
          <w:spacing w:val="2"/>
        </w:rPr>
        <w:t>全年组织党纪专题集体学习</w:t>
      </w:r>
      <w:r>
        <w:rPr>
          <w:rFonts w:ascii="SimSun" w:hAnsi="SimSun" w:eastAsia="SimSun" w:cs="SimSun"/>
          <w:sz w:val="24"/>
          <w:szCs w:val="24"/>
          <w:spacing w:val="-29"/>
        </w:rPr>
        <w:t xml:space="preserve"> </w:t>
      </w:r>
      <w:r>
        <w:rPr>
          <w:rFonts w:ascii="Tahoma" w:hAnsi="Tahoma" w:eastAsia="Tahoma" w:cs="Tahoma"/>
          <w:sz w:val="24"/>
          <w:szCs w:val="24"/>
          <w:spacing w:val="2"/>
        </w:rPr>
        <w:t>8 </w:t>
      </w:r>
      <w:r>
        <w:rPr>
          <w:rFonts w:ascii="SimSun" w:hAnsi="SimSun" w:eastAsia="SimSun" w:cs="SimSun"/>
          <w:sz w:val="24"/>
          <w:szCs w:val="24"/>
          <w:spacing w:val="2"/>
        </w:rPr>
        <w:t>次、廉政主题党日活动</w:t>
      </w:r>
      <w:r>
        <w:rPr>
          <w:rFonts w:ascii="SimSun" w:hAnsi="SimSun" w:eastAsia="SimSun" w:cs="SimSun"/>
          <w:sz w:val="24"/>
          <w:szCs w:val="24"/>
          <w:spacing w:val="-38"/>
        </w:rPr>
        <w:t xml:space="preserve"> </w:t>
      </w:r>
      <w:r>
        <w:rPr>
          <w:rFonts w:ascii="Tahoma" w:hAnsi="Tahoma" w:eastAsia="Tahoma" w:cs="Tahoma"/>
          <w:sz w:val="24"/>
          <w:szCs w:val="24"/>
          <w:spacing w:val="2"/>
        </w:rPr>
        <w:t>5 </w:t>
      </w:r>
      <w:r>
        <w:rPr>
          <w:rFonts w:ascii="SimSun" w:hAnsi="SimSun" w:eastAsia="SimSun" w:cs="SimSun"/>
          <w:sz w:val="24"/>
          <w:szCs w:val="24"/>
          <w:spacing w:val="2"/>
        </w:rPr>
        <w:t>次，党总支书记讲授党纪</w:t>
      </w:r>
      <w:r>
        <w:rPr>
          <w:rFonts w:ascii="SimSun" w:hAnsi="SimSun" w:eastAsia="SimSun" w:cs="SimSun"/>
          <w:sz w:val="24"/>
          <w:szCs w:val="24"/>
        </w:rPr>
        <w:t xml:space="preserve"> </w:t>
      </w:r>
      <w:r>
        <w:rPr>
          <w:rFonts w:ascii="SimSun" w:hAnsi="SimSun" w:eastAsia="SimSun" w:cs="SimSun"/>
          <w:sz w:val="24"/>
          <w:szCs w:val="24"/>
          <w:spacing w:val="2"/>
        </w:rPr>
        <w:t>专题党课</w:t>
      </w:r>
      <w:r>
        <w:rPr>
          <w:rFonts w:ascii="SimSun" w:hAnsi="SimSun" w:eastAsia="SimSun" w:cs="SimSun"/>
          <w:sz w:val="24"/>
          <w:szCs w:val="24"/>
          <w:spacing w:val="-26"/>
        </w:rPr>
        <w:t xml:space="preserve"> </w:t>
      </w:r>
      <w:r>
        <w:rPr>
          <w:rFonts w:ascii="Tahoma" w:hAnsi="Tahoma" w:eastAsia="Tahoma" w:cs="Tahoma"/>
          <w:sz w:val="24"/>
          <w:szCs w:val="24"/>
          <w:spacing w:val="2"/>
        </w:rPr>
        <w:t>1 </w:t>
      </w:r>
      <w:r>
        <w:rPr>
          <w:rFonts w:ascii="SimSun" w:hAnsi="SimSun" w:eastAsia="SimSun" w:cs="SimSun"/>
          <w:sz w:val="24"/>
          <w:szCs w:val="24"/>
          <w:spacing w:val="2"/>
        </w:rPr>
        <w:t>次，并开展交流研讨</w:t>
      </w:r>
      <w:r>
        <w:rPr>
          <w:rFonts w:ascii="SimSun" w:hAnsi="SimSun" w:eastAsia="SimSun" w:cs="SimSun"/>
          <w:sz w:val="24"/>
          <w:szCs w:val="24"/>
          <w:spacing w:val="-27"/>
        </w:rPr>
        <w:t xml:space="preserve"> </w:t>
      </w:r>
      <w:r>
        <w:rPr>
          <w:rFonts w:ascii="Tahoma" w:hAnsi="Tahoma" w:eastAsia="Tahoma" w:cs="Tahoma"/>
          <w:sz w:val="24"/>
          <w:szCs w:val="24"/>
          <w:spacing w:val="2"/>
        </w:rPr>
        <w:t>1 </w:t>
      </w:r>
      <w:r>
        <w:rPr>
          <w:rFonts w:ascii="SimSun" w:hAnsi="SimSun" w:eastAsia="SimSun" w:cs="SimSun"/>
          <w:sz w:val="24"/>
          <w:szCs w:val="24"/>
          <w:spacing w:val="2"/>
        </w:rPr>
        <w:t>次。同时，顺利完</w:t>
      </w:r>
      <w:r>
        <w:rPr>
          <w:rFonts w:ascii="SimSun" w:hAnsi="SimSun" w:eastAsia="SimSun" w:cs="SimSun"/>
          <w:sz w:val="24"/>
          <w:szCs w:val="24"/>
          <w:spacing w:val="1"/>
        </w:rPr>
        <w:t>成总支（支部）换届选举工作，</w:t>
      </w:r>
      <w:r>
        <w:rPr>
          <w:rFonts w:ascii="SimSun" w:hAnsi="SimSun" w:eastAsia="SimSun" w:cs="SimSun"/>
          <w:sz w:val="24"/>
          <w:szCs w:val="24"/>
        </w:rPr>
        <w:t xml:space="preserve"> </w:t>
      </w:r>
      <w:r>
        <w:rPr>
          <w:rFonts w:ascii="SimSun" w:hAnsi="SimSun" w:eastAsia="SimSun" w:cs="SimSun"/>
          <w:sz w:val="24"/>
          <w:szCs w:val="24"/>
          <w:spacing w:val="4"/>
        </w:rPr>
        <w:t>党总支书记认真履行第一责任人职责，总支委员严格执行“一岗双责</w:t>
      </w:r>
      <w:r>
        <w:rPr>
          <w:rFonts w:ascii="SimSun" w:hAnsi="SimSun" w:eastAsia="SimSun" w:cs="SimSun"/>
          <w:sz w:val="24"/>
          <w:szCs w:val="24"/>
          <w:spacing w:val="-83"/>
        </w:rPr>
        <w:t xml:space="preserve"> </w:t>
      </w:r>
      <w:r>
        <w:rPr>
          <w:rFonts w:ascii="SimSun" w:hAnsi="SimSun" w:eastAsia="SimSun" w:cs="SimSun"/>
          <w:sz w:val="24"/>
          <w:szCs w:val="24"/>
          <w:spacing w:val="4"/>
        </w:rPr>
        <w:t>”，全</w:t>
      </w:r>
      <w:r>
        <w:rPr>
          <w:rFonts w:ascii="SimSun" w:hAnsi="SimSun" w:eastAsia="SimSun" w:cs="SimSun"/>
          <w:sz w:val="24"/>
          <w:szCs w:val="24"/>
          <w:spacing w:val="3"/>
        </w:rPr>
        <w:t>年共召开</w:t>
      </w:r>
      <w:r>
        <w:rPr>
          <w:rFonts w:ascii="SimSun" w:hAnsi="SimSun" w:eastAsia="SimSun" w:cs="SimSun"/>
          <w:sz w:val="24"/>
          <w:szCs w:val="24"/>
        </w:rPr>
        <w:t xml:space="preserve"> </w:t>
      </w:r>
      <w:r>
        <w:rPr>
          <w:rFonts w:ascii="SimSun" w:hAnsi="SimSun" w:eastAsia="SimSun" w:cs="SimSun"/>
          <w:sz w:val="24"/>
          <w:szCs w:val="24"/>
        </w:rPr>
        <w:t>党总支会议</w:t>
      </w:r>
      <w:r>
        <w:rPr>
          <w:rFonts w:ascii="SimSun" w:hAnsi="SimSun" w:eastAsia="SimSun" w:cs="SimSun"/>
          <w:sz w:val="24"/>
          <w:szCs w:val="24"/>
          <w:spacing w:val="-34"/>
        </w:rPr>
        <w:t xml:space="preserve"> </w:t>
      </w:r>
      <w:r>
        <w:rPr>
          <w:rFonts w:ascii="Tahoma" w:hAnsi="Tahoma" w:eastAsia="Tahoma" w:cs="Tahoma"/>
          <w:sz w:val="24"/>
          <w:szCs w:val="24"/>
        </w:rPr>
        <w:t>20 </w:t>
      </w:r>
      <w:r>
        <w:rPr>
          <w:rFonts w:ascii="SimSun" w:hAnsi="SimSun" w:eastAsia="SimSun" w:cs="SimSun"/>
          <w:sz w:val="24"/>
          <w:szCs w:val="24"/>
        </w:rPr>
        <w:t>余次，专题研究部署党建工作。形成了责任明确、齐抓共管的党建工作 </w:t>
      </w:r>
      <w:r>
        <w:rPr>
          <w:rFonts w:ascii="SimSun" w:hAnsi="SimSun" w:eastAsia="SimSun" w:cs="SimSun"/>
          <w:sz w:val="24"/>
          <w:szCs w:val="24"/>
          <w:spacing w:val="2"/>
        </w:rPr>
        <w:t>格局。在党员发展方面，本年度培养入党积极分子</w:t>
      </w:r>
      <w:r>
        <w:rPr>
          <w:rFonts w:ascii="SimSun" w:hAnsi="SimSun" w:eastAsia="SimSun" w:cs="SimSun"/>
          <w:sz w:val="24"/>
          <w:szCs w:val="24"/>
          <w:spacing w:val="-27"/>
        </w:rPr>
        <w:t xml:space="preserve"> </w:t>
      </w:r>
      <w:r>
        <w:rPr>
          <w:rFonts w:ascii="Tahoma" w:hAnsi="Tahoma" w:eastAsia="Tahoma" w:cs="Tahoma"/>
          <w:sz w:val="24"/>
          <w:szCs w:val="24"/>
          <w:spacing w:val="2"/>
        </w:rPr>
        <w:t>1 </w:t>
      </w:r>
      <w:r>
        <w:rPr>
          <w:rFonts w:ascii="SimSun" w:hAnsi="SimSun" w:eastAsia="SimSun" w:cs="SimSun"/>
          <w:sz w:val="24"/>
          <w:szCs w:val="24"/>
          <w:spacing w:val="2"/>
        </w:rPr>
        <w:t>名，发展</w:t>
      </w:r>
      <w:r>
        <w:rPr>
          <w:rFonts w:ascii="SimSun" w:hAnsi="SimSun" w:eastAsia="SimSun" w:cs="SimSun"/>
          <w:sz w:val="24"/>
          <w:szCs w:val="24"/>
          <w:spacing w:val="1"/>
        </w:rPr>
        <w:t>预备党员</w:t>
      </w:r>
      <w:r>
        <w:rPr>
          <w:rFonts w:ascii="SimSun" w:hAnsi="SimSun" w:eastAsia="SimSun" w:cs="SimSun"/>
          <w:sz w:val="24"/>
          <w:szCs w:val="24"/>
          <w:spacing w:val="-31"/>
        </w:rPr>
        <w:t xml:space="preserve"> </w:t>
      </w:r>
      <w:r>
        <w:rPr>
          <w:rFonts w:ascii="Tahoma" w:hAnsi="Tahoma" w:eastAsia="Tahoma" w:cs="Tahoma"/>
          <w:sz w:val="24"/>
          <w:szCs w:val="24"/>
          <w:spacing w:val="1"/>
        </w:rPr>
        <w:t>1 </w:t>
      </w:r>
      <w:r>
        <w:rPr>
          <w:rFonts w:ascii="SimSun" w:hAnsi="SimSun" w:eastAsia="SimSun" w:cs="SimSun"/>
          <w:sz w:val="24"/>
          <w:szCs w:val="24"/>
          <w:spacing w:val="1"/>
        </w:rPr>
        <w:t>名，为党组</w:t>
      </w:r>
      <w:r>
        <w:rPr>
          <w:rFonts w:ascii="SimSun" w:hAnsi="SimSun" w:eastAsia="SimSun" w:cs="SimSun"/>
          <w:sz w:val="24"/>
          <w:szCs w:val="24"/>
        </w:rPr>
        <w:t xml:space="preserve"> </w:t>
      </w:r>
      <w:bookmarkStart w:name="bookmark183" w:id="269"/>
      <w:bookmarkEnd w:id="269"/>
      <w:r>
        <w:rPr>
          <w:rFonts w:ascii="SimSun" w:hAnsi="SimSun" w:eastAsia="SimSun" w:cs="SimSun"/>
          <w:sz w:val="24"/>
          <w:szCs w:val="24"/>
          <w:spacing w:val="-1"/>
        </w:rPr>
        <w:t>织注入了新鲜血液，进一步增强了党组织的活力和战斗力。</w:t>
      </w:r>
    </w:p>
    <w:p>
      <w:pPr>
        <w:pStyle w:val="BodyText"/>
        <w:spacing w:line="318" w:lineRule="auto"/>
        <w:rPr/>
      </w:pPr>
      <w:r/>
    </w:p>
    <w:p>
      <w:pPr>
        <w:ind w:firstLine="1383"/>
        <w:spacing w:line="3403" w:lineRule="exact"/>
        <w:rPr/>
      </w:pPr>
      <w:r>
        <w:rPr>
          <w:position w:val="-68"/>
        </w:rPr>
        <w:drawing>
          <wp:inline distT="0" distB="0" distL="0" distR="0">
            <wp:extent cx="4320540" cy="2161032"/>
            <wp:effectExtent l="0" t="0" r="0" b="0"/>
            <wp:docPr id="54" name="IM 54"/>
            <wp:cNvGraphicFramePr/>
            <a:graphic>
              <a:graphicData uri="http://schemas.openxmlformats.org/drawingml/2006/picture">
                <pic:pic>
                  <pic:nvPicPr>
                    <pic:cNvPr id="54" name="IM 54"/>
                    <pic:cNvPicPr/>
                  </pic:nvPicPr>
                  <pic:blipFill>
                    <a:blip r:embed="rId71"/>
                    <a:stretch>
                      <a:fillRect/>
                    </a:stretch>
                  </pic:blipFill>
                  <pic:spPr>
                    <a:xfrm rot="0">
                      <a:off x="0" y="0"/>
                      <a:ext cx="4320540" cy="2161032"/>
                    </a:xfrm>
                    <a:prstGeom prst="rect">
                      <a:avLst/>
                    </a:prstGeom>
                  </pic:spPr>
                </pic:pic>
              </a:graphicData>
            </a:graphic>
          </wp:inline>
        </w:drawing>
      </w:r>
    </w:p>
    <w:p>
      <w:pPr>
        <w:pStyle w:val="BodyText"/>
        <w:spacing w:line="245" w:lineRule="auto"/>
        <w:rPr/>
      </w:pPr>
      <w:r/>
    </w:p>
    <w:p>
      <w:pPr>
        <w:ind w:left="2459"/>
        <w:spacing w:before="59" w:line="219" w:lineRule="auto"/>
        <w:outlineLvl w:val="0"/>
        <w:rPr>
          <w:rFonts w:ascii="SimSun" w:hAnsi="SimSun" w:eastAsia="SimSun" w:cs="SimSun"/>
          <w:sz w:val="18"/>
          <w:szCs w:val="18"/>
        </w:rPr>
      </w:pPr>
      <w:bookmarkStart w:name="bookmark182" w:id="270"/>
      <w:bookmarkEnd w:id="270"/>
      <w:r>
        <w:rPr>
          <w:rFonts w:ascii="SimSun" w:hAnsi="SimSun" w:eastAsia="SimSun" w:cs="SimSun"/>
          <w:sz w:val="18"/>
          <w:szCs w:val="18"/>
          <w:spacing w:val="-4"/>
        </w:rPr>
        <w:t>图</w:t>
      </w:r>
      <w:r>
        <w:rPr>
          <w:rFonts w:ascii="SimSun" w:hAnsi="SimSun" w:eastAsia="SimSun" w:cs="SimSun"/>
          <w:sz w:val="18"/>
          <w:szCs w:val="18"/>
          <w:spacing w:val="-25"/>
        </w:rPr>
        <w:t xml:space="preserve"> </w:t>
      </w:r>
      <w:r>
        <w:rPr>
          <w:rFonts w:ascii="Tahoma" w:hAnsi="Tahoma" w:eastAsia="Tahoma" w:cs="Tahoma"/>
          <w:sz w:val="18"/>
          <w:szCs w:val="18"/>
          <w:spacing w:val="-4"/>
        </w:rPr>
        <w:t>5-4</w:t>
      </w:r>
      <w:r>
        <w:rPr>
          <w:rFonts w:ascii="SimSun" w:hAnsi="SimSun" w:eastAsia="SimSun" w:cs="SimSun"/>
          <w:sz w:val="18"/>
          <w:szCs w:val="18"/>
          <w:spacing w:val="-4"/>
        </w:rPr>
        <w:t>“感党恩 听党话</w:t>
      </w:r>
      <w:r>
        <w:rPr>
          <w:rFonts w:ascii="SimSun" w:hAnsi="SimSun" w:eastAsia="SimSun" w:cs="SimSun"/>
          <w:sz w:val="18"/>
          <w:szCs w:val="18"/>
          <w:spacing w:val="-29"/>
        </w:rPr>
        <w:t xml:space="preserve"> </w:t>
      </w:r>
      <w:r>
        <w:rPr>
          <w:rFonts w:ascii="SimSun" w:hAnsi="SimSun" w:eastAsia="SimSun" w:cs="SimSun"/>
          <w:sz w:val="18"/>
          <w:szCs w:val="18"/>
          <w:spacing w:val="-4"/>
        </w:rPr>
        <w:t>跟党走</w:t>
      </w:r>
      <w:r>
        <w:rPr>
          <w:rFonts w:ascii="SimSun" w:hAnsi="SimSun" w:eastAsia="SimSun" w:cs="SimSun"/>
          <w:sz w:val="18"/>
          <w:szCs w:val="18"/>
          <w:spacing w:val="-66"/>
        </w:rPr>
        <w:t xml:space="preserve"> </w:t>
      </w:r>
      <w:r>
        <w:rPr>
          <w:rFonts w:ascii="SimSun" w:hAnsi="SimSun" w:eastAsia="SimSun" w:cs="SimSun"/>
          <w:sz w:val="18"/>
          <w:szCs w:val="18"/>
          <w:spacing w:val="-4"/>
        </w:rPr>
        <w:t>”红色经典诵读比赛学生赛</w:t>
      </w:r>
    </w:p>
    <w:p>
      <w:pPr>
        <w:spacing w:line="219" w:lineRule="auto"/>
        <w:sectPr>
          <w:headerReference w:type="default" r:id="rId68"/>
          <w:footerReference w:type="default" r:id="rId69"/>
          <w:pgSz w:w="11906" w:h="16839"/>
          <w:pgMar w:top="1198" w:right="1415" w:bottom="1429" w:left="1417" w:header="836" w:footer="1150" w:gutter="0"/>
        </w:sectPr>
        <w:rPr>
          <w:rFonts w:ascii="SimSun" w:hAnsi="SimSun" w:eastAsia="SimSun" w:cs="SimSun"/>
          <w:sz w:val="18"/>
          <w:szCs w:val="18"/>
        </w:rPr>
      </w:pPr>
    </w:p>
    <w:p>
      <w:pPr>
        <w:pStyle w:val="BodyText"/>
        <w:spacing w:line="259" w:lineRule="auto"/>
        <w:rPr/>
      </w:pPr>
      <w:r/>
    </w:p>
    <w:p>
      <w:pPr>
        <w:pStyle w:val="BodyText"/>
        <w:spacing w:line="260" w:lineRule="auto"/>
        <w:rPr/>
      </w:pPr>
      <w:r/>
    </w:p>
    <w:p>
      <w:pPr>
        <w:pStyle w:val="BodyText"/>
        <w:ind w:left="572"/>
        <w:spacing w:before="91" w:line="222" w:lineRule="auto"/>
        <w:outlineLvl w:val="1"/>
        <w:rPr>
          <w:rFonts w:ascii="SimHei" w:hAnsi="SimHei" w:eastAsia="SimHei" w:cs="SimHei"/>
          <w:sz w:val="28"/>
          <w:szCs w:val="28"/>
        </w:rPr>
      </w:pPr>
      <w:bookmarkStart w:name="bookmark107" w:id="271"/>
      <w:bookmarkEnd w:id="271"/>
      <w:bookmarkStart w:name="bookmark106" w:id="272"/>
      <w:bookmarkEnd w:id="272"/>
      <w:r>
        <w:rPr>
          <w:sz w:val="28"/>
          <w:szCs w:val="28"/>
          <w:b/>
          <w:bCs/>
          <w:spacing w:val="-7"/>
        </w:rPr>
        <w:t>5.4</w:t>
      </w:r>
      <w:r>
        <w:rPr>
          <w:sz w:val="28"/>
          <w:szCs w:val="28"/>
          <w:b/>
          <w:bCs/>
          <w:spacing w:val="16"/>
        </w:rPr>
        <w:t xml:space="preserve"> </w:t>
      </w:r>
      <w:r>
        <w:rPr>
          <w:rFonts w:ascii="SimHei" w:hAnsi="SimHei" w:eastAsia="SimHei" w:cs="SimHei"/>
          <w:sz w:val="28"/>
          <w:szCs w:val="28"/>
          <w:b/>
          <w:bCs/>
          <w:spacing w:val="-7"/>
        </w:rPr>
        <w:t>国家资助</w:t>
      </w:r>
    </w:p>
    <w:p>
      <w:pPr>
        <w:ind w:left="14" w:right="1" w:firstLine="478"/>
        <w:spacing w:before="139" w:line="329" w:lineRule="auto"/>
        <w:jc w:val="both"/>
        <w:rPr>
          <w:rFonts w:ascii="SimSun" w:hAnsi="SimSun" w:eastAsia="SimSun" w:cs="SimSun"/>
          <w:sz w:val="24"/>
          <w:szCs w:val="24"/>
        </w:rPr>
      </w:pPr>
      <w:r>
        <w:rPr>
          <w:rFonts w:ascii="SimSun" w:hAnsi="SimSun" w:eastAsia="SimSun" w:cs="SimSun"/>
          <w:sz w:val="24"/>
          <w:szCs w:val="24"/>
          <w:spacing w:val="5"/>
        </w:rPr>
        <w:t>学校严格执行国家和自治区的资助政策，强化领导力度，设立专项资助工作领导</w:t>
      </w:r>
      <w:r>
        <w:rPr>
          <w:rFonts w:ascii="SimSun" w:hAnsi="SimSun" w:eastAsia="SimSun" w:cs="SimSun"/>
          <w:sz w:val="24"/>
          <w:szCs w:val="24"/>
          <w:spacing w:val="1"/>
        </w:rPr>
        <w:t xml:space="preserve"> </w:t>
      </w:r>
      <w:r>
        <w:rPr>
          <w:rFonts w:ascii="SimSun" w:hAnsi="SimSun" w:eastAsia="SimSun" w:cs="SimSun"/>
          <w:sz w:val="24"/>
          <w:szCs w:val="24"/>
          <w:spacing w:val="5"/>
        </w:rPr>
        <w:t>小组，并配备专业人员负责实施。学校建立了一系列管理制</w:t>
      </w:r>
      <w:r>
        <w:rPr>
          <w:rFonts w:ascii="SimSun" w:hAnsi="SimSun" w:eastAsia="SimSun" w:cs="SimSun"/>
          <w:sz w:val="24"/>
          <w:szCs w:val="24"/>
          <w:spacing w:val="4"/>
        </w:rPr>
        <w:t>度，确保资助政策公开透</w:t>
      </w:r>
      <w:r>
        <w:rPr>
          <w:rFonts w:ascii="SimSun" w:hAnsi="SimSun" w:eastAsia="SimSun" w:cs="SimSun"/>
          <w:sz w:val="24"/>
          <w:szCs w:val="24"/>
        </w:rPr>
        <w:t xml:space="preserve"> </w:t>
      </w:r>
      <w:bookmarkStart w:name="bookmark203" w:id="273"/>
      <w:bookmarkEnd w:id="273"/>
      <w:r>
        <w:rPr>
          <w:rFonts w:ascii="SimSun" w:hAnsi="SimSun" w:eastAsia="SimSun" w:cs="SimSun"/>
          <w:sz w:val="24"/>
          <w:szCs w:val="24"/>
          <w:spacing w:val="-1"/>
        </w:rPr>
        <w:t>明执行，包括制度公示和评选流程透明化。</w:t>
      </w:r>
    </w:p>
    <w:p>
      <w:pPr>
        <w:ind w:left="2422"/>
        <w:spacing w:before="69" w:line="219" w:lineRule="auto"/>
        <w:outlineLvl w:val="0"/>
        <w:rPr>
          <w:rFonts w:ascii="SimSun" w:hAnsi="SimSun" w:eastAsia="SimSun" w:cs="SimSun"/>
          <w:sz w:val="18"/>
          <w:szCs w:val="18"/>
        </w:rPr>
      </w:pPr>
      <w:bookmarkStart w:name="bookmark202" w:id="274"/>
      <w:bookmarkEnd w:id="274"/>
      <w:r>
        <w:rPr>
          <w:rFonts w:ascii="SimSun" w:hAnsi="SimSun" w:eastAsia="SimSun" w:cs="SimSun"/>
          <w:sz w:val="18"/>
          <w:szCs w:val="18"/>
          <w:spacing w:val="-1"/>
        </w:rPr>
        <w:t>表</w:t>
      </w:r>
      <w:r>
        <w:rPr>
          <w:rFonts w:ascii="SimSun" w:hAnsi="SimSun" w:eastAsia="SimSun" w:cs="SimSun"/>
          <w:sz w:val="18"/>
          <w:szCs w:val="18"/>
          <w:spacing w:val="-33"/>
        </w:rPr>
        <w:t xml:space="preserve"> </w:t>
      </w:r>
      <w:r>
        <w:rPr>
          <w:rFonts w:ascii="Tahoma" w:hAnsi="Tahoma" w:eastAsia="Tahoma" w:cs="Tahoma"/>
          <w:sz w:val="18"/>
          <w:szCs w:val="18"/>
          <w:spacing w:val="-1"/>
        </w:rPr>
        <w:t>5-3  2024</w:t>
      </w:r>
      <w:r>
        <w:rPr>
          <w:rFonts w:ascii="SimSun" w:hAnsi="SimSun" w:eastAsia="SimSun" w:cs="SimSun"/>
          <w:sz w:val="18"/>
          <w:szCs w:val="18"/>
          <w:spacing w:val="-1"/>
        </w:rPr>
        <w:t>—</w:t>
      </w:r>
      <w:r>
        <w:rPr>
          <w:rFonts w:ascii="Tahoma" w:hAnsi="Tahoma" w:eastAsia="Tahoma" w:cs="Tahoma"/>
          <w:sz w:val="18"/>
          <w:szCs w:val="18"/>
          <w:spacing w:val="-1"/>
        </w:rPr>
        <w:t>2025 </w:t>
      </w:r>
      <w:r>
        <w:rPr>
          <w:rFonts w:ascii="SimSun" w:hAnsi="SimSun" w:eastAsia="SimSun" w:cs="SimSun"/>
          <w:sz w:val="18"/>
          <w:szCs w:val="18"/>
          <w:spacing w:val="-1"/>
        </w:rPr>
        <w:t>年度国家</w:t>
      </w:r>
      <w:r>
        <w:rPr>
          <w:rFonts w:ascii="SimSun" w:hAnsi="SimSun" w:eastAsia="SimSun" w:cs="SimSun"/>
          <w:sz w:val="18"/>
          <w:szCs w:val="18"/>
          <w:spacing w:val="-2"/>
        </w:rPr>
        <w:t>资助情况一览表</w:t>
      </w:r>
      <w:r>
        <w:rPr>
          <w:rFonts w:ascii="SimSun" w:hAnsi="SimSun" w:eastAsia="SimSun" w:cs="SimSun"/>
          <w:sz w:val="18"/>
          <w:szCs w:val="18"/>
          <w:spacing w:val="31"/>
        </w:rPr>
        <w:t xml:space="preserve"> </w:t>
      </w:r>
      <w:r>
        <w:rPr>
          <w:rFonts w:ascii="SimSun" w:hAnsi="SimSun" w:eastAsia="SimSun" w:cs="SimSun"/>
          <w:sz w:val="18"/>
          <w:szCs w:val="18"/>
          <w:spacing w:val="-2"/>
        </w:rPr>
        <w:t>单位：万元</w:t>
      </w:r>
    </w:p>
    <w:p>
      <w:pPr>
        <w:spacing w:line="146" w:lineRule="exact"/>
        <w:rPr/>
      </w:pPr>
      <w:r/>
    </w:p>
    <w:tbl>
      <w:tblPr>
        <w:tblStyle w:val="TableNormal"/>
        <w:tblW w:w="8187" w:type="dxa"/>
        <w:tblInd w:w="441"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1"/>
        <w:gridCol w:w="1420"/>
        <w:gridCol w:w="1274"/>
        <w:gridCol w:w="1274"/>
        <w:gridCol w:w="1274"/>
        <w:gridCol w:w="1544"/>
      </w:tblGrid>
      <w:tr>
        <w:trPr>
          <w:trHeight w:val="548" w:hRule="atLeast"/>
        </w:trPr>
        <w:tc>
          <w:tcPr>
            <w:tcW w:w="1401" w:type="dxa"/>
            <w:vAlign w:val="top"/>
          </w:tcPr>
          <w:p>
            <w:pPr>
              <w:pStyle w:val="TableText"/>
              <w:ind w:left="594"/>
              <w:spacing w:before="202" w:line="219" w:lineRule="auto"/>
              <w:rPr>
                <w:sz w:val="24"/>
                <w:szCs w:val="24"/>
              </w:rPr>
            </w:pPr>
            <w:r>
              <w:rPr>
                <w:sz w:val="24"/>
                <w:szCs w:val="24"/>
                <w:spacing w:val="-6"/>
              </w:rPr>
              <w:t>年度</w:t>
            </w:r>
          </w:p>
        </w:tc>
        <w:tc>
          <w:tcPr>
            <w:tcW w:w="1420" w:type="dxa"/>
            <w:vAlign w:val="top"/>
          </w:tcPr>
          <w:p>
            <w:pPr>
              <w:pStyle w:val="TableText"/>
              <w:ind w:left="595"/>
              <w:spacing w:before="202" w:line="220" w:lineRule="auto"/>
              <w:rPr>
                <w:sz w:val="24"/>
                <w:szCs w:val="24"/>
              </w:rPr>
            </w:pPr>
            <w:r>
              <w:rPr>
                <w:sz w:val="24"/>
                <w:szCs w:val="24"/>
                <w:spacing w:val="-6"/>
              </w:rPr>
              <w:t>免学费</w:t>
            </w:r>
          </w:p>
        </w:tc>
        <w:tc>
          <w:tcPr>
            <w:tcW w:w="1274" w:type="dxa"/>
            <w:vAlign w:val="top"/>
          </w:tcPr>
          <w:p>
            <w:pPr>
              <w:pStyle w:val="TableText"/>
              <w:ind w:left="355"/>
              <w:spacing w:before="201" w:line="219" w:lineRule="auto"/>
              <w:rPr>
                <w:sz w:val="24"/>
                <w:szCs w:val="24"/>
              </w:rPr>
            </w:pPr>
            <w:r>
              <w:rPr>
                <w:sz w:val="24"/>
                <w:szCs w:val="24"/>
                <w:spacing w:val="-6"/>
              </w:rPr>
              <w:t>免书费</w:t>
            </w:r>
          </w:p>
        </w:tc>
        <w:tc>
          <w:tcPr>
            <w:tcW w:w="1274" w:type="dxa"/>
            <w:vAlign w:val="top"/>
          </w:tcPr>
          <w:p>
            <w:pPr>
              <w:pStyle w:val="TableText"/>
              <w:ind w:left="112"/>
              <w:spacing w:before="202" w:line="219" w:lineRule="auto"/>
              <w:rPr>
                <w:sz w:val="24"/>
                <w:szCs w:val="24"/>
              </w:rPr>
            </w:pPr>
            <w:r>
              <w:rPr>
                <w:sz w:val="24"/>
                <w:szCs w:val="24"/>
                <w:spacing w:val="-3"/>
              </w:rPr>
              <w:t>住宿补助</w:t>
            </w:r>
          </w:p>
        </w:tc>
        <w:tc>
          <w:tcPr>
            <w:tcW w:w="1274" w:type="dxa"/>
            <w:vAlign w:val="top"/>
          </w:tcPr>
          <w:p>
            <w:pPr>
              <w:pStyle w:val="TableText"/>
              <w:ind w:left="353"/>
              <w:spacing w:before="202" w:line="220" w:lineRule="auto"/>
              <w:rPr>
                <w:sz w:val="24"/>
                <w:szCs w:val="24"/>
              </w:rPr>
            </w:pPr>
            <w:r>
              <w:rPr>
                <w:sz w:val="24"/>
                <w:szCs w:val="24"/>
                <w:spacing w:val="-4"/>
              </w:rPr>
              <w:t>助学金</w:t>
            </w:r>
          </w:p>
        </w:tc>
        <w:tc>
          <w:tcPr>
            <w:tcW w:w="1544" w:type="dxa"/>
            <w:vAlign w:val="top"/>
          </w:tcPr>
          <w:p>
            <w:pPr>
              <w:pStyle w:val="TableText"/>
              <w:ind w:left="597"/>
              <w:spacing w:before="201" w:line="221" w:lineRule="auto"/>
              <w:rPr>
                <w:sz w:val="24"/>
                <w:szCs w:val="24"/>
              </w:rPr>
            </w:pPr>
            <w:r>
              <w:rPr>
                <w:sz w:val="24"/>
                <w:szCs w:val="24"/>
                <w:spacing w:val="-6"/>
              </w:rPr>
              <w:t>合计</w:t>
            </w:r>
          </w:p>
        </w:tc>
      </w:tr>
      <w:tr>
        <w:trPr>
          <w:trHeight w:val="467" w:hRule="atLeast"/>
        </w:trPr>
        <w:tc>
          <w:tcPr>
            <w:tcW w:w="1401" w:type="dxa"/>
            <w:vAlign w:val="top"/>
          </w:tcPr>
          <w:p>
            <w:pPr>
              <w:pStyle w:val="TableText"/>
              <w:ind w:left="596"/>
              <w:spacing w:before="198" w:line="183" w:lineRule="auto"/>
              <w:rPr>
                <w:sz w:val="24"/>
                <w:szCs w:val="24"/>
              </w:rPr>
            </w:pPr>
            <w:r>
              <w:rPr>
                <w:sz w:val="24"/>
                <w:szCs w:val="24"/>
                <w:spacing w:val="-4"/>
              </w:rPr>
              <w:t>2023</w:t>
            </w:r>
          </w:p>
        </w:tc>
        <w:tc>
          <w:tcPr>
            <w:tcW w:w="1420" w:type="dxa"/>
            <w:vAlign w:val="top"/>
          </w:tcPr>
          <w:p>
            <w:pPr>
              <w:pStyle w:val="TableText"/>
              <w:ind w:left="607"/>
              <w:spacing w:before="196" w:line="184" w:lineRule="auto"/>
              <w:rPr>
                <w:sz w:val="24"/>
                <w:szCs w:val="24"/>
              </w:rPr>
            </w:pPr>
            <w:r>
              <w:rPr>
                <w:sz w:val="24"/>
                <w:szCs w:val="24"/>
                <w:spacing w:val="-10"/>
              </w:rPr>
              <w:t>194</w:t>
            </w:r>
          </w:p>
        </w:tc>
        <w:tc>
          <w:tcPr>
            <w:tcW w:w="1274" w:type="dxa"/>
            <w:vAlign w:val="top"/>
          </w:tcPr>
          <w:p>
            <w:pPr>
              <w:pStyle w:val="TableText"/>
              <w:ind w:left="594"/>
              <w:spacing w:before="198" w:line="183" w:lineRule="auto"/>
              <w:rPr>
                <w:sz w:val="24"/>
                <w:szCs w:val="24"/>
              </w:rPr>
            </w:pPr>
            <w:r>
              <w:rPr>
                <w:sz w:val="24"/>
                <w:szCs w:val="24"/>
                <w:spacing w:val="-8"/>
              </w:rPr>
              <w:t>35</w:t>
            </w:r>
          </w:p>
        </w:tc>
        <w:tc>
          <w:tcPr>
            <w:tcW w:w="1274" w:type="dxa"/>
            <w:vAlign w:val="top"/>
          </w:tcPr>
          <w:p>
            <w:pPr>
              <w:pStyle w:val="TableText"/>
              <w:ind w:left="595"/>
              <w:spacing w:before="198" w:line="183" w:lineRule="auto"/>
              <w:rPr>
                <w:sz w:val="24"/>
                <w:szCs w:val="24"/>
              </w:rPr>
            </w:pPr>
            <w:r>
              <w:rPr>
                <w:sz w:val="24"/>
                <w:szCs w:val="24"/>
                <w:spacing w:val="-7"/>
              </w:rPr>
              <w:t>27</w:t>
            </w:r>
          </w:p>
        </w:tc>
        <w:tc>
          <w:tcPr>
            <w:tcW w:w="1274" w:type="dxa"/>
            <w:vAlign w:val="top"/>
          </w:tcPr>
          <w:p>
            <w:pPr>
              <w:pStyle w:val="TableText"/>
              <w:ind w:left="288"/>
              <w:spacing w:before="198" w:line="183" w:lineRule="auto"/>
              <w:rPr>
                <w:sz w:val="24"/>
                <w:szCs w:val="24"/>
              </w:rPr>
            </w:pPr>
            <w:r>
              <w:rPr>
                <w:sz w:val="24"/>
                <w:szCs w:val="24"/>
                <w:spacing w:val="-3"/>
              </w:rPr>
              <w:t>56.275</w:t>
            </w:r>
          </w:p>
        </w:tc>
        <w:tc>
          <w:tcPr>
            <w:tcW w:w="1544" w:type="dxa"/>
            <w:vAlign w:val="top"/>
          </w:tcPr>
          <w:p>
            <w:pPr>
              <w:pStyle w:val="TableText"/>
              <w:ind w:left="600"/>
              <w:spacing w:before="196" w:line="184" w:lineRule="auto"/>
              <w:rPr>
                <w:sz w:val="24"/>
                <w:szCs w:val="24"/>
              </w:rPr>
            </w:pPr>
            <w:r>
              <w:rPr>
                <w:sz w:val="24"/>
                <w:szCs w:val="24"/>
                <w:spacing w:val="-3"/>
              </w:rPr>
              <w:t>312.275</w:t>
            </w:r>
          </w:p>
        </w:tc>
      </w:tr>
      <w:tr>
        <w:trPr>
          <w:trHeight w:val="455" w:hRule="atLeast"/>
        </w:trPr>
        <w:tc>
          <w:tcPr>
            <w:tcW w:w="1401" w:type="dxa"/>
            <w:vAlign w:val="top"/>
          </w:tcPr>
          <w:p>
            <w:pPr>
              <w:pStyle w:val="TableText"/>
              <w:ind w:left="596"/>
              <w:spacing w:before="191" w:line="183" w:lineRule="auto"/>
              <w:rPr>
                <w:sz w:val="24"/>
                <w:szCs w:val="24"/>
              </w:rPr>
            </w:pPr>
            <w:r>
              <w:rPr>
                <w:sz w:val="24"/>
                <w:szCs w:val="24"/>
                <w:spacing w:val="-4"/>
              </w:rPr>
              <w:t>2024</w:t>
            </w:r>
          </w:p>
        </w:tc>
        <w:tc>
          <w:tcPr>
            <w:tcW w:w="1420" w:type="dxa"/>
            <w:vAlign w:val="top"/>
          </w:tcPr>
          <w:p>
            <w:pPr>
              <w:pStyle w:val="TableText"/>
              <w:ind w:left="607"/>
              <w:spacing w:before="190" w:line="184" w:lineRule="auto"/>
              <w:rPr>
                <w:sz w:val="24"/>
                <w:szCs w:val="24"/>
              </w:rPr>
            </w:pPr>
            <w:r>
              <w:rPr>
                <w:sz w:val="24"/>
                <w:szCs w:val="24"/>
                <w:spacing w:val="-10"/>
              </w:rPr>
              <w:t>149</w:t>
            </w:r>
          </w:p>
        </w:tc>
        <w:tc>
          <w:tcPr>
            <w:tcW w:w="1274" w:type="dxa"/>
            <w:vAlign w:val="top"/>
          </w:tcPr>
          <w:p>
            <w:pPr>
              <w:pStyle w:val="TableText"/>
              <w:ind w:left="593"/>
              <w:spacing w:before="191" w:line="183" w:lineRule="auto"/>
              <w:rPr>
                <w:sz w:val="24"/>
                <w:szCs w:val="24"/>
              </w:rPr>
            </w:pPr>
            <w:r>
              <w:rPr>
                <w:sz w:val="24"/>
                <w:szCs w:val="24"/>
                <w:spacing w:val="-7"/>
              </w:rPr>
              <w:t>26</w:t>
            </w:r>
          </w:p>
        </w:tc>
        <w:tc>
          <w:tcPr>
            <w:tcW w:w="1274" w:type="dxa"/>
            <w:vAlign w:val="top"/>
          </w:tcPr>
          <w:p>
            <w:pPr>
              <w:pStyle w:val="TableText"/>
              <w:ind w:left="597"/>
              <w:spacing w:before="191" w:line="183" w:lineRule="auto"/>
              <w:rPr>
                <w:sz w:val="24"/>
                <w:szCs w:val="24"/>
              </w:rPr>
            </w:pPr>
            <w:r>
              <w:rPr>
                <w:sz w:val="24"/>
                <w:szCs w:val="24"/>
                <w:spacing w:val="-4"/>
              </w:rPr>
              <w:t>35.5</w:t>
            </w:r>
          </w:p>
        </w:tc>
        <w:tc>
          <w:tcPr>
            <w:tcW w:w="1274" w:type="dxa"/>
            <w:vAlign w:val="top"/>
          </w:tcPr>
          <w:p>
            <w:pPr>
              <w:pStyle w:val="TableText"/>
              <w:ind w:left="522"/>
              <w:spacing w:before="191" w:line="183" w:lineRule="auto"/>
              <w:rPr>
                <w:sz w:val="24"/>
                <w:szCs w:val="24"/>
              </w:rPr>
            </w:pPr>
            <w:r>
              <w:rPr>
                <w:sz w:val="24"/>
                <w:szCs w:val="24"/>
                <w:spacing w:val="-3"/>
              </w:rPr>
              <w:t>46.9</w:t>
            </w:r>
          </w:p>
        </w:tc>
        <w:tc>
          <w:tcPr>
            <w:tcW w:w="1544" w:type="dxa"/>
            <w:vAlign w:val="top"/>
          </w:tcPr>
          <w:p>
            <w:pPr>
              <w:pStyle w:val="TableText"/>
              <w:ind w:left="599"/>
              <w:spacing w:before="191" w:line="183" w:lineRule="auto"/>
              <w:rPr>
                <w:sz w:val="24"/>
                <w:szCs w:val="24"/>
              </w:rPr>
            </w:pPr>
            <w:r>
              <w:rPr>
                <w:sz w:val="24"/>
                <w:szCs w:val="24"/>
                <w:spacing w:val="-3"/>
              </w:rPr>
              <w:t>257.4</w:t>
            </w:r>
          </w:p>
        </w:tc>
      </w:tr>
    </w:tbl>
    <w:p>
      <w:pPr>
        <w:pStyle w:val="BodyText"/>
        <w:ind w:left="572"/>
        <w:spacing w:before="312" w:line="222" w:lineRule="auto"/>
        <w:outlineLvl w:val="1"/>
        <w:rPr>
          <w:rFonts w:ascii="SimHei" w:hAnsi="SimHei" w:eastAsia="SimHei" w:cs="SimHei"/>
          <w:sz w:val="28"/>
          <w:szCs w:val="28"/>
        </w:rPr>
      </w:pPr>
      <w:bookmarkStart w:name="bookmark109" w:id="275"/>
      <w:bookmarkEnd w:id="275"/>
      <w:bookmarkStart w:name="bookmark108" w:id="276"/>
      <w:bookmarkEnd w:id="276"/>
      <w:r>
        <w:rPr>
          <w:sz w:val="28"/>
          <w:szCs w:val="28"/>
          <w:b/>
          <w:bCs/>
          <w:spacing w:val="-4"/>
        </w:rPr>
        <w:t>5.5 </w:t>
      </w:r>
      <w:r>
        <w:rPr>
          <w:rFonts w:ascii="SimHei" w:hAnsi="SimHei" w:eastAsia="SimHei" w:cs="SimHei"/>
          <w:sz w:val="28"/>
          <w:szCs w:val="28"/>
          <w:b/>
          <w:bCs/>
          <w:spacing w:val="-4"/>
        </w:rPr>
        <w:t>学校资助</w:t>
      </w:r>
    </w:p>
    <w:p>
      <w:pPr>
        <w:ind w:left="491"/>
        <w:spacing w:before="139" w:line="219" w:lineRule="auto"/>
        <w:rPr>
          <w:rFonts w:ascii="SimSun" w:hAnsi="SimSun" w:eastAsia="SimSun" w:cs="SimSun"/>
          <w:sz w:val="24"/>
          <w:szCs w:val="24"/>
        </w:rPr>
      </w:pPr>
      <w:r>
        <w:rPr>
          <w:rFonts w:ascii="Tahoma" w:hAnsi="Tahoma" w:eastAsia="Tahoma" w:cs="Tahoma"/>
          <w:sz w:val="24"/>
          <w:szCs w:val="24"/>
          <w:spacing w:val="-3"/>
        </w:rPr>
        <w:t>2023 </w:t>
      </w:r>
      <w:r>
        <w:rPr>
          <w:rFonts w:ascii="SimSun" w:hAnsi="SimSun" w:eastAsia="SimSun" w:cs="SimSun"/>
          <w:sz w:val="24"/>
          <w:szCs w:val="24"/>
          <w:spacing w:val="-3"/>
        </w:rPr>
        <w:t>年发放奖学金</w:t>
      </w:r>
      <w:r>
        <w:rPr>
          <w:rFonts w:ascii="SimSun" w:hAnsi="SimSun" w:eastAsia="SimSun" w:cs="SimSun"/>
          <w:sz w:val="24"/>
          <w:szCs w:val="24"/>
          <w:spacing w:val="-50"/>
        </w:rPr>
        <w:t xml:space="preserve"> </w:t>
      </w:r>
      <w:r>
        <w:rPr>
          <w:rFonts w:ascii="Tahoma" w:hAnsi="Tahoma" w:eastAsia="Tahoma" w:cs="Tahoma"/>
          <w:sz w:val="24"/>
          <w:szCs w:val="24"/>
          <w:spacing w:val="-3"/>
        </w:rPr>
        <w:t>60802 </w:t>
      </w:r>
      <w:r>
        <w:rPr>
          <w:rFonts w:ascii="SimSun" w:hAnsi="SimSun" w:eastAsia="SimSun" w:cs="SimSun"/>
          <w:sz w:val="24"/>
          <w:szCs w:val="24"/>
          <w:spacing w:val="-3"/>
        </w:rPr>
        <w:t>元，</w:t>
      </w:r>
      <w:r>
        <w:rPr>
          <w:rFonts w:ascii="Tahoma" w:hAnsi="Tahoma" w:eastAsia="Tahoma" w:cs="Tahoma"/>
          <w:sz w:val="24"/>
          <w:szCs w:val="24"/>
          <w:spacing w:val="-3"/>
        </w:rPr>
        <w:t>2024 </w:t>
      </w:r>
      <w:r>
        <w:rPr>
          <w:rFonts w:ascii="SimSun" w:hAnsi="SimSun" w:eastAsia="SimSun" w:cs="SimSun"/>
          <w:sz w:val="24"/>
          <w:szCs w:val="24"/>
          <w:spacing w:val="-3"/>
        </w:rPr>
        <w:t>年发放奖学金</w:t>
      </w:r>
      <w:r>
        <w:rPr>
          <w:rFonts w:ascii="SimSun" w:hAnsi="SimSun" w:eastAsia="SimSun" w:cs="SimSun"/>
          <w:sz w:val="24"/>
          <w:szCs w:val="24"/>
          <w:spacing w:val="-52"/>
        </w:rPr>
        <w:t xml:space="preserve"> </w:t>
      </w:r>
      <w:r>
        <w:rPr>
          <w:rFonts w:ascii="Tahoma" w:hAnsi="Tahoma" w:eastAsia="Tahoma" w:cs="Tahoma"/>
          <w:sz w:val="24"/>
          <w:szCs w:val="24"/>
          <w:spacing w:val="-3"/>
        </w:rPr>
        <w:t>8997</w:t>
      </w:r>
      <w:r>
        <w:rPr>
          <w:rFonts w:ascii="Tahoma" w:hAnsi="Tahoma" w:eastAsia="Tahoma" w:cs="Tahoma"/>
          <w:sz w:val="24"/>
          <w:szCs w:val="24"/>
          <w:spacing w:val="-4"/>
        </w:rPr>
        <w:t>2 </w:t>
      </w:r>
      <w:r>
        <w:rPr>
          <w:rFonts w:ascii="SimSun" w:hAnsi="SimSun" w:eastAsia="SimSun" w:cs="SimSun"/>
          <w:sz w:val="24"/>
          <w:szCs w:val="24"/>
          <w:spacing w:val="-4"/>
        </w:rPr>
        <w:t>元。</w:t>
      </w:r>
    </w:p>
    <w:p>
      <w:pPr>
        <w:pStyle w:val="BodyText"/>
        <w:ind w:left="572"/>
        <w:spacing w:before="320" w:line="223" w:lineRule="auto"/>
        <w:outlineLvl w:val="1"/>
        <w:rPr>
          <w:rFonts w:ascii="SimHei" w:hAnsi="SimHei" w:eastAsia="SimHei" w:cs="SimHei"/>
          <w:sz w:val="28"/>
          <w:szCs w:val="28"/>
        </w:rPr>
      </w:pPr>
      <w:bookmarkStart w:name="bookmark111" w:id="277"/>
      <w:bookmarkEnd w:id="277"/>
      <w:bookmarkStart w:name="bookmark110" w:id="278"/>
      <w:bookmarkEnd w:id="278"/>
      <w:r>
        <w:rPr>
          <w:sz w:val="28"/>
          <w:szCs w:val="28"/>
          <w:b/>
          <w:bCs/>
          <w:spacing w:val="-4"/>
        </w:rPr>
        <w:t>5.6 </w:t>
      </w:r>
      <w:r>
        <w:rPr>
          <w:rFonts w:ascii="SimHei" w:hAnsi="SimHei" w:eastAsia="SimHei" w:cs="SimHei"/>
          <w:sz w:val="28"/>
          <w:szCs w:val="28"/>
          <w:b/>
          <w:bCs/>
          <w:spacing w:val="-4"/>
        </w:rPr>
        <w:t>经费投入</w:t>
      </w:r>
    </w:p>
    <w:p>
      <w:pPr>
        <w:ind w:left="14" w:right="1" w:firstLine="477"/>
        <w:spacing w:before="137" w:line="330" w:lineRule="auto"/>
        <w:rPr>
          <w:rFonts w:ascii="SimSun" w:hAnsi="SimSun" w:eastAsia="SimSun" w:cs="SimSun"/>
          <w:sz w:val="24"/>
          <w:szCs w:val="24"/>
        </w:rPr>
      </w:pPr>
      <w:r>
        <w:rPr>
          <w:rFonts w:ascii="Tahoma" w:hAnsi="Tahoma" w:eastAsia="Tahoma" w:cs="Tahoma"/>
          <w:sz w:val="24"/>
          <w:szCs w:val="24"/>
          <w:spacing w:val="1"/>
        </w:rPr>
        <w:t>2024 </w:t>
      </w:r>
      <w:r>
        <w:rPr>
          <w:rFonts w:ascii="SimSun" w:hAnsi="SimSun" w:eastAsia="SimSun" w:cs="SimSun"/>
          <w:sz w:val="24"/>
          <w:szCs w:val="24"/>
          <w:spacing w:val="1"/>
        </w:rPr>
        <w:t>年度我校公共预算经费拨款：</w:t>
      </w:r>
      <w:r>
        <w:rPr>
          <w:rFonts w:ascii="Tahoma" w:hAnsi="Tahoma" w:eastAsia="Tahoma" w:cs="Tahoma"/>
          <w:sz w:val="24"/>
          <w:szCs w:val="24"/>
          <w:spacing w:val="1"/>
        </w:rPr>
        <w:t>24564343.35 </w:t>
      </w:r>
      <w:r>
        <w:rPr>
          <w:rFonts w:ascii="SimSun" w:hAnsi="SimSun" w:eastAsia="SimSun" w:cs="SimSun"/>
          <w:sz w:val="24"/>
          <w:szCs w:val="24"/>
          <w:spacing w:val="1"/>
        </w:rPr>
        <w:t>元。应落实的</w:t>
      </w:r>
      <w:r>
        <w:rPr>
          <w:rFonts w:ascii="SimSun" w:hAnsi="SimSun" w:eastAsia="SimSun" w:cs="SimSun"/>
          <w:sz w:val="24"/>
          <w:szCs w:val="24"/>
        </w:rPr>
        <w:t>政策性经费包括： </w:t>
      </w:r>
      <w:r>
        <w:rPr>
          <w:rFonts w:ascii="SimSun" w:hAnsi="SimSun" w:eastAsia="SimSun" w:cs="SimSun"/>
          <w:sz w:val="24"/>
          <w:szCs w:val="24"/>
          <w:spacing w:val="5"/>
        </w:rPr>
        <w:t>免学费补助资金、住宿费补助资金、学生自主补助经费、免书</w:t>
      </w:r>
      <w:r>
        <w:rPr>
          <w:rFonts w:ascii="SimSun" w:hAnsi="SimSun" w:eastAsia="SimSun" w:cs="SimSun"/>
          <w:sz w:val="24"/>
          <w:szCs w:val="24"/>
          <w:spacing w:val="4"/>
        </w:rPr>
        <w:t>费，以上资金全部落实</w:t>
      </w:r>
      <w:r>
        <w:rPr>
          <w:rFonts w:ascii="SimSun" w:hAnsi="SimSun" w:eastAsia="SimSun" w:cs="SimSun"/>
          <w:sz w:val="24"/>
          <w:szCs w:val="24"/>
        </w:rPr>
        <w:t xml:space="preserve"> </w:t>
      </w:r>
      <w:r>
        <w:rPr>
          <w:rFonts w:ascii="SimSun" w:hAnsi="SimSun" w:eastAsia="SimSun" w:cs="SimSun"/>
          <w:sz w:val="24"/>
          <w:szCs w:val="24"/>
          <w:spacing w:val="-6"/>
        </w:rPr>
        <w:t>到位。</w:t>
      </w:r>
    </w:p>
    <w:p>
      <w:pPr>
        <w:pStyle w:val="BodyText"/>
        <w:ind w:left="572"/>
        <w:spacing w:before="197" w:line="222" w:lineRule="auto"/>
        <w:outlineLvl w:val="1"/>
        <w:rPr>
          <w:rFonts w:ascii="SimHei" w:hAnsi="SimHei" w:eastAsia="SimHei" w:cs="SimHei"/>
          <w:sz w:val="28"/>
          <w:szCs w:val="28"/>
        </w:rPr>
      </w:pPr>
      <w:bookmarkStart w:name="bookmark113" w:id="279"/>
      <w:bookmarkEnd w:id="279"/>
      <w:bookmarkStart w:name="bookmark115" w:id="280"/>
      <w:bookmarkEnd w:id="280"/>
      <w:bookmarkStart w:name="bookmark112" w:id="281"/>
      <w:bookmarkEnd w:id="281"/>
      <w:r>
        <w:rPr>
          <w:sz w:val="28"/>
          <w:szCs w:val="28"/>
          <w:b/>
          <w:bCs/>
          <w:spacing w:val="-4"/>
        </w:rPr>
        <w:t>5.7 </w:t>
      </w:r>
      <w:r>
        <w:rPr>
          <w:rFonts w:ascii="SimHei" w:hAnsi="SimHei" w:eastAsia="SimHei" w:cs="SimHei"/>
          <w:sz w:val="28"/>
          <w:szCs w:val="28"/>
          <w:b/>
          <w:bCs/>
          <w:spacing w:val="-4"/>
        </w:rPr>
        <w:t>政策措施</w:t>
      </w:r>
    </w:p>
    <w:p>
      <w:pPr>
        <w:pStyle w:val="BodyText"/>
        <w:spacing w:line="258" w:lineRule="auto"/>
        <w:rPr/>
      </w:pPr>
      <w:r/>
    </w:p>
    <w:p>
      <w:pPr>
        <w:ind w:left="493"/>
        <w:spacing w:before="79" w:line="222" w:lineRule="auto"/>
        <w:outlineLvl w:val="2"/>
        <w:rPr>
          <w:rFonts w:ascii="SimHei" w:hAnsi="SimHei" w:eastAsia="SimHei" w:cs="SimHei"/>
          <w:sz w:val="24"/>
          <w:szCs w:val="24"/>
        </w:rPr>
      </w:pPr>
      <w:bookmarkStart w:name="bookmark114" w:id="282"/>
      <w:bookmarkEnd w:id="282"/>
      <w:r>
        <w:rPr>
          <w:rFonts w:ascii="Tahoma" w:hAnsi="Tahoma" w:eastAsia="Tahoma" w:cs="Tahoma"/>
          <w:sz w:val="24"/>
          <w:szCs w:val="24"/>
          <w:b/>
          <w:bCs/>
          <w:spacing w:val="-3"/>
        </w:rPr>
        <w:t>5.7.1 </w:t>
      </w:r>
      <w:r>
        <w:rPr>
          <w:rFonts w:ascii="SimHei" w:hAnsi="SimHei" w:eastAsia="SimHei" w:cs="SimHei"/>
          <w:sz w:val="24"/>
          <w:szCs w:val="24"/>
          <w:b/>
          <w:bCs/>
          <w:spacing w:val="-3"/>
        </w:rPr>
        <w:t>修订了现行各项规章制度</w:t>
      </w:r>
    </w:p>
    <w:p>
      <w:pPr>
        <w:ind w:left="7" w:right="1" w:firstLine="480"/>
        <w:spacing w:before="149" w:line="332" w:lineRule="auto"/>
        <w:jc w:val="both"/>
        <w:rPr>
          <w:rFonts w:ascii="SimSun" w:hAnsi="SimSun" w:eastAsia="SimSun" w:cs="SimSun"/>
          <w:sz w:val="24"/>
          <w:szCs w:val="24"/>
        </w:rPr>
      </w:pPr>
      <w:r>
        <w:rPr>
          <w:rFonts w:ascii="SimSun" w:hAnsi="SimSun" w:eastAsia="SimSun" w:cs="SimSun"/>
          <w:sz w:val="24"/>
          <w:szCs w:val="24"/>
          <w:spacing w:val="5"/>
        </w:rPr>
        <w:t>着力完善了人才引进、竞争、评价及激励机制，并强化了保障措施，同时建立健</w:t>
      </w:r>
      <w:r>
        <w:rPr>
          <w:rFonts w:ascii="SimSun" w:hAnsi="SimSun" w:eastAsia="SimSun" w:cs="SimSun"/>
          <w:sz w:val="24"/>
          <w:szCs w:val="24"/>
          <w:spacing w:val="6"/>
        </w:rPr>
        <w:t xml:space="preserve"> </w:t>
      </w:r>
      <w:r>
        <w:rPr>
          <w:rFonts w:ascii="SimSun" w:hAnsi="SimSun" w:eastAsia="SimSun" w:cs="SimSun"/>
          <w:sz w:val="24"/>
          <w:szCs w:val="24"/>
          <w:spacing w:val="5"/>
        </w:rPr>
        <w:t>全了教师培训体系及激励机制，有效促进了师资队伍水平的整体提升，形成了</w:t>
      </w:r>
      <w:r>
        <w:rPr>
          <w:rFonts w:ascii="SimSun" w:hAnsi="SimSun" w:eastAsia="SimSun" w:cs="SimSun"/>
          <w:sz w:val="24"/>
          <w:szCs w:val="24"/>
          <w:spacing w:val="4"/>
        </w:rPr>
        <w:t>师德高</w:t>
      </w:r>
      <w:r>
        <w:rPr>
          <w:rFonts w:ascii="SimSun" w:hAnsi="SimSun" w:eastAsia="SimSun" w:cs="SimSun"/>
          <w:sz w:val="24"/>
          <w:szCs w:val="24"/>
        </w:rPr>
        <w:t xml:space="preserve"> </w:t>
      </w:r>
      <w:r>
        <w:rPr>
          <w:rFonts w:ascii="SimSun" w:hAnsi="SimSun" w:eastAsia="SimSun" w:cs="SimSun"/>
          <w:sz w:val="24"/>
          <w:szCs w:val="24"/>
          <w:spacing w:val="5"/>
        </w:rPr>
        <w:t>尚、结构合理、业务过硬的优秀专业教学团队，为示范校建设的人才培养提供</w:t>
      </w:r>
      <w:r>
        <w:rPr>
          <w:rFonts w:ascii="SimSun" w:hAnsi="SimSun" w:eastAsia="SimSun" w:cs="SimSun"/>
          <w:sz w:val="24"/>
          <w:szCs w:val="24"/>
          <w:spacing w:val="4"/>
        </w:rPr>
        <w:t>了制度</w:t>
      </w:r>
      <w:r>
        <w:rPr>
          <w:rFonts w:ascii="SimSun" w:hAnsi="SimSun" w:eastAsia="SimSun" w:cs="SimSun"/>
          <w:sz w:val="24"/>
          <w:szCs w:val="24"/>
        </w:rPr>
        <w:t xml:space="preserve"> </w:t>
      </w:r>
      <w:r>
        <w:rPr>
          <w:rFonts w:ascii="SimSun" w:hAnsi="SimSun" w:eastAsia="SimSun" w:cs="SimSun"/>
          <w:sz w:val="24"/>
          <w:szCs w:val="24"/>
          <w:spacing w:val="-2"/>
        </w:rPr>
        <w:t>机制保障。</w:t>
      </w:r>
    </w:p>
    <w:p>
      <w:pPr>
        <w:ind w:left="493"/>
        <w:spacing w:before="236" w:line="222" w:lineRule="auto"/>
        <w:outlineLvl w:val="2"/>
        <w:rPr>
          <w:rFonts w:ascii="SimHei" w:hAnsi="SimHei" w:eastAsia="SimHei" w:cs="SimHei"/>
          <w:sz w:val="24"/>
          <w:szCs w:val="24"/>
        </w:rPr>
      </w:pPr>
      <w:bookmarkStart w:name="bookmark117" w:id="283"/>
      <w:bookmarkEnd w:id="283"/>
      <w:bookmarkStart w:name="bookmark116" w:id="284"/>
      <w:bookmarkEnd w:id="284"/>
      <w:r>
        <w:rPr>
          <w:rFonts w:ascii="Tahoma" w:hAnsi="Tahoma" w:eastAsia="Tahoma" w:cs="Tahoma"/>
          <w:sz w:val="24"/>
          <w:szCs w:val="24"/>
          <w:b/>
          <w:bCs/>
          <w:spacing w:val="-3"/>
        </w:rPr>
        <w:t>5.7.2 </w:t>
      </w:r>
      <w:r>
        <w:rPr>
          <w:rFonts w:ascii="SimHei" w:hAnsi="SimHei" w:eastAsia="SimHei" w:cs="SimHei"/>
          <w:sz w:val="24"/>
          <w:szCs w:val="24"/>
          <w:b/>
          <w:bCs/>
          <w:spacing w:val="-3"/>
        </w:rPr>
        <w:t>积极推进人事和薪酬分配制度改革</w:t>
      </w:r>
    </w:p>
    <w:p>
      <w:pPr>
        <w:ind w:left="10" w:right="1" w:firstLine="477"/>
        <w:spacing w:before="152" w:line="326" w:lineRule="auto"/>
        <w:rPr>
          <w:rFonts w:ascii="SimSun" w:hAnsi="SimSun" w:eastAsia="SimSun" w:cs="SimSun"/>
          <w:sz w:val="24"/>
          <w:szCs w:val="24"/>
        </w:rPr>
      </w:pPr>
      <w:r>
        <w:rPr>
          <w:rFonts w:ascii="SimSun" w:hAnsi="SimSun" w:eastAsia="SimSun" w:cs="SimSun"/>
          <w:sz w:val="24"/>
          <w:szCs w:val="24"/>
          <w:spacing w:val="5"/>
        </w:rPr>
        <w:t>对人事聘用制度、考核评价体系、奖惩机制及绩效工资制度进行了优化，显著提</w:t>
      </w:r>
      <w:r>
        <w:rPr>
          <w:rFonts w:ascii="SimSun" w:hAnsi="SimSun" w:eastAsia="SimSun" w:cs="SimSun"/>
          <w:sz w:val="24"/>
          <w:szCs w:val="24"/>
          <w:spacing w:val="7"/>
        </w:rPr>
        <w:t xml:space="preserve"> </w:t>
      </w:r>
      <w:r>
        <w:rPr>
          <w:rFonts w:ascii="SimSun" w:hAnsi="SimSun" w:eastAsia="SimSun" w:cs="SimSun"/>
          <w:sz w:val="24"/>
          <w:szCs w:val="24"/>
          <w:spacing w:val="-1"/>
        </w:rPr>
        <w:t>升了学校建设的内部驱动力。</w:t>
      </w:r>
    </w:p>
    <w:p>
      <w:pPr>
        <w:pStyle w:val="BodyText"/>
        <w:ind w:left="572"/>
        <w:spacing w:before="197" w:line="222" w:lineRule="auto"/>
        <w:outlineLvl w:val="1"/>
        <w:rPr>
          <w:rFonts w:ascii="SimHei" w:hAnsi="SimHei" w:eastAsia="SimHei" w:cs="SimHei"/>
          <w:sz w:val="28"/>
          <w:szCs w:val="28"/>
        </w:rPr>
      </w:pPr>
      <w:bookmarkStart w:name="bookmark119" w:id="285"/>
      <w:bookmarkEnd w:id="285"/>
      <w:bookmarkStart w:name="bookmark118" w:id="286"/>
      <w:bookmarkEnd w:id="286"/>
      <w:r>
        <w:rPr>
          <w:sz w:val="28"/>
          <w:szCs w:val="28"/>
          <w:b/>
          <w:bCs/>
          <w:spacing w:val="-4"/>
        </w:rPr>
        <w:t>5.8 </w:t>
      </w:r>
      <w:r>
        <w:rPr>
          <w:rFonts w:ascii="SimHei" w:hAnsi="SimHei" w:eastAsia="SimHei" w:cs="SimHei"/>
          <w:sz w:val="28"/>
          <w:szCs w:val="28"/>
          <w:b/>
          <w:bCs/>
          <w:spacing w:val="-4"/>
        </w:rPr>
        <w:t>质量保证体系建设</w:t>
      </w:r>
    </w:p>
    <w:p>
      <w:pPr>
        <w:ind w:left="9" w:right="1" w:firstLine="483"/>
        <w:spacing w:before="140" w:line="324" w:lineRule="auto"/>
        <w:rPr>
          <w:rFonts w:ascii="SimSun" w:hAnsi="SimSun" w:eastAsia="SimSun" w:cs="SimSun"/>
          <w:sz w:val="24"/>
          <w:szCs w:val="24"/>
        </w:rPr>
      </w:pPr>
      <w:r>
        <w:rPr>
          <w:rFonts w:ascii="SimSun" w:hAnsi="SimSun" w:eastAsia="SimSun" w:cs="SimSun"/>
          <w:sz w:val="24"/>
          <w:szCs w:val="24"/>
          <w:spacing w:val="5"/>
        </w:rPr>
        <w:t>学校针对职业教育特点，依据专业设置与产业需求、课程内容与职业标准、教学</w:t>
      </w:r>
      <w:r>
        <w:rPr>
          <w:rFonts w:ascii="SimSun" w:hAnsi="SimSun" w:eastAsia="SimSun" w:cs="SimSun"/>
          <w:sz w:val="24"/>
          <w:szCs w:val="24"/>
          <w:spacing w:val="1"/>
        </w:rPr>
        <w:t xml:space="preserve"> </w:t>
      </w:r>
      <w:r>
        <w:rPr>
          <w:rFonts w:ascii="SimSun" w:hAnsi="SimSun" w:eastAsia="SimSun" w:cs="SimSun"/>
          <w:sz w:val="24"/>
          <w:szCs w:val="24"/>
          <w:spacing w:val="5"/>
        </w:rPr>
        <w:t>过程与生产过程、学历证书与职业资格证书的对接要求，以及职业教育与</w:t>
      </w:r>
      <w:r>
        <w:rPr>
          <w:rFonts w:ascii="SimSun" w:hAnsi="SimSun" w:eastAsia="SimSun" w:cs="SimSun"/>
          <w:sz w:val="24"/>
          <w:szCs w:val="24"/>
          <w:spacing w:val="4"/>
        </w:rPr>
        <w:t>终身学习的</w:t>
      </w:r>
    </w:p>
    <w:p>
      <w:pPr>
        <w:spacing w:line="324" w:lineRule="auto"/>
        <w:sectPr>
          <w:headerReference w:type="default" r:id="rId41"/>
          <w:footerReference w:type="default" r:id="rId72"/>
          <w:pgSz w:w="11906" w:h="16839"/>
          <w:pgMar w:top="1198" w:right="1416" w:bottom="1429" w:left="1417" w:header="836" w:footer="1150" w:gutter="0"/>
        </w:sectPr>
        <w:rPr>
          <w:rFonts w:ascii="SimSun" w:hAnsi="SimSun" w:eastAsia="SimSun" w:cs="SimSun"/>
          <w:sz w:val="24"/>
          <w:szCs w:val="24"/>
        </w:rPr>
      </w:pPr>
    </w:p>
    <w:p>
      <w:pPr>
        <w:pStyle w:val="BodyText"/>
        <w:spacing w:line="284" w:lineRule="auto"/>
        <w:rPr/>
      </w:pPr>
      <w:r/>
    </w:p>
    <w:p>
      <w:pPr>
        <w:pStyle w:val="BodyText"/>
        <w:spacing w:line="284" w:lineRule="auto"/>
        <w:rPr/>
      </w:pPr>
      <w:r/>
    </w:p>
    <w:p>
      <w:pPr>
        <w:ind w:left="66" w:right="1" w:firstLine="1"/>
        <w:spacing w:before="78" w:line="326" w:lineRule="auto"/>
        <w:rPr>
          <w:rFonts w:ascii="SimSun" w:hAnsi="SimSun" w:eastAsia="SimSun" w:cs="SimSun"/>
          <w:sz w:val="24"/>
          <w:szCs w:val="24"/>
        </w:rPr>
      </w:pPr>
      <w:r>
        <w:rPr>
          <w:rFonts w:ascii="SimSun" w:hAnsi="SimSun" w:eastAsia="SimSun" w:cs="SimSun"/>
          <w:sz w:val="24"/>
          <w:szCs w:val="24"/>
          <w:spacing w:val="1"/>
        </w:rPr>
        <w:t>融合需求，科学合理地制定了职业人才培养方案，并大力推进</w:t>
      </w:r>
      <w:r>
        <w:rPr>
          <w:rFonts w:ascii="SimSun" w:hAnsi="SimSun" w:eastAsia="SimSun" w:cs="SimSun"/>
          <w:sz w:val="24"/>
          <w:szCs w:val="24"/>
          <w:spacing w:val="-24"/>
        </w:rPr>
        <w:t xml:space="preserve"> </w:t>
      </w:r>
      <w:r>
        <w:rPr>
          <w:rFonts w:ascii="Tahoma" w:hAnsi="Tahoma" w:eastAsia="Tahoma" w:cs="Tahoma"/>
          <w:sz w:val="24"/>
          <w:szCs w:val="24"/>
          <w:spacing w:val="1"/>
        </w:rPr>
        <w:t>1+X </w:t>
      </w:r>
      <w:r>
        <w:rPr>
          <w:rFonts w:ascii="SimSun" w:hAnsi="SimSun" w:eastAsia="SimSun" w:cs="SimSun"/>
          <w:sz w:val="24"/>
          <w:szCs w:val="24"/>
          <w:spacing w:val="1"/>
        </w:rPr>
        <w:t>制度试点工作，着</w:t>
      </w:r>
      <w:r>
        <w:rPr>
          <w:rFonts w:ascii="SimSun" w:hAnsi="SimSun" w:eastAsia="SimSun" w:cs="SimSun"/>
          <w:sz w:val="24"/>
          <w:szCs w:val="24"/>
        </w:rPr>
        <w:t xml:space="preserve"> </w:t>
      </w:r>
      <w:r>
        <w:rPr>
          <w:rFonts w:ascii="SimSun" w:hAnsi="SimSun" w:eastAsia="SimSun" w:cs="SimSun"/>
          <w:sz w:val="24"/>
          <w:szCs w:val="24"/>
          <w:spacing w:val="-1"/>
        </w:rPr>
        <w:t>力提升学生的全面发展水平，从而使毕业生质量逐年稳步提高。</w:t>
      </w:r>
    </w:p>
    <w:p>
      <w:pPr>
        <w:pStyle w:val="BodyText"/>
        <w:ind w:left="627"/>
        <w:spacing w:before="196" w:line="222" w:lineRule="auto"/>
        <w:outlineLvl w:val="1"/>
        <w:rPr>
          <w:rFonts w:ascii="SimHei" w:hAnsi="SimHei" w:eastAsia="SimHei" w:cs="SimHei"/>
          <w:sz w:val="28"/>
          <w:szCs w:val="28"/>
        </w:rPr>
      </w:pPr>
      <w:bookmarkStart w:name="bookmark121" w:id="287"/>
      <w:bookmarkEnd w:id="287"/>
      <w:bookmarkStart w:name="bookmark123" w:id="288"/>
      <w:bookmarkEnd w:id="288"/>
      <w:bookmarkStart w:name="bookmark120" w:id="289"/>
      <w:bookmarkEnd w:id="289"/>
      <w:r>
        <w:rPr>
          <w:sz w:val="28"/>
          <w:szCs w:val="28"/>
          <w:b/>
          <w:bCs/>
          <w:spacing w:val="-4"/>
        </w:rPr>
        <w:t>5.9 </w:t>
      </w:r>
      <w:r>
        <w:rPr>
          <w:rFonts w:ascii="SimHei" w:hAnsi="SimHei" w:eastAsia="SimHei" w:cs="SimHei"/>
          <w:sz w:val="28"/>
          <w:szCs w:val="28"/>
          <w:b/>
          <w:bCs/>
          <w:spacing w:val="-4"/>
        </w:rPr>
        <w:t>师资队伍建设</w:t>
      </w:r>
    </w:p>
    <w:p>
      <w:pPr>
        <w:pStyle w:val="BodyText"/>
        <w:spacing w:line="258" w:lineRule="auto"/>
        <w:rPr/>
      </w:pPr>
      <w:r/>
    </w:p>
    <w:p>
      <w:pPr>
        <w:ind w:left="547"/>
        <w:spacing w:before="78" w:line="222" w:lineRule="auto"/>
        <w:outlineLvl w:val="2"/>
        <w:rPr>
          <w:rFonts w:ascii="SimHei" w:hAnsi="SimHei" w:eastAsia="SimHei" w:cs="SimHei"/>
          <w:sz w:val="24"/>
          <w:szCs w:val="24"/>
        </w:rPr>
      </w:pPr>
      <w:bookmarkStart w:name="bookmark122" w:id="290"/>
      <w:bookmarkEnd w:id="290"/>
      <w:r>
        <w:rPr>
          <w:rFonts w:ascii="Tahoma" w:hAnsi="Tahoma" w:eastAsia="Tahoma" w:cs="Tahoma"/>
          <w:sz w:val="24"/>
          <w:szCs w:val="24"/>
          <w:b/>
          <w:bCs/>
          <w:spacing w:val="-3"/>
        </w:rPr>
        <w:t>5.9.1 </w:t>
      </w:r>
      <w:r>
        <w:rPr>
          <w:rFonts w:ascii="SimHei" w:hAnsi="SimHei" w:eastAsia="SimHei" w:cs="SimHei"/>
          <w:sz w:val="24"/>
          <w:szCs w:val="24"/>
          <w:b/>
          <w:bCs/>
          <w:spacing w:val="-3"/>
        </w:rPr>
        <w:t>推进师资队伍建设多元化</w:t>
      </w:r>
    </w:p>
    <w:p>
      <w:pPr>
        <w:ind w:firstLine="544"/>
        <w:spacing w:before="148" w:line="335" w:lineRule="auto"/>
        <w:jc w:val="both"/>
        <w:rPr>
          <w:rFonts w:ascii="SimSun" w:hAnsi="SimSun" w:eastAsia="SimSun" w:cs="SimSun"/>
          <w:sz w:val="24"/>
          <w:szCs w:val="24"/>
        </w:rPr>
      </w:pPr>
      <w:r>
        <w:rPr>
          <w:rFonts w:ascii="SimSun" w:hAnsi="SimSun" w:eastAsia="SimSun" w:cs="SimSun"/>
          <w:sz w:val="24"/>
          <w:szCs w:val="24"/>
          <w:spacing w:val="5"/>
        </w:rPr>
        <w:t>我们加大了对青年教师培养的力度，定期举办听课和评课活动，并提供专业的指</w:t>
      </w:r>
      <w:r>
        <w:rPr>
          <w:rFonts w:ascii="SimSun" w:hAnsi="SimSun" w:eastAsia="SimSun" w:cs="SimSun"/>
          <w:sz w:val="24"/>
          <w:szCs w:val="24"/>
          <w:spacing w:val="4"/>
        </w:rPr>
        <w:t xml:space="preserve"> </w:t>
      </w:r>
      <w:r>
        <w:rPr>
          <w:rFonts w:ascii="SimSun" w:hAnsi="SimSun" w:eastAsia="SimSun" w:cs="SimSun"/>
          <w:sz w:val="24"/>
          <w:szCs w:val="24"/>
          <w:spacing w:val="3"/>
        </w:rPr>
        <w:t>导，以促进他们的迅速成长。我们还积极鼓励教师参与各类培训，全年累计参加了</w:t>
      </w:r>
      <w:r>
        <w:rPr>
          <w:rFonts w:ascii="Tahoma" w:hAnsi="Tahoma" w:eastAsia="Tahoma" w:cs="Tahoma"/>
          <w:sz w:val="24"/>
          <w:szCs w:val="24"/>
          <w:spacing w:val="3"/>
        </w:rPr>
        <w:t>“</w:t>
      </w:r>
      <w:r>
        <w:rPr>
          <w:rFonts w:ascii="Tahoma" w:hAnsi="Tahoma" w:eastAsia="Tahoma" w:cs="Tahoma"/>
          <w:sz w:val="24"/>
          <w:szCs w:val="24"/>
          <w:spacing w:val="-41"/>
        </w:rPr>
        <w:t xml:space="preserve"> </w:t>
      </w:r>
      <w:r>
        <w:rPr>
          <w:rFonts w:ascii="SimSun" w:hAnsi="SimSun" w:eastAsia="SimSun" w:cs="SimSun"/>
          <w:sz w:val="24"/>
          <w:szCs w:val="24"/>
          <w:spacing w:val="3"/>
        </w:rPr>
        <w:t>呼</w:t>
      </w:r>
      <w:r>
        <w:rPr>
          <w:rFonts w:ascii="SimSun" w:hAnsi="SimSun" w:eastAsia="SimSun" w:cs="SimSun"/>
          <w:sz w:val="24"/>
          <w:szCs w:val="24"/>
        </w:rPr>
        <w:t xml:space="preserve"> </w:t>
      </w:r>
      <w:r>
        <w:rPr>
          <w:rFonts w:ascii="SimSun" w:hAnsi="SimSun" w:eastAsia="SimSun" w:cs="SimSun"/>
          <w:sz w:val="24"/>
          <w:szCs w:val="24"/>
          <w:spacing w:val="6"/>
        </w:rPr>
        <w:t>和浩特市中等职业学校高三一模考试分析会</w:t>
      </w:r>
      <w:r>
        <w:rPr>
          <w:rFonts w:ascii="Tahoma" w:hAnsi="Tahoma" w:eastAsia="Tahoma" w:cs="Tahoma"/>
          <w:sz w:val="24"/>
          <w:szCs w:val="24"/>
          <w:spacing w:val="6"/>
        </w:rPr>
        <w:t>”</w:t>
      </w:r>
      <w:r>
        <w:rPr>
          <w:rFonts w:ascii="Tahoma" w:hAnsi="Tahoma" w:eastAsia="Tahoma" w:cs="Tahoma"/>
          <w:sz w:val="24"/>
          <w:szCs w:val="24"/>
          <w:spacing w:val="-51"/>
        </w:rPr>
        <w:t xml:space="preserve"> </w:t>
      </w:r>
      <w:r>
        <w:rPr>
          <w:rFonts w:ascii="SimSun" w:hAnsi="SimSun" w:eastAsia="SimSun" w:cs="SimSun"/>
          <w:sz w:val="24"/>
          <w:szCs w:val="24"/>
          <w:spacing w:val="6"/>
        </w:rPr>
        <w:t>、</w:t>
      </w:r>
      <w:r>
        <w:rPr>
          <w:rFonts w:ascii="Tahoma" w:hAnsi="Tahoma" w:eastAsia="Tahoma" w:cs="Tahoma"/>
          <w:sz w:val="24"/>
          <w:szCs w:val="24"/>
          <w:spacing w:val="5"/>
        </w:rPr>
        <w:t>“</w:t>
      </w:r>
      <w:r>
        <w:rPr>
          <w:rFonts w:ascii="Tahoma" w:hAnsi="Tahoma" w:eastAsia="Tahoma" w:cs="Tahoma"/>
          <w:sz w:val="24"/>
          <w:szCs w:val="24"/>
          <w:spacing w:val="-19"/>
        </w:rPr>
        <w:t xml:space="preserve"> </w:t>
      </w:r>
      <w:r>
        <w:rPr>
          <w:rFonts w:ascii="SimSun" w:hAnsi="SimSun" w:eastAsia="SimSun" w:cs="SimSun"/>
          <w:sz w:val="24"/>
          <w:szCs w:val="24"/>
          <w:spacing w:val="5"/>
        </w:rPr>
        <w:t>自治区中等职业学校公共基础课培训</w:t>
      </w:r>
      <w:r>
        <w:rPr>
          <w:rFonts w:ascii="SimSun" w:hAnsi="SimSun" w:eastAsia="SimSun" w:cs="SimSun"/>
          <w:sz w:val="24"/>
          <w:szCs w:val="24"/>
        </w:rPr>
        <w:t xml:space="preserve"> </w:t>
      </w:r>
      <w:r>
        <w:rPr>
          <w:rFonts w:ascii="SimSun" w:hAnsi="SimSun" w:eastAsia="SimSun" w:cs="SimSun"/>
          <w:sz w:val="24"/>
          <w:szCs w:val="24"/>
          <w:spacing w:val="6"/>
        </w:rPr>
        <w:t>会</w:t>
      </w:r>
      <w:r>
        <w:rPr>
          <w:rFonts w:ascii="Tahoma" w:hAnsi="Tahoma" w:eastAsia="Tahoma" w:cs="Tahoma"/>
          <w:sz w:val="24"/>
          <w:szCs w:val="24"/>
          <w:spacing w:val="6"/>
        </w:rPr>
        <w:t>”</w:t>
      </w:r>
      <w:r>
        <w:rPr>
          <w:rFonts w:ascii="SimSun" w:hAnsi="SimSun" w:eastAsia="SimSun" w:cs="SimSun"/>
          <w:sz w:val="24"/>
          <w:szCs w:val="24"/>
          <w:spacing w:val="6"/>
        </w:rPr>
        <w:t>等</w:t>
      </w:r>
      <w:r>
        <w:rPr>
          <w:rFonts w:ascii="SimSun" w:hAnsi="SimSun" w:eastAsia="SimSun" w:cs="SimSun"/>
          <w:sz w:val="24"/>
          <w:szCs w:val="24"/>
          <w:spacing w:val="-29"/>
        </w:rPr>
        <w:t xml:space="preserve"> </w:t>
      </w:r>
      <w:r>
        <w:rPr>
          <w:rFonts w:ascii="Tahoma" w:hAnsi="Tahoma" w:eastAsia="Tahoma" w:cs="Tahoma"/>
          <w:sz w:val="24"/>
          <w:szCs w:val="24"/>
          <w:spacing w:val="6"/>
        </w:rPr>
        <w:t>11 </w:t>
      </w:r>
      <w:r>
        <w:rPr>
          <w:rFonts w:ascii="SimSun" w:hAnsi="SimSun" w:eastAsia="SimSun" w:cs="SimSun"/>
          <w:sz w:val="24"/>
          <w:szCs w:val="24"/>
          <w:spacing w:val="6"/>
        </w:rPr>
        <w:t>次培训。同时，我们开展了</w:t>
      </w:r>
      <w:r>
        <w:rPr>
          <w:rFonts w:ascii="Tahoma" w:hAnsi="Tahoma" w:eastAsia="Tahoma" w:cs="Tahoma"/>
          <w:sz w:val="24"/>
          <w:szCs w:val="24"/>
          <w:spacing w:val="6"/>
        </w:rPr>
        <w:t>4 </w:t>
      </w:r>
      <w:r>
        <w:rPr>
          <w:rFonts w:ascii="SimSun" w:hAnsi="SimSun" w:eastAsia="SimSun" w:cs="SimSun"/>
          <w:sz w:val="24"/>
          <w:szCs w:val="24"/>
          <w:spacing w:val="6"/>
        </w:rPr>
        <w:t>次公开课活动，并实施了双向</w:t>
      </w:r>
      <w:r>
        <w:rPr>
          <w:rFonts w:ascii="SimSun" w:hAnsi="SimSun" w:eastAsia="SimSun" w:cs="SimSun"/>
          <w:sz w:val="24"/>
          <w:szCs w:val="24"/>
          <w:spacing w:val="5"/>
        </w:rPr>
        <w:t>挂职制度，通过</w:t>
      </w:r>
      <w:r>
        <w:rPr>
          <w:rFonts w:ascii="SimSun" w:hAnsi="SimSun" w:eastAsia="SimSun" w:cs="SimSun"/>
          <w:sz w:val="24"/>
          <w:szCs w:val="24"/>
        </w:rPr>
        <w:t xml:space="preserve"> </w:t>
      </w:r>
      <w:r>
        <w:rPr>
          <w:rFonts w:ascii="Tahoma" w:hAnsi="Tahoma" w:eastAsia="Tahoma" w:cs="Tahoma"/>
          <w:sz w:val="24"/>
          <w:szCs w:val="24"/>
          <w:spacing w:val="2"/>
        </w:rPr>
        <w:t>“</w:t>
      </w:r>
      <w:r>
        <w:rPr>
          <w:rFonts w:ascii="SimSun" w:hAnsi="SimSun" w:eastAsia="SimSun" w:cs="SimSun"/>
          <w:sz w:val="24"/>
          <w:szCs w:val="24"/>
          <w:spacing w:val="2"/>
        </w:rPr>
        <w:t>走出去、请进来</w:t>
      </w:r>
      <w:r>
        <w:rPr>
          <w:rFonts w:ascii="Tahoma" w:hAnsi="Tahoma" w:eastAsia="Tahoma" w:cs="Tahoma"/>
          <w:sz w:val="24"/>
          <w:szCs w:val="24"/>
          <w:spacing w:val="2"/>
        </w:rPr>
        <w:t>”</w:t>
      </w:r>
      <w:r>
        <w:rPr>
          <w:rFonts w:ascii="Tahoma" w:hAnsi="Tahoma" w:eastAsia="Tahoma" w:cs="Tahoma"/>
          <w:sz w:val="24"/>
          <w:szCs w:val="24"/>
          <w:spacing w:val="-55"/>
        </w:rPr>
        <w:t xml:space="preserve"> </w:t>
      </w:r>
      <w:r>
        <w:rPr>
          <w:rFonts w:ascii="SimSun" w:hAnsi="SimSun" w:eastAsia="SimSun" w:cs="SimSun"/>
          <w:sz w:val="24"/>
          <w:szCs w:val="24"/>
          <w:spacing w:val="2"/>
        </w:rPr>
        <w:t>的策略，拓宽了教师的视野，提升了教学水平</w:t>
      </w:r>
      <w:r>
        <w:rPr>
          <w:rFonts w:ascii="SimSun" w:hAnsi="SimSun" w:eastAsia="SimSun" w:cs="SimSun"/>
          <w:sz w:val="24"/>
          <w:szCs w:val="24"/>
          <w:spacing w:val="1"/>
        </w:rPr>
        <w:t>。此外，我们聘请了</w:t>
      </w:r>
      <w:r>
        <w:rPr>
          <w:rFonts w:ascii="SimSun" w:hAnsi="SimSun" w:eastAsia="SimSun" w:cs="SimSun"/>
          <w:sz w:val="24"/>
          <w:szCs w:val="24"/>
          <w:spacing w:val="-49"/>
        </w:rPr>
        <w:t xml:space="preserve"> </w:t>
      </w:r>
      <w:r>
        <w:rPr>
          <w:rFonts w:ascii="Tahoma" w:hAnsi="Tahoma" w:eastAsia="Tahoma" w:cs="Tahoma"/>
          <w:sz w:val="24"/>
          <w:szCs w:val="24"/>
          <w:spacing w:val="1"/>
        </w:rPr>
        <w:t>3</w:t>
      </w:r>
      <w:r>
        <w:rPr>
          <w:rFonts w:ascii="Tahoma" w:hAnsi="Tahoma" w:eastAsia="Tahoma" w:cs="Tahoma"/>
          <w:sz w:val="24"/>
          <w:szCs w:val="24"/>
        </w:rPr>
        <w:t xml:space="preserve"> </w:t>
      </w:r>
      <w:r>
        <w:rPr>
          <w:rFonts w:ascii="SimSun" w:hAnsi="SimSun" w:eastAsia="SimSun" w:cs="SimSun"/>
          <w:sz w:val="24"/>
          <w:szCs w:val="24"/>
          <w:spacing w:val="7"/>
        </w:rPr>
        <w:t>名行业专家参与教学工作，将企业的实践经验和技</w:t>
      </w:r>
      <w:r>
        <w:rPr>
          <w:rFonts w:ascii="SimSun" w:hAnsi="SimSun" w:eastAsia="SimSun" w:cs="SimSun"/>
          <w:sz w:val="24"/>
          <w:szCs w:val="24"/>
          <w:spacing w:val="6"/>
        </w:rPr>
        <w:t>术前沿引入课堂，有效提高了实践</w:t>
      </w:r>
      <w:r>
        <w:rPr>
          <w:rFonts w:ascii="SimSun" w:hAnsi="SimSun" w:eastAsia="SimSun" w:cs="SimSun"/>
          <w:sz w:val="24"/>
          <w:szCs w:val="24"/>
        </w:rPr>
        <w:t xml:space="preserve"> </w:t>
      </w:r>
      <w:bookmarkStart w:name="bookmark205" w:id="291"/>
      <w:bookmarkEnd w:id="291"/>
      <w:r>
        <w:rPr>
          <w:rFonts w:ascii="SimSun" w:hAnsi="SimSun" w:eastAsia="SimSun" w:cs="SimSun"/>
          <w:sz w:val="24"/>
          <w:szCs w:val="24"/>
          <w:spacing w:val="7"/>
        </w:rPr>
        <w:t>性教学的质量。</w:t>
      </w:r>
    </w:p>
    <w:p>
      <w:pPr>
        <w:ind w:left="3695"/>
        <w:spacing w:before="68" w:line="219" w:lineRule="auto"/>
        <w:outlineLvl w:val="0"/>
        <w:rPr>
          <w:rFonts w:ascii="SimSun" w:hAnsi="SimSun" w:eastAsia="SimSun" w:cs="SimSun"/>
          <w:sz w:val="18"/>
          <w:szCs w:val="18"/>
        </w:rPr>
      </w:pPr>
      <w:bookmarkStart w:name="bookmark204" w:id="292"/>
      <w:bookmarkEnd w:id="292"/>
      <w:r>
        <w:rPr>
          <w:rFonts w:ascii="SimSun" w:hAnsi="SimSun" w:eastAsia="SimSun" w:cs="SimSun"/>
          <w:sz w:val="18"/>
          <w:szCs w:val="18"/>
          <w:spacing w:val="-2"/>
        </w:rPr>
        <w:t>表</w:t>
      </w:r>
      <w:r>
        <w:rPr>
          <w:rFonts w:ascii="SimSun" w:hAnsi="SimSun" w:eastAsia="SimSun" w:cs="SimSun"/>
          <w:sz w:val="18"/>
          <w:szCs w:val="18"/>
          <w:spacing w:val="-26"/>
        </w:rPr>
        <w:t xml:space="preserve"> </w:t>
      </w:r>
      <w:r>
        <w:rPr>
          <w:rFonts w:ascii="Tahoma" w:hAnsi="Tahoma" w:eastAsia="Tahoma" w:cs="Tahoma"/>
          <w:sz w:val="18"/>
          <w:szCs w:val="18"/>
          <w:spacing w:val="-2"/>
        </w:rPr>
        <w:t>5-4 </w:t>
      </w:r>
      <w:r>
        <w:rPr>
          <w:rFonts w:ascii="SimSun" w:hAnsi="SimSun" w:eastAsia="SimSun" w:cs="SimSun"/>
          <w:sz w:val="18"/>
          <w:szCs w:val="18"/>
          <w:spacing w:val="-2"/>
        </w:rPr>
        <w:t>学校专兼职教师情况</w:t>
      </w:r>
    </w:p>
    <w:p>
      <w:pPr>
        <w:spacing w:line="146" w:lineRule="exact"/>
        <w:rPr/>
      </w:pPr>
      <w:r/>
    </w:p>
    <w:tbl>
      <w:tblPr>
        <w:tblStyle w:val="TableNormal"/>
        <w:tblW w:w="8728" w:type="dxa"/>
        <w:tblInd w:w="2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61"/>
        <w:gridCol w:w="1558"/>
        <w:gridCol w:w="1558"/>
        <w:gridCol w:w="1417"/>
        <w:gridCol w:w="1416"/>
        <w:gridCol w:w="1418"/>
      </w:tblGrid>
      <w:tr>
        <w:trPr>
          <w:trHeight w:val="1067" w:hRule="atLeast"/>
        </w:trPr>
        <w:tc>
          <w:tcPr>
            <w:tcW w:w="1361" w:type="dxa"/>
            <w:vAlign w:val="top"/>
          </w:tcPr>
          <w:p>
            <w:pPr>
              <w:spacing w:line="432" w:lineRule="auto"/>
              <w:rPr>
                <w:rFonts w:ascii="Arial"/>
                <w:sz w:val="21"/>
              </w:rPr>
            </w:pPr>
            <w:r/>
          </w:p>
          <w:p>
            <w:pPr>
              <w:pStyle w:val="TableText"/>
              <w:ind w:left="517"/>
              <w:spacing w:before="62" w:line="228" w:lineRule="auto"/>
              <w:rPr>
                <w:sz w:val="19"/>
                <w:szCs w:val="19"/>
              </w:rPr>
            </w:pPr>
            <w:r>
              <w:rPr>
                <w:sz w:val="19"/>
                <w:szCs w:val="19"/>
                <w:spacing w:val="4"/>
              </w:rPr>
              <w:t>年度</w:t>
            </w:r>
          </w:p>
        </w:tc>
        <w:tc>
          <w:tcPr>
            <w:tcW w:w="1558" w:type="dxa"/>
            <w:vAlign w:val="top"/>
          </w:tcPr>
          <w:p>
            <w:pPr>
              <w:spacing w:line="432" w:lineRule="auto"/>
              <w:rPr>
                <w:rFonts w:ascii="Arial"/>
                <w:sz w:val="21"/>
              </w:rPr>
            </w:pPr>
            <w:r/>
          </w:p>
          <w:p>
            <w:pPr>
              <w:pStyle w:val="TableText"/>
              <w:ind w:left="514"/>
              <w:spacing w:before="62" w:line="228" w:lineRule="auto"/>
              <w:rPr>
                <w:sz w:val="19"/>
                <w:szCs w:val="19"/>
              </w:rPr>
            </w:pPr>
            <w:r>
              <w:rPr>
                <w:sz w:val="19"/>
                <w:szCs w:val="19"/>
                <w:spacing w:val="6"/>
              </w:rPr>
              <w:t>师生比</w:t>
            </w:r>
          </w:p>
        </w:tc>
        <w:tc>
          <w:tcPr>
            <w:tcW w:w="1558" w:type="dxa"/>
            <w:vAlign w:val="top"/>
          </w:tcPr>
          <w:p>
            <w:pPr>
              <w:pStyle w:val="TableText"/>
              <w:ind w:left="385" w:right="178" w:hanging="203"/>
              <w:spacing w:before="276" w:line="379" w:lineRule="auto"/>
              <w:rPr>
                <w:sz w:val="19"/>
                <w:szCs w:val="19"/>
              </w:rPr>
            </w:pPr>
            <w:r>
              <w:rPr>
                <w:sz w:val="19"/>
                <w:szCs w:val="19"/>
                <w:spacing w:val="8"/>
              </w:rPr>
              <w:t>双师型占专任</w:t>
            </w:r>
            <w:r>
              <w:rPr>
                <w:sz w:val="19"/>
                <w:szCs w:val="19"/>
                <w:spacing w:val="2"/>
              </w:rPr>
              <w:t xml:space="preserve"> </w:t>
            </w:r>
            <w:r>
              <w:rPr>
                <w:sz w:val="19"/>
                <w:szCs w:val="19"/>
                <w:spacing w:val="7"/>
              </w:rPr>
              <w:t>教师比例</w:t>
            </w:r>
          </w:p>
        </w:tc>
        <w:tc>
          <w:tcPr>
            <w:tcW w:w="1417" w:type="dxa"/>
            <w:vAlign w:val="top"/>
          </w:tcPr>
          <w:p>
            <w:pPr>
              <w:pStyle w:val="TableText"/>
              <w:ind w:left="134" w:right="107" w:hanging="21"/>
              <w:spacing w:before="276" w:line="379" w:lineRule="auto"/>
              <w:rPr>
                <w:sz w:val="19"/>
                <w:szCs w:val="19"/>
              </w:rPr>
            </w:pPr>
            <w:r>
              <w:rPr>
                <w:sz w:val="19"/>
                <w:szCs w:val="19"/>
                <w:spacing w:val="8"/>
              </w:rPr>
              <w:t>专任教师本科</w:t>
            </w:r>
            <w:r>
              <w:rPr>
                <w:sz w:val="19"/>
                <w:szCs w:val="19"/>
                <w:spacing w:val="2"/>
              </w:rPr>
              <w:t xml:space="preserve"> </w:t>
            </w:r>
            <w:r>
              <w:rPr>
                <w:sz w:val="19"/>
                <w:szCs w:val="19"/>
                <w:spacing w:val="4"/>
              </w:rPr>
              <w:t>以上学历比例</w:t>
            </w:r>
          </w:p>
        </w:tc>
        <w:tc>
          <w:tcPr>
            <w:tcW w:w="1416" w:type="dxa"/>
            <w:vAlign w:val="top"/>
          </w:tcPr>
          <w:p>
            <w:pPr>
              <w:pStyle w:val="TableText"/>
              <w:ind w:left="135" w:right="105" w:hanging="21"/>
              <w:spacing w:before="276" w:line="379" w:lineRule="auto"/>
              <w:rPr>
                <w:sz w:val="19"/>
                <w:szCs w:val="19"/>
              </w:rPr>
            </w:pPr>
            <w:r>
              <w:rPr>
                <w:sz w:val="19"/>
                <w:szCs w:val="19"/>
                <w:spacing w:val="8"/>
              </w:rPr>
              <w:t>专任教师硕士</w:t>
            </w:r>
            <w:r>
              <w:rPr>
                <w:sz w:val="19"/>
                <w:szCs w:val="19"/>
                <w:spacing w:val="2"/>
              </w:rPr>
              <w:t xml:space="preserve"> </w:t>
            </w:r>
            <w:r>
              <w:rPr>
                <w:sz w:val="19"/>
                <w:szCs w:val="19"/>
                <w:spacing w:val="4"/>
              </w:rPr>
              <w:t>以上学历比例</w:t>
            </w:r>
          </w:p>
        </w:tc>
        <w:tc>
          <w:tcPr>
            <w:tcW w:w="1418" w:type="dxa"/>
            <w:vAlign w:val="top"/>
          </w:tcPr>
          <w:p>
            <w:pPr>
              <w:pStyle w:val="TableText"/>
              <w:ind w:left="217" w:right="208" w:hanging="2"/>
              <w:spacing w:before="276" w:line="379" w:lineRule="auto"/>
              <w:rPr>
                <w:sz w:val="19"/>
                <w:szCs w:val="19"/>
              </w:rPr>
            </w:pPr>
            <w:r>
              <w:rPr>
                <w:sz w:val="19"/>
                <w:szCs w:val="19"/>
                <w:spacing w:val="7"/>
              </w:rPr>
              <w:t>专任教师高</w:t>
            </w:r>
            <w:r>
              <w:rPr>
                <w:sz w:val="19"/>
                <w:szCs w:val="19"/>
                <w:spacing w:val="3"/>
              </w:rPr>
              <w:t xml:space="preserve"> </w:t>
            </w:r>
            <w:r>
              <w:rPr>
                <w:sz w:val="19"/>
                <w:szCs w:val="19"/>
                <w:spacing w:val="7"/>
              </w:rPr>
              <w:t>级职称比例</w:t>
            </w:r>
          </w:p>
        </w:tc>
      </w:tr>
      <w:tr>
        <w:trPr>
          <w:trHeight w:val="491" w:hRule="atLeast"/>
        </w:trPr>
        <w:tc>
          <w:tcPr>
            <w:tcW w:w="1361" w:type="dxa"/>
            <w:vAlign w:val="top"/>
          </w:tcPr>
          <w:p>
            <w:pPr>
              <w:pStyle w:val="TableText"/>
              <w:ind w:left="538"/>
              <w:spacing w:before="198" w:line="228" w:lineRule="auto"/>
              <w:rPr>
                <w:sz w:val="20"/>
                <w:szCs w:val="20"/>
              </w:rPr>
            </w:pPr>
            <w:r>
              <w:rPr>
                <w:sz w:val="20"/>
                <w:szCs w:val="20"/>
                <w:spacing w:val="1"/>
              </w:rPr>
              <w:t>2023</w:t>
            </w:r>
            <w:r>
              <w:rPr>
                <w:sz w:val="20"/>
                <w:szCs w:val="20"/>
                <w:spacing w:val="-35"/>
              </w:rPr>
              <w:t xml:space="preserve"> </w:t>
            </w:r>
            <w:r>
              <w:rPr>
                <w:sz w:val="20"/>
                <w:szCs w:val="20"/>
                <w:spacing w:val="1"/>
              </w:rPr>
              <w:t>年</w:t>
            </w:r>
          </w:p>
        </w:tc>
        <w:tc>
          <w:tcPr>
            <w:tcW w:w="1558" w:type="dxa"/>
            <w:vAlign w:val="top"/>
          </w:tcPr>
          <w:p>
            <w:pPr>
              <w:pStyle w:val="TableText"/>
              <w:ind w:left="546"/>
              <w:spacing w:before="230" w:line="190" w:lineRule="auto"/>
              <w:rPr>
                <w:sz w:val="20"/>
                <w:szCs w:val="20"/>
              </w:rPr>
            </w:pPr>
            <w:r>
              <w:rPr>
                <w:sz w:val="20"/>
                <w:szCs w:val="20"/>
                <w:spacing w:val="-5"/>
              </w:rPr>
              <w:t>1</w:t>
            </w:r>
            <w:r>
              <w:rPr>
                <w:sz w:val="20"/>
                <w:szCs w:val="20"/>
                <w:spacing w:val="-54"/>
              </w:rPr>
              <w:t xml:space="preserve"> </w:t>
            </w:r>
            <w:r>
              <w:rPr>
                <w:sz w:val="20"/>
                <w:szCs w:val="20"/>
                <w:spacing w:val="-5"/>
              </w:rPr>
              <w:t>:12.01</w:t>
            </w:r>
          </w:p>
        </w:tc>
        <w:tc>
          <w:tcPr>
            <w:tcW w:w="1558" w:type="dxa"/>
            <w:vAlign w:val="top"/>
          </w:tcPr>
          <w:p>
            <w:pPr>
              <w:pStyle w:val="TableText"/>
              <w:ind w:left="534"/>
              <w:spacing w:before="198" w:line="268" w:lineRule="exact"/>
              <w:rPr>
                <w:sz w:val="20"/>
                <w:szCs w:val="20"/>
              </w:rPr>
            </w:pPr>
            <w:r>
              <w:rPr>
                <w:sz w:val="20"/>
                <w:szCs w:val="20"/>
                <w:spacing w:val="2"/>
                <w:position w:val="1"/>
              </w:rPr>
              <w:t>67.4%</w:t>
            </w:r>
          </w:p>
        </w:tc>
        <w:tc>
          <w:tcPr>
            <w:tcW w:w="1417" w:type="dxa"/>
            <w:vAlign w:val="top"/>
          </w:tcPr>
          <w:p>
            <w:pPr>
              <w:pStyle w:val="TableText"/>
              <w:ind w:left="533"/>
              <w:spacing w:before="198" w:line="268" w:lineRule="exact"/>
              <w:rPr>
                <w:sz w:val="20"/>
                <w:szCs w:val="20"/>
              </w:rPr>
            </w:pPr>
            <w:r>
              <w:rPr>
                <w:sz w:val="20"/>
                <w:szCs w:val="20"/>
                <w:spacing w:val="3"/>
                <w:position w:val="1"/>
              </w:rPr>
              <w:t>95.7%</w:t>
            </w:r>
          </w:p>
        </w:tc>
        <w:tc>
          <w:tcPr>
            <w:tcW w:w="1416" w:type="dxa"/>
            <w:vAlign w:val="top"/>
          </w:tcPr>
          <w:p>
            <w:pPr>
              <w:pStyle w:val="TableText"/>
              <w:ind w:left="549"/>
              <w:spacing w:before="198" w:line="268" w:lineRule="exact"/>
              <w:rPr>
                <w:sz w:val="20"/>
                <w:szCs w:val="20"/>
              </w:rPr>
            </w:pPr>
            <w:r>
              <w:rPr>
                <w:sz w:val="20"/>
                <w:szCs w:val="20"/>
                <w:spacing w:val="1"/>
                <w:position w:val="1"/>
              </w:rPr>
              <w:t>16.85%</w:t>
            </w:r>
          </w:p>
        </w:tc>
        <w:tc>
          <w:tcPr>
            <w:tcW w:w="1418" w:type="dxa"/>
            <w:vAlign w:val="top"/>
          </w:tcPr>
          <w:p>
            <w:pPr>
              <w:pStyle w:val="TableText"/>
              <w:ind w:left="539"/>
              <w:spacing w:before="198" w:line="269" w:lineRule="exact"/>
              <w:rPr>
                <w:sz w:val="20"/>
                <w:szCs w:val="20"/>
              </w:rPr>
            </w:pPr>
            <w:r>
              <w:rPr>
                <w:sz w:val="20"/>
                <w:szCs w:val="20"/>
                <w:position w:val="1"/>
              </w:rPr>
              <w:t>26%</w:t>
            </w:r>
          </w:p>
        </w:tc>
      </w:tr>
      <w:tr>
        <w:trPr>
          <w:trHeight w:val="449" w:hRule="atLeast"/>
        </w:trPr>
        <w:tc>
          <w:tcPr>
            <w:tcW w:w="1361" w:type="dxa"/>
            <w:vAlign w:val="top"/>
          </w:tcPr>
          <w:p>
            <w:pPr>
              <w:pStyle w:val="TableText"/>
              <w:ind w:left="538"/>
              <w:spacing w:before="175" w:line="228" w:lineRule="auto"/>
              <w:rPr>
                <w:sz w:val="20"/>
                <w:szCs w:val="20"/>
              </w:rPr>
            </w:pPr>
            <w:r>
              <w:rPr>
                <w:sz w:val="20"/>
                <w:szCs w:val="20"/>
                <w:spacing w:val="1"/>
              </w:rPr>
              <w:t>2024</w:t>
            </w:r>
            <w:r>
              <w:rPr>
                <w:sz w:val="20"/>
                <w:szCs w:val="20"/>
                <w:spacing w:val="-35"/>
              </w:rPr>
              <w:t xml:space="preserve"> </w:t>
            </w:r>
            <w:r>
              <w:rPr>
                <w:sz w:val="20"/>
                <w:szCs w:val="20"/>
                <w:spacing w:val="1"/>
              </w:rPr>
              <w:t>年</w:t>
            </w:r>
          </w:p>
        </w:tc>
        <w:tc>
          <w:tcPr>
            <w:tcW w:w="1558" w:type="dxa"/>
            <w:vAlign w:val="top"/>
          </w:tcPr>
          <w:p>
            <w:pPr>
              <w:pStyle w:val="TableText"/>
              <w:ind w:left="546"/>
              <w:spacing w:before="207" w:line="190" w:lineRule="auto"/>
              <w:rPr>
                <w:sz w:val="20"/>
                <w:szCs w:val="20"/>
              </w:rPr>
            </w:pPr>
            <w:r>
              <w:rPr>
                <w:sz w:val="20"/>
                <w:szCs w:val="20"/>
                <w:spacing w:val="-6"/>
              </w:rPr>
              <w:t>1</w:t>
            </w:r>
            <w:r>
              <w:rPr>
                <w:sz w:val="20"/>
                <w:szCs w:val="20"/>
                <w:spacing w:val="-57"/>
              </w:rPr>
              <w:t xml:space="preserve"> </w:t>
            </w:r>
            <w:r>
              <w:rPr>
                <w:sz w:val="20"/>
                <w:szCs w:val="20"/>
                <w:spacing w:val="-6"/>
              </w:rPr>
              <w:t>:8.65</w:t>
            </w:r>
          </w:p>
        </w:tc>
        <w:tc>
          <w:tcPr>
            <w:tcW w:w="1558" w:type="dxa"/>
            <w:vAlign w:val="top"/>
          </w:tcPr>
          <w:p>
            <w:pPr>
              <w:pStyle w:val="TableText"/>
              <w:ind w:left="534"/>
              <w:spacing w:before="175" w:line="264" w:lineRule="exact"/>
              <w:rPr>
                <w:sz w:val="20"/>
                <w:szCs w:val="20"/>
              </w:rPr>
            </w:pPr>
            <w:r>
              <w:rPr>
                <w:sz w:val="20"/>
                <w:szCs w:val="20"/>
                <w:spacing w:val="2"/>
                <w:position w:val="1"/>
              </w:rPr>
              <w:t>68.9%</w:t>
            </w:r>
          </w:p>
        </w:tc>
        <w:tc>
          <w:tcPr>
            <w:tcW w:w="1417" w:type="dxa"/>
            <w:vAlign w:val="top"/>
          </w:tcPr>
          <w:p>
            <w:pPr>
              <w:pStyle w:val="TableText"/>
              <w:ind w:left="548"/>
              <w:spacing w:before="175" w:line="264" w:lineRule="exact"/>
              <w:rPr>
                <w:sz w:val="20"/>
                <w:szCs w:val="20"/>
              </w:rPr>
            </w:pPr>
            <w:r>
              <w:rPr>
                <w:sz w:val="20"/>
                <w:szCs w:val="20"/>
                <w:spacing w:val="-1"/>
                <w:position w:val="1"/>
              </w:rPr>
              <w:t>100%</w:t>
            </w:r>
          </w:p>
        </w:tc>
        <w:tc>
          <w:tcPr>
            <w:tcW w:w="1416" w:type="dxa"/>
            <w:vAlign w:val="top"/>
          </w:tcPr>
          <w:p>
            <w:pPr>
              <w:pStyle w:val="TableText"/>
              <w:ind w:left="536"/>
              <w:spacing w:before="175" w:line="264" w:lineRule="exact"/>
              <w:rPr>
                <w:sz w:val="20"/>
                <w:szCs w:val="20"/>
              </w:rPr>
            </w:pPr>
            <w:r>
              <w:rPr>
                <w:sz w:val="20"/>
                <w:szCs w:val="20"/>
                <w:spacing w:val="3"/>
                <w:position w:val="1"/>
              </w:rPr>
              <w:t>23.68%</w:t>
            </w:r>
          </w:p>
        </w:tc>
        <w:tc>
          <w:tcPr>
            <w:tcW w:w="1418" w:type="dxa"/>
            <w:vAlign w:val="top"/>
          </w:tcPr>
          <w:p>
            <w:pPr>
              <w:pStyle w:val="TableText"/>
              <w:ind w:left="539"/>
              <w:spacing w:before="175" w:line="264" w:lineRule="exact"/>
              <w:rPr>
                <w:sz w:val="20"/>
                <w:szCs w:val="20"/>
              </w:rPr>
            </w:pPr>
            <w:r>
              <w:rPr>
                <w:sz w:val="20"/>
                <w:szCs w:val="20"/>
                <w:spacing w:val="2"/>
                <w:position w:val="1"/>
              </w:rPr>
              <w:t>27.63%</w:t>
            </w:r>
          </w:p>
        </w:tc>
      </w:tr>
    </w:tbl>
    <w:p>
      <w:pPr>
        <w:pStyle w:val="BodyText"/>
        <w:spacing w:line="267" w:lineRule="auto"/>
        <w:rPr/>
      </w:pPr>
      <w:r/>
    </w:p>
    <w:p>
      <w:pPr>
        <w:ind w:left="547"/>
        <w:spacing w:before="79" w:line="213" w:lineRule="auto"/>
        <w:outlineLvl w:val="2"/>
        <w:rPr>
          <w:rFonts w:ascii="SimHei" w:hAnsi="SimHei" w:eastAsia="SimHei" w:cs="SimHei"/>
          <w:sz w:val="24"/>
          <w:szCs w:val="24"/>
        </w:rPr>
      </w:pPr>
      <w:bookmarkStart w:name="bookmark125" w:id="293"/>
      <w:bookmarkEnd w:id="293"/>
      <w:bookmarkStart w:name="bookmark185" w:id="294"/>
      <w:bookmarkEnd w:id="294"/>
      <w:bookmarkStart w:name="bookmark124" w:id="295"/>
      <w:bookmarkEnd w:id="295"/>
      <w:r>
        <w:rPr>
          <w:rFonts w:ascii="Tahoma" w:hAnsi="Tahoma" w:eastAsia="Tahoma" w:cs="Tahoma"/>
          <w:sz w:val="24"/>
          <w:szCs w:val="24"/>
          <w:b/>
          <w:bCs/>
          <w:spacing w:val="-3"/>
        </w:rPr>
        <w:t>5.9.2 </w:t>
      </w:r>
      <w:r>
        <w:rPr>
          <w:rFonts w:ascii="SimHei" w:hAnsi="SimHei" w:eastAsia="SimHei" w:cs="SimHei"/>
          <w:sz w:val="24"/>
          <w:szCs w:val="24"/>
          <w:b/>
          <w:bCs/>
          <w:spacing w:val="-3"/>
        </w:rPr>
        <w:t>重视师资培训，提高教师素养</w:t>
      </w:r>
    </w:p>
    <w:p>
      <w:pPr>
        <w:spacing w:before="162" w:line="219" w:lineRule="auto"/>
        <w:jc w:val="right"/>
        <w:rPr>
          <w:rFonts w:ascii="SimSun" w:hAnsi="SimSun" w:eastAsia="SimSun" w:cs="SimSun"/>
          <w:sz w:val="24"/>
          <w:szCs w:val="24"/>
        </w:rPr>
      </w:pPr>
      <w:r>
        <w:rPr>
          <w:rFonts w:ascii="SimSun" w:hAnsi="SimSun" w:eastAsia="SimSun" w:cs="SimSun"/>
          <w:sz w:val="24"/>
          <w:szCs w:val="24"/>
          <w:spacing w:val="12"/>
        </w:rPr>
        <w:t>精心策划并执行了年度教师教学提升计划，成功举办了八期培训活动，覆盖了</w:t>
      </w:r>
    </w:p>
    <w:p>
      <w:pPr>
        <w:ind w:left="66"/>
        <w:spacing w:before="157" w:line="219" w:lineRule="auto"/>
        <w:rPr>
          <w:rFonts w:ascii="SimSun" w:hAnsi="SimSun" w:eastAsia="SimSun" w:cs="SimSun"/>
          <w:sz w:val="24"/>
          <w:szCs w:val="24"/>
        </w:rPr>
      </w:pPr>
      <w:r>
        <w:rPr>
          <w:rFonts w:ascii="Tahoma" w:hAnsi="Tahoma" w:eastAsia="Tahoma" w:cs="Tahoma"/>
          <w:sz w:val="24"/>
          <w:szCs w:val="24"/>
          <w:spacing w:val="-2"/>
        </w:rPr>
        <w:t>252</w:t>
      </w:r>
      <w:r>
        <w:rPr>
          <w:rFonts w:ascii="Tahoma" w:hAnsi="Tahoma" w:eastAsia="Tahoma" w:cs="Tahoma"/>
          <w:sz w:val="24"/>
          <w:szCs w:val="24"/>
          <w:spacing w:val="2"/>
        </w:rPr>
        <w:t xml:space="preserve"> </w:t>
      </w:r>
      <w:r>
        <w:rPr>
          <w:rFonts w:ascii="SimSun" w:hAnsi="SimSun" w:eastAsia="SimSun" w:cs="SimSun"/>
          <w:sz w:val="24"/>
          <w:szCs w:val="24"/>
          <w:spacing w:val="-2"/>
        </w:rPr>
        <w:t>余名教师，取得了显著的培训成效。</w:t>
      </w:r>
    </w:p>
    <w:p>
      <w:pPr>
        <w:ind w:firstLine="1320"/>
        <w:spacing w:before="55" w:line="3403" w:lineRule="exact"/>
        <w:rPr/>
      </w:pPr>
      <w:r>
        <w:rPr>
          <w:position w:val="-68"/>
        </w:rPr>
        <w:drawing>
          <wp:inline distT="0" distB="0" distL="0" distR="0">
            <wp:extent cx="4320540" cy="2161032"/>
            <wp:effectExtent l="0" t="0" r="0" b="0"/>
            <wp:docPr id="56" name="IM 56"/>
            <wp:cNvGraphicFramePr/>
            <a:graphic>
              <a:graphicData uri="http://schemas.openxmlformats.org/drawingml/2006/picture">
                <pic:pic>
                  <pic:nvPicPr>
                    <pic:cNvPr id="56" name="IM 56"/>
                    <pic:cNvPicPr/>
                  </pic:nvPicPr>
                  <pic:blipFill>
                    <a:blip r:embed="rId75"/>
                    <a:stretch>
                      <a:fillRect/>
                    </a:stretch>
                  </pic:blipFill>
                  <pic:spPr>
                    <a:xfrm rot="0">
                      <a:off x="0" y="0"/>
                      <a:ext cx="4320540" cy="2161032"/>
                    </a:xfrm>
                    <a:prstGeom prst="rect">
                      <a:avLst/>
                    </a:prstGeom>
                  </pic:spPr>
                </pic:pic>
              </a:graphicData>
            </a:graphic>
          </wp:inline>
        </w:drawing>
      </w:r>
    </w:p>
    <w:p>
      <w:pPr>
        <w:ind w:left="2425"/>
        <w:spacing w:before="197" w:line="219" w:lineRule="auto"/>
        <w:outlineLvl w:val="0"/>
        <w:rPr>
          <w:rFonts w:ascii="SimSun" w:hAnsi="SimSun" w:eastAsia="SimSun" w:cs="SimSun"/>
          <w:sz w:val="18"/>
          <w:szCs w:val="18"/>
        </w:rPr>
      </w:pPr>
      <w:bookmarkStart w:name="bookmark184" w:id="296"/>
      <w:bookmarkEnd w:id="296"/>
      <w:r>
        <w:rPr>
          <w:rFonts w:ascii="SimSun" w:hAnsi="SimSun" w:eastAsia="SimSun" w:cs="SimSun"/>
          <w:sz w:val="18"/>
          <w:szCs w:val="18"/>
          <w:spacing w:val="-2"/>
        </w:rPr>
        <w:t>图</w:t>
      </w:r>
      <w:r>
        <w:rPr>
          <w:rFonts w:ascii="SimSun" w:hAnsi="SimSun" w:eastAsia="SimSun" w:cs="SimSun"/>
          <w:sz w:val="18"/>
          <w:szCs w:val="18"/>
          <w:spacing w:val="-15"/>
        </w:rPr>
        <w:t xml:space="preserve"> </w:t>
      </w:r>
      <w:r>
        <w:rPr>
          <w:rFonts w:ascii="Tahoma" w:hAnsi="Tahoma" w:eastAsia="Tahoma" w:cs="Tahoma"/>
          <w:sz w:val="18"/>
          <w:szCs w:val="18"/>
          <w:spacing w:val="-2"/>
        </w:rPr>
        <w:t>5-5  </w:t>
      </w:r>
      <w:r>
        <w:rPr>
          <w:rFonts w:ascii="SimSun" w:hAnsi="SimSun" w:eastAsia="SimSun" w:cs="SimSun"/>
          <w:sz w:val="18"/>
          <w:szCs w:val="18"/>
          <w:spacing w:val="-2"/>
        </w:rPr>
        <w:t>聚焦职业教育教师教育科学研究素养再提升专题培训</w:t>
      </w:r>
    </w:p>
    <w:p>
      <w:pPr>
        <w:spacing w:line="219" w:lineRule="auto"/>
        <w:sectPr>
          <w:headerReference w:type="default" r:id="rId73"/>
          <w:footerReference w:type="default" r:id="rId74"/>
          <w:pgSz w:w="11906" w:h="16839"/>
          <w:pgMar w:top="1198" w:right="1416" w:bottom="1429" w:left="1362" w:header="836" w:footer="1150" w:gutter="0"/>
        </w:sectPr>
        <w:rPr>
          <w:rFonts w:ascii="SimSun" w:hAnsi="SimSun" w:eastAsia="SimSun" w:cs="SimSun"/>
          <w:sz w:val="18"/>
          <w:szCs w:val="18"/>
        </w:rPr>
      </w:pPr>
    </w:p>
    <w:p>
      <w:pPr>
        <w:pStyle w:val="BodyText"/>
        <w:spacing w:line="283" w:lineRule="auto"/>
        <w:rPr/>
      </w:pPr>
      <w:r/>
    </w:p>
    <w:p>
      <w:pPr>
        <w:pStyle w:val="BodyText"/>
        <w:spacing w:line="284" w:lineRule="auto"/>
        <w:rPr/>
      </w:pPr>
      <w:r/>
    </w:p>
    <w:p>
      <w:pPr>
        <w:ind w:left="493"/>
        <w:spacing w:before="78" w:line="221" w:lineRule="auto"/>
        <w:outlineLvl w:val="2"/>
        <w:rPr>
          <w:rFonts w:ascii="SimHei" w:hAnsi="SimHei" w:eastAsia="SimHei" w:cs="SimHei"/>
          <w:sz w:val="24"/>
          <w:szCs w:val="24"/>
        </w:rPr>
      </w:pPr>
      <w:bookmarkStart w:name="bookmark127" w:id="297"/>
      <w:bookmarkEnd w:id="297"/>
      <w:bookmarkStart w:name="bookmark126" w:id="298"/>
      <w:bookmarkEnd w:id="298"/>
      <w:r>
        <w:rPr>
          <w:rFonts w:ascii="Tahoma" w:hAnsi="Tahoma" w:eastAsia="Tahoma" w:cs="Tahoma"/>
          <w:sz w:val="24"/>
          <w:szCs w:val="24"/>
          <w:b/>
          <w:bCs/>
          <w:spacing w:val="-3"/>
        </w:rPr>
        <w:t>5.9.3 </w:t>
      </w:r>
      <w:r>
        <w:rPr>
          <w:rFonts w:ascii="SimHei" w:hAnsi="SimHei" w:eastAsia="SimHei" w:cs="SimHei"/>
          <w:sz w:val="24"/>
          <w:szCs w:val="24"/>
          <w:b/>
          <w:bCs/>
          <w:spacing w:val="-3"/>
        </w:rPr>
        <w:t>以研促教、科研兴教</w:t>
      </w:r>
    </w:p>
    <w:p>
      <w:pPr>
        <w:ind w:left="7" w:firstLine="480"/>
        <w:spacing w:before="150" w:line="335" w:lineRule="auto"/>
        <w:rPr>
          <w:rFonts w:ascii="SimSun" w:hAnsi="SimSun" w:eastAsia="SimSun" w:cs="SimSun"/>
          <w:sz w:val="24"/>
          <w:szCs w:val="24"/>
        </w:rPr>
      </w:pPr>
      <w:r>
        <w:rPr>
          <w:rFonts w:ascii="SimSun" w:hAnsi="SimSun" w:eastAsia="SimSun" w:cs="SimSun"/>
          <w:sz w:val="24"/>
          <w:szCs w:val="24"/>
          <w:spacing w:val="5"/>
        </w:rPr>
        <w:t>科研为伴，且行且思。怀着对教育研究的热情与思考，我们科学推进专业建设与</w:t>
      </w:r>
      <w:r>
        <w:rPr>
          <w:rFonts w:ascii="SimSun" w:hAnsi="SimSun" w:eastAsia="SimSun" w:cs="SimSun"/>
          <w:sz w:val="24"/>
          <w:szCs w:val="24"/>
          <w:spacing w:val="6"/>
        </w:rPr>
        <w:t xml:space="preserve"> </w:t>
      </w:r>
      <w:r>
        <w:rPr>
          <w:rFonts w:ascii="SimSun" w:hAnsi="SimSun" w:eastAsia="SimSun" w:cs="SimSun"/>
          <w:sz w:val="24"/>
          <w:szCs w:val="24"/>
          <w:spacing w:val="5"/>
        </w:rPr>
        <w:t>课程改革，使教育科研事业蓬勃发展，深化产教融合、校企合作。学校详细汇</w:t>
      </w:r>
      <w:r>
        <w:rPr>
          <w:rFonts w:ascii="SimSun" w:hAnsi="SimSun" w:eastAsia="SimSun" w:cs="SimSun"/>
          <w:sz w:val="24"/>
          <w:szCs w:val="24"/>
          <w:spacing w:val="4"/>
        </w:rPr>
        <w:t>报了六</w:t>
      </w:r>
      <w:r>
        <w:rPr>
          <w:rFonts w:ascii="SimSun" w:hAnsi="SimSun" w:eastAsia="SimSun" w:cs="SimSun"/>
          <w:sz w:val="24"/>
          <w:szCs w:val="24"/>
        </w:rPr>
        <w:t xml:space="preserve"> </w:t>
      </w:r>
      <w:r>
        <w:rPr>
          <w:rFonts w:ascii="SimSun" w:hAnsi="SimSun" w:eastAsia="SimSun" w:cs="SimSun"/>
          <w:sz w:val="24"/>
          <w:szCs w:val="24"/>
          <w:spacing w:val="3"/>
        </w:rPr>
        <w:t>个课题的研究报告，其内容涵盖了课题的背景、</w:t>
      </w:r>
      <w:r>
        <w:rPr>
          <w:rFonts w:ascii="SimSun" w:hAnsi="SimSun" w:eastAsia="SimSun" w:cs="SimSun"/>
          <w:sz w:val="24"/>
          <w:szCs w:val="24"/>
          <w:spacing w:val="-49"/>
        </w:rPr>
        <w:t xml:space="preserve"> </w:t>
      </w:r>
      <w:r>
        <w:rPr>
          <w:rFonts w:ascii="SimSun" w:hAnsi="SimSun" w:eastAsia="SimSun" w:cs="SimSun"/>
          <w:sz w:val="24"/>
          <w:szCs w:val="24"/>
          <w:spacing w:val="3"/>
        </w:rPr>
        <w:t>目标、内容、方法、实施步骤、保障</w:t>
      </w:r>
      <w:r>
        <w:rPr>
          <w:rFonts w:ascii="SimSun" w:hAnsi="SimSun" w:eastAsia="SimSun" w:cs="SimSun"/>
          <w:sz w:val="24"/>
          <w:szCs w:val="24"/>
        </w:rPr>
        <w:t xml:space="preserve"> </w:t>
      </w:r>
      <w:r>
        <w:rPr>
          <w:rFonts w:ascii="SimSun" w:hAnsi="SimSun" w:eastAsia="SimSun" w:cs="SimSun"/>
          <w:sz w:val="24"/>
          <w:szCs w:val="24"/>
          <w:spacing w:val="5"/>
        </w:rPr>
        <w:t>条件及预期成果等多个方面。例如，在文言文教学兴趣课题的研究中，我校成立了专</w:t>
      </w:r>
      <w:r>
        <w:rPr>
          <w:rFonts w:ascii="SimSun" w:hAnsi="SimSun" w:eastAsia="SimSun" w:cs="SimSun"/>
          <w:sz w:val="24"/>
          <w:szCs w:val="24"/>
        </w:rPr>
        <w:t xml:space="preserve"> </w:t>
      </w:r>
      <w:r>
        <w:rPr>
          <w:rFonts w:ascii="SimSun" w:hAnsi="SimSun" w:eastAsia="SimSun" w:cs="SimSun"/>
          <w:sz w:val="24"/>
          <w:szCs w:val="24"/>
          <w:spacing w:val="-3"/>
        </w:rPr>
        <w:t>门的研究小组，并实施了“高效课堂</w:t>
      </w:r>
      <w:r>
        <w:rPr>
          <w:rFonts w:ascii="SimSun" w:hAnsi="SimSun" w:eastAsia="SimSun" w:cs="SimSun"/>
          <w:sz w:val="24"/>
          <w:szCs w:val="24"/>
          <w:spacing w:val="-88"/>
        </w:rPr>
        <w:t xml:space="preserve"> </w:t>
      </w:r>
      <w:r>
        <w:rPr>
          <w:rFonts w:ascii="SimSun" w:hAnsi="SimSun" w:eastAsia="SimSun" w:cs="SimSun"/>
          <w:sz w:val="24"/>
          <w:szCs w:val="24"/>
          <w:spacing w:val="-3"/>
        </w:rPr>
        <w:t>”、“小组合作</w:t>
      </w:r>
      <w:r>
        <w:rPr>
          <w:rFonts w:ascii="SimSun" w:hAnsi="SimSun" w:eastAsia="SimSun" w:cs="SimSun"/>
          <w:sz w:val="24"/>
          <w:szCs w:val="24"/>
          <w:spacing w:val="-88"/>
        </w:rPr>
        <w:t xml:space="preserve"> </w:t>
      </w:r>
      <w:r>
        <w:rPr>
          <w:rFonts w:ascii="SimSun" w:hAnsi="SimSun" w:eastAsia="SimSun" w:cs="SimSun"/>
          <w:sz w:val="24"/>
          <w:szCs w:val="24"/>
          <w:spacing w:val="-3"/>
        </w:rPr>
        <w:t>”等教学模式，取得了显著成效。</w:t>
      </w:r>
      <w:r>
        <w:rPr>
          <w:rFonts w:ascii="SimSun" w:hAnsi="SimSun" w:eastAsia="SimSun" w:cs="SimSun"/>
          <w:sz w:val="24"/>
          <w:szCs w:val="24"/>
        </w:rPr>
        <w:t xml:space="preserve"> </w:t>
      </w:r>
      <w:r>
        <w:rPr>
          <w:rFonts w:ascii="SimSun" w:hAnsi="SimSun" w:eastAsia="SimSun" w:cs="SimSun"/>
          <w:sz w:val="24"/>
          <w:szCs w:val="24"/>
          <w:spacing w:val="-1"/>
        </w:rPr>
        <w:t>研究工作不仅统一了思想认识，还强化了校本教研活动，确</w:t>
      </w:r>
      <w:r>
        <w:rPr>
          <w:rFonts w:ascii="SimSun" w:hAnsi="SimSun" w:eastAsia="SimSun" w:cs="SimSun"/>
          <w:sz w:val="24"/>
          <w:szCs w:val="24"/>
          <w:spacing w:val="-2"/>
        </w:rPr>
        <w:t>保了课题研究的有效开展，</w:t>
      </w:r>
      <w:r>
        <w:rPr>
          <w:rFonts w:ascii="SimSun" w:hAnsi="SimSun" w:eastAsia="SimSun" w:cs="SimSun"/>
          <w:sz w:val="24"/>
          <w:szCs w:val="24"/>
        </w:rPr>
        <w:t xml:space="preserve"> </w:t>
      </w:r>
      <w:r>
        <w:rPr>
          <w:rFonts w:ascii="SimSun" w:hAnsi="SimSun" w:eastAsia="SimSun" w:cs="SimSun"/>
          <w:sz w:val="24"/>
          <w:szCs w:val="24"/>
          <w:spacing w:val="-1"/>
        </w:rPr>
        <w:t>有力促进我校教育教学质量的全面提升。</w:t>
      </w:r>
    </w:p>
    <w:p>
      <w:pPr>
        <w:pStyle w:val="BodyText"/>
        <w:spacing w:line="281" w:lineRule="auto"/>
        <w:rPr/>
      </w:pPr>
      <w:r/>
    </w:p>
    <w:p>
      <w:pPr>
        <w:ind w:firstLine="1311"/>
        <w:spacing w:line="3403" w:lineRule="exact"/>
        <w:rPr/>
      </w:pPr>
      <w:r>
        <w:rPr>
          <w:position w:val="-68"/>
        </w:rPr>
        <w:drawing>
          <wp:inline distT="0" distB="0" distL="0" distR="0">
            <wp:extent cx="4320540" cy="2161032"/>
            <wp:effectExtent l="0" t="0" r="0" b="0"/>
            <wp:docPr id="58" name="IM 58"/>
            <wp:cNvGraphicFramePr/>
            <a:graphic>
              <a:graphicData uri="http://schemas.openxmlformats.org/drawingml/2006/picture">
                <pic:pic>
                  <pic:nvPicPr>
                    <pic:cNvPr id="58" name="IM 58"/>
                    <pic:cNvPicPr/>
                  </pic:nvPicPr>
                  <pic:blipFill>
                    <a:blip r:embed="rId77"/>
                    <a:stretch>
                      <a:fillRect/>
                    </a:stretch>
                  </pic:blipFill>
                  <pic:spPr>
                    <a:xfrm rot="0">
                      <a:off x="0" y="0"/>
                      <a:ext cx="4320540" cy="2161032"/>
                    </a:xfrm>
                    <a:prstGeom prst="rect">
                      <a:avLst/>
                    </a:prstGeom>
                  </pic:spPr>
                </pic:pic>
              </a:graphicData>
            </a:graphic>
          </wp:inline>
        </w:drawing>
      </w:r>
    </w:p>
    <w:p>
      <w:pPr>
        <w:pStyle w:val="BodyText"/>
        <w:spacing w:line="283" w:lineRule="auto"/>
        <w:rPr/>
      </w:pPr>
      <w:r/>
    </w:p>
    <w:p>
      <w:pPr>
        <w:ind w:left="3090"/>
        <w:spacing w:before="58" w:line="219" w:lineRule="auto"/>
        <w:outlineLvl w:val="0"/>
        <w:rPr>
          <w:rFonts w:ascii="SimSun" w:hAnsi="SimSun" w:eastAsia="SimSun" w:cs="SimSun"/>
          <w:sz w:val="18"/>
          <w:szCs w:val="18"/>
        </w:rPr>
      </w:pPr>
      <w:bookmarkStart w:name="bookmark186" w:id="299"/>
      <w:bookmarkEnd w:id="299"/>
      <w:r>
        <w:rPr>
          <w:rFonts w:ascii="SimSun" w:hAnsi="SimSun" w:eastAsia="SimSun" w:cs="SimSun"/>
          <w:sz w:val="18"/>
          <w:szCs w:val="18"/>
          <w:spacing w:val="-2"/>
        </w:rPr>
        <w:t>图</w:t>
      </w:r>
      <w:r>
        <w:rPr>
          <w:rFonts w:ascii="SimSun" w:hAnsi="SimSun" w:eastAsia="SimSun" w:cs="SimSun"/>
          <w:sz w:val="18"/>
          <w:szCs w:val="18"/>
          <w:spacing w:val="-31"/>
        </w:rPr>
        <w:t xml:space="preserve"> </w:t>
      </w:r>
      <w:r>
        <w:rPr>
          <w:rFonts w:ascii="Tahoma" w:hAnsi="Tahoma" w:eastAsia="Tahoma" w:cs="Tahoma"/>
          <w:sz w:val="18"/>
          <w:szCs w:val="18"/>
          <w:spacing w:val="-2"/>
        </w:rPr>
        <w:t>5-6  </w:t>
      </w:r>
      <w:r>
        <w:rPr>
          <w:rFonts w:ascii="SimSun" w:hAnsi="SimSun" w:eastAsia="SimSun" w:cs="SimSun"/>
          <w:sz w:val="18"/>
          <w:szCs w:val="18"/>
          <w:spacing w:val="-2"/>
        </w:rPr>
        <w:t>各课题组主持人与领导专家们合影</w:t>
      </w:r>
    </w:p>
    <w:p>
      <w:pPr>
        <w:pStyle w:val="BodyText"/>
        <w:spacing w:line="409" w:lineRule="auto"/>
        <w:rPr/>
      </w:pPr>
      <w:r/>
    </w:p>
    <w:p>
      <w:pPr>
        <w:ind w:left="493"/>
        <w:spacing w:before="78" w:line="221" w:lineRule="auto"/>
        <w:outlineLvl w:val="2"/>
        <w:rPr>
          <w:rFonts w:ascii="SimHei" w:hAnsi="SimHei" w:eastAsia="SimHei" w:cs="SimHei"/>
          <w:sz w:val="24"/>
          <w:szCs w:val="24"/>
        </w:rPr>
      </w:pPr>
      <w:bookmarkStart w:name="bookmark129" w:id="300"/>
      <w:bookmarkEnd w:id="300"/>
      <w:bookmarkStart w:name="bookmark187" w:id="301"/>
      <w:bookmarkEnd w:id="301"/>
      <w:bookmarkStart w:name="bookmark128" w:id="302"/>
      <w:bookmarkEnd w:id="302"/>
      <w:r>
        <w:rPr>
          <w:rFonts w:ascii="Tahoma" w:hAnsi="Tahoma" w:eastAsia="Tahoma" w:cs="Tahoma"/>
          <w:sz w:val="24"/>
          <w:szCs w:val="24"/>
          <w:b/>
          <w:bCs/>
          <w:spacing w:val="-3"/>
        </w:rPr>
        <w:t>5.9.4 </w:t>
      </w:r>
      <w:r>
        <w:rPr>
          <w:rFonts w:ascii="SimHei" w:hAnsi="SimHei" w:eastAsia="SimHei" w:cs="SimHei"/>
          <w:sz w:val="24"/>
          <w:szCs w:val="24"/>
          <w:b/>
          <w:bCs/>
          <w:spacing w:val="-3"/>
        </w:rPr>
        <w:t>青年教师培养成效显著</w:t>
      </w:r>
    </w:p>
    <w:p>
      <w:pPr>
        <w:ind w:left="8" w:right="8" w:firstLine="484"/>
        <w:spacing w:before="154" w:line="332" w:lineRule="auto"/>
        <w:jc w:val="both"/>
        <w:rPr>
          <w:rFonts w:ascii="SimSun" w:hAnsi="SimSun" w:eastAsia="SimSun" w:cs="SimSun"/>
          <w:sz w:val="24"/>
          <w:szCs w:val="24"/>
        </w:rPr>
      </w:pPr>
      <w:r>
        <w:rPr>
          <w:rFonts w:ascii="SimSun" w:hAnsi="SimSun" w:eastAsia="SimSun" w:cs="SimSun"/>
          <w:sz w:val="24"/>
          <w:szCs w:val="24"/>
          <w:spacing w:val="5"/>
        </w:rPr>
        <w:t>继续落实青年教师培养工作，定期针对青年教师组织听课、评课活动。结合听课</w:t>
      </w:r>
      <w:r>
        <w:rPr>
          <w:rFonts w:ascii="SimSun" w:hAnsi="SimSun" w:eastAsia="SimSun" w:cs="SimSun"/>
          <w:sz w:val="24"/>
          <w:szCs w:val="24"/>
          <w:spacing w:val="1"/>
        </w:rPr>
        <w:t xml:space="preserve"> </w:t>
      </w:r>
      <w:r>
        <w:rPr>
          <w:rFonts w:ascii="SimSun" w:hAnsi="SimSun" w:eastAsia="SimSun" w:cs="SimSun"/>
          <w:sz w:val="24"/>
          <w:szCs w:val="24"/>
          <w:spacing w:val="5"/>
        </w:rPr>
        <w:t>情况及学生反馈，我们在教学理论、教学方法、教学技术运用及课堂组织等</w:t>
      </w:r>
      <w:r>
        <w:rPr>
          <w:rFonts w:ascii="SimSun" w:hAnsi="SimSun" w:eastAsia="SimSun" w:cs="SimSun"/>
          <w:sz w:val="24"/>
          <w:szCs w:val="24"/>
          <w:spacing w:val="4"/>
        </w:rPr>
        <w:t>方面，与</w:t>
      </w:r>
      <w:r>
        <w:rPr>
          <w:rFonts w:ascii="SimSun" w:hAnsi="SimSun" w:eastAsia="SimSun" w:cs="SimSun"/>
          <w:sz w:val="24"/>
          <w:szCs w:val="24"/>
        </w:rPr>
        <w:t xml:space="preserve"> </w:t>
      </w:r>
      <w:r>
        <w:rPr>
          <w:rFonts w:ascii="SimSun" w:hAnsi="SimSun" w:eastAsia="SimSun" w:cs="SimSun"/>
          <w:sz w:val="24"/>
          <w:szCs w:val="24"/>
          <w:spacing w:val="5"/>
        </w:rPr>
        <w:t>青年教师深入交流，精准定位问题，并提出针对性的改进意见与指导建议，</w:t>
      </w:r>
      <w:r>
        <w:rPr>
          <w:rFonts w:ascii="SimSun" w:hAnsi="SimSun" w:eastAsia="SimSun" w:cs="SimSun"/>
          <w:sz w:val="24"/>
          <w:szCs w:val="24"/>
          <w:spacing w:val="4"/>
        </w:rPr>
        <w:t>助力青年</w:t>
      </w:r>
      <w:r>
        <w:rPr>
          <w:rFonts w:ascii="SimSun" w:hAnsi="SimSun" w:eastAsia="SimSun" w:cs="SimSun"/>
          <w:sz w:val="24"/>
          <w:szCs w:val="24"/>
        </w:rPr>
        <w:t xml:space="preserve"> </w:t>
      </w:r>
      <w:r>
        <w:rPr>
          <w:rFonts w:ascii="SimSun" w:hAnsi="SimSun" w:eastAsia="SimSun" w:cs="SimSun"/>
          <w:sz w:val="24"/>
          <w:szCs w:val="24"/>
          <w:spacing w:val="-1"/>
        </w:rPr>
        <w:t>教师业务水平提升，加速其成长步伐。</w:t>
      </w:r>
    </w:p>
    <w:p>
      <w:pPr>
        <w:ind w:left="493"/>
        <w:spacing w:before="233" w:line="213" w:lineRule="auto"/>
        <w:outlineLvl w:val="2"/>
        <w:rPr>
          <w:rFonts w:ascii="SimHei" w:hAnsi="SimHei" w:eastAsia="SimHei" w:cs="SimHei"/>
          <w:sz w:val="24"/>
          <w:szCs w:val="24"/>
        </w:rPr>
      </w:pPr>
      <w:bookmarkStart w:name="bookmark131" w:id="303"/>
      <w:bookmarkEnd w:id="303"/>
      <w:bookmarkStart w:name="bookmark130" w:id="304"/>
      <w:bookmarkEnd w:id="304"/>
      <w:r>
        <w:rPr>
          <w:rFonts w:ascii="Tahoma" w:hAnsi="Tahoma" w:eastAsia="Tahoma" w:cs="Tahoma"/>
          <w:sz w:val="24"/>
          <w:szCs w:val="24"/>
          <w:b/>
          <w:bCs/>
          <w:spacing w:val="-2"/>
        </w:rPr>
        <w:t>5.9.5 </w:t>
      </w:r>
      <w:r>
        <w:rPr>
          <w:rFonts w:ascii="SimHei" w:hAnsi="SimHei" w:eastAsia="SimHei" w:cs="SimHei"/>
          <w:sz w:val="24"/>
          <w:szCs w:val="24"/>
          <w:b/>
          <w:bCs/>
          <w:spacing w:val="-2"/>
        </w:rPr>
        <w:t>深化教育教学改革，提高教师</w:t>
      </w:r>
      <w:r>
        <w:rPr>
          <w:rFonts w:ascii="SimHei" w:hAnsi="SimHei" w:eastAsia="SimHei" w:cs="SimHei"/>
          <w:sz w:val="24"/>
          <w:szCs w:val="24"/>
          <w:b/>
          <w:bCs/>
          <w:spacing w:val="-3"/>
        </w:rPr>
        <w:t>课堂教学质量</w:t>
      </w:r>
    </w:p>
    <w:p>
      <w:pPr>
        <w:ind w:left="7" w:right="8" w:firstLine="483"/>
        <w:spacing w:before="163" w:line="333" w:lineRule="auto"/>
        <w:rPr>
          <w:rFonts w:ascii="SimSun" w:hAnsi="SimSun" w:eastAsia="SimSun" w:cs="SimSun"/>
          <w:sz w:val="24"/>
          <w:szCs w:val="24"/>
        </w:rPr>
      </w:pPr>
      <w:r>
        <w:rPr>
          <w:rFonts w:ascii="SimSun" w:hAnsi="SimSun" w:eastAsia="SimSun" w:cs="SimSun"/>
          <w:sz w:val="24"/>
          <w:szCs w:val="24"/>
          <w:spacing w:val="-1"/>
        </w:rPr>
        <w:t>为促进教师相互交流学习，根据学校年度教师教学能力提升培训计划，</w:t>
      </w:r>
      <w:r>
        <w:rPr>
          <w:rFonts w:ascii="Tahoma" w:hAnsi="Tahoma" w:eastAsia="Tahoma" w:cs="Tahoma"/>
          <w:sz w:val="24"/>
          <w:szCs w:val="24"/>
          <w:spacing w:val="-1"/>
        </w:rPr>
        <w:t>4 </w:t>
      </w:r>
      <w:r>
        <w:rPr>
          <w:rFonts w:ascii="SimSun" w:hAnsi="SimSun" w:eastAsia="SimSun" w:cs="SimSun"/>
          <w:sz w:val="24"/>
          <w:szCs w:val="24"/>
          <w:spacing w:val="-1"/>
        </w:rPr>
        <w:t>位专职教</w:t>
      </w:r>
      <w:r>
        <w:rPr>
          <w:rFonts w:ascii="SimSun" w:hAnsi="SimSun" w:eastAsia="SimSun" w:cs="SimSun"/>
          <w:sz w:val="24"/>
          <w:szCs w:val="24"/>
          <w:spacing w:val="9"/>
        </w:rPr>
        <w:t xml:space="preserve"> </w:t>
      </w:r>
      <w:r>
        <w:rPr>
          <w:rFonts w:ascii="SimSun" w:hAnsi="SimSun" w:eastAsia="SimSun" w:cs="SimSun"/>
          <w:sz w:val="24"/>
          <w:szCs w:val="24"/>
          <w:spacing w:val="5"/>
        </w:rPr>
        <w:t>师进行了公开课的讲授，公开课遵循</w:t>
      </w:r>
      <w:r>
        <w:rPr>
          <w:rFonts w:ascii="Tahoma" w:hAnsi="Tahoma" w:eastAsia="Tahoma" w:cs="Tahoma"/>
          <w:sz w:val="24"/>
          <w:szCs w:val="24"/>
          <w:spacing w:val="5"/>
        </w:rPr>
        <w:t>“</w:t>
      </w:r>
      <w:r>
        <w:rPr>
          <w:rFonts w:ascii="Tahoma" w:hAnsi="Tahoma" w:eastAsia="Tahoma" w:cs="Tahoma"/>
          <w:sz w:val="24"/>
          <w:szCs w:val="24"/>
          <w:spacing w:val="-56"/>
        </w:rPr>
        <w:t xml:space="preserve"> </w:t>
      </w:r>
      <w:r>
        <w:rPr>
          <w:rFonts w:ascii="SimSun" w:hAnsi="SimSun" w:eastAsia="SimSun" w:cs="SimSun"/>
          <w:sz w:val="24"/>
          <w:szCs w:val="24"/>
          <w:spacing w:val="5"/>
        </w:rPr>
        <w:t>教师主导，学生主体</w:t>
      </w:r>
      <w:r>
        <w:rPr>
          <w:rFonts w:ascii="Tahoma" w:hAnsi="Tahoma" w:eastAsia="Tahoma" w:cs="Tahoma"/>
          <w:sz w:val="24"/>
          <w:szCs w:val="24"/>
          <w:spacing w:val="5"/>
        </w:rPr>
        <w:t>”</w:t>
      </w:r>
      <w:r>
        <w:rPr>
          <w:rFonts w:ascii="Tahoma" w:hAnsi="Tahoma" w:eastAsia="Tahoma" w:cs="Tahoma"/>
          <w:sz w:val="24"/>
          <w:szCs w:val="24"/>
          <w:spacing w:val="-48"/>
        </w:rPr>
        <w:t xml:space="preserve"> </w:t>
      </w:r>
      <w:r>
        <w:rPr>
          <w:rFonts w:ascii="SimSun" w:hAnsi="SimSun" w:eastAsia="SimSun" w:cs="SimSun"/>
          <w:sz w:val="24"/>
          <w:szCs w:val="24"/>
          <w:spacing w:val="5"/>
        </w:rPr>
        <w:t>的原则，</w:t>
      </w:r>
      <w:r>
        <w:rPr>
          <w:rFonts w:ascii="SimSun" w:hAnsi="SimSun" w:eastAsia="SimSun" w:cs="SimSun"/>
          <w:sz w:val="24"/>
          <w:szCs w:val="24"/>
          <w:spacing w:val="4"/>
        </w:rPr>
        <w:t>采用混合式教学</w:t>
      </w:r>
      <w:r>
        <w:rPr>
          <w:rFonts w:ascii="SimSun" w:hAnsi="SimSun" w:eastAsia="SimSun" w:cs="SimSun"/>
          <w:sz w:val="24"/>
          <w:szCs w:val="24"/>
        </w:rPr>
        <w:t xml:space="preserve"> </w:t>
      </w:r>
      <w:r>
        <w:rPr>
          <w:rFonts w:ascii="SimSun" w:hAnsi="SimSun" w:eastAsia="SimSun" w:cs="SimSun"/>
          <w:sz w:val="24"/>
          <w:szCs w:val="24"/>
          <w:spacing w:val="5"/>
        </w:rPr>
        <w:t>理实一体的教学模式，综合运用任务驱动、案例分析、情景模拟等多种教学方</w:t>
      </w:r>
      <w:r>
        <w:rPr>
          <w:rFonts w:ascii="SimSun" w:hAnsi="SimSun" w:eastAsia="SimSun" w:cs="SimSun"/>
          <w:sz w:val="24"/>
          <w:szCs w:val="24"/>
          <w:spacing w:val="4"/>
        </w:rPr>
        <w:t>法，创</w:t>
      </w:r>
      <w:r>
        <w:rPr>
          <w:rFonts w:ascii="SimSun" w:hAnsi="SimSun" w:eastAsia="SimSun" w:cs="SimSun"/>
          <w:sz w:val="24"/>
          <w:szCs w:val="24"/>
        </w:rPr>
        <w:t xml:space="preserve"> </w:t>
      </w:r>
      <w:r>
        <w:rPr>
          <w:rFonts w:ascii="SimSun" w:hAnsi="SimSun" w:eastAsia="SimSun" w:cs="SimSun"/>
          <w:sz w:val="24"/>
          <w:szCs w:val="24"/>
          <w:spacing w:val="-2"/>
        </w:rPr>
        <w:t>设情境，下达小组任务书，学生在老师的带领下通过自主学习、探究学习、协作学习，</w:t>
      </w:r>
      <w:r>
        <w:rPr>
          <w:rFonts w:ascii="SimSun" w:hAnsi="SimSun" w:eastAsia="SimSun" w:cs="SimSun"/>
          <w:sz w:val="24"/>
          <w:szCs w:val="24"/>
          <w:spacing w:val="18"/>
        </w:rPr>
        <w:t xml:space="preserve"> </w:t>
      </w:r>
      <w:r>
        <w:rPr>
          <w:rFonts w:ascii="SimSun" w:hAnsi="SimSun" w:eastAsia="SimSun" w:cs="SimSun"/>
          <w:sz w:val="24"/>
          <w:szCs w:val="24"/>
          <w:spacing w:val="5"/>
        </w:rPr>
        <w:t>锻炼分析问题、解决问题的能力。运用多元评价方式，注重过程评价、增值评</w:t>
      </w:r>
      <w:r>
        <w:rPr>
          <w:rFonts w:ascii="SimSun" w:hAnsi="SimSun" w:eastAsia="SimSun" w:cs="SimSun"/>
          <w:sz w:val="24"/>
          <w:szCs w:val="24"/>
          <w:spacing w:val="4"/>
        </w:rPr>
        <w:t>价，全</w:t>
      </w:r>
    </w:p>
    <w:p>
      <w:pPr>
        <w:spacing w:line="333" w:lineRule="auto"/>
        <w:sectPr>
          <w:headerReference w:type="default" r:id="rId12"/>
          <w:footerReference w:type="default" r:id="rId76"/>
          <w:pgSz w:w="11906" w:h="16839"/>
          <w:pgMar w:top="1198" w:right="1409" w:bottom="1429" w:left="1417" w:header="836" w:footer="1150" w:gutter="0"/>
        </w:sectPr>
        <w:rPr>
          <w:rFonts w:ascii="SimSun" w:hAnsi="SimSun" w:eastAsia="SimSun" w:cs="SimSun"/>
          <w:sz w:val="24"/>
          <w:szCs w:val="24"/>
        </w:rPr>
      </w:pPr>
    </w:p>
    <w:p>
      <w:pPr>
        <w:pStyle w:val="BodyText"/>
        <w:spacing w:line="283" w:lineRule="auto"/>
        <w:rPr/>
      </w:pPr>
      <w:r/>
    </w:p>
    <w:p>
      <w:pPr>
        <w:pStyle w:val="BodyText"/>
        <w:spacing w:line="283" w:lineRule="auto"/>
        <w:rPr/>
      </w:pPr>
      <w:r/>
    </w:p>
    <w:p>
      <w:pPr>
        <w:ind w:left="11" w:right="1" w:hanging="2"/>
        <w:spacing w:before="78" w:line="330" w:lineRule="auto"/>
        <w:jc w:val="both"/>
        <w:rPr>
          <w:rFonts w:ascii="SimSun" w:hAnsi="SimSun" w:eastAsia="SimSun" w:cs="SimSun"/>
          <w:sz w:val="24"/>
          <w:szCs w:val="24"/>
        </w:rPr>
      </w:pPr>
      <w:r>
        <w:rPr>
          <w:rFonts w:ascii="SimSun" w:hAnsi="SimSun" w:eastAsia="SimSun" w:cs="SimSun"/>
          <w:sz w:val="24"/>
          <w:szCs w:val="24"/>
          <w:spacing w:val="5"/>
        </w:rPr>
        <w:t>面、真实、准确地反映学生对本科知识与技能的掌握情况。此举在巩固学</w:t>
      </w:r>
      <w:r>
        <w:rPr>
          <w:rFonts w:ascii="SimSun" w:hAnsi="SimSun" w:eastAsia="SimSun" w:cs="SimSun"/>
          <w:sz w:val="24"/>
          <w:szCs w:val="24"/>
          <w:spacing w:val="4"/>
        </w:rPr>
        <w:t>生基础知识</w:t>
      </w:r>
      <w:r>
        <w:rPr>
          <w:rFonts w:ascii="SimSun" w:hAnsi="SimSun" w:eastAsia="SimSun" w:cs="SimSun"/>
          <w:sz w:val="24"/>
          <w:szCs w:val="24"/>
        </w:rPr>
        <w:t xml:space="preserve"> </w:t>
      </w:r>
      <w:r>
        <w:rPr>
          <w:rFonts w:ascii="SimSun" w:hAnsi="SimSun" w:eastAsia="SimSun" w:cs="SimSun"/>
          <w:sz w:val="24"/>
          <w:szCs w:val="24"/>
          <w:spacing w:val="5"/>
        </w:rPr>
        <w:t>的同时，也显著提升了其专业技能，进而有效增强了整体教学效果</w:t>
      </w:r>
      <w:r>
        <w:rPr>
          <w:rFonts w:ascii="SimSun" w:hAnsi="SimSun" w:eastAsia="SimSun" w:cs="SimSun"/>
          <w:sz w:val="24"/>
          <w:szCs w:val="24"/>
          <w:spacing w:val="4"/>
        </w:rPr>
        <w:t>。学校组织全体教</w:t>
      </w:r>
      <w:r>
        <w:rPr>
          <w:rFonts w:ascii="SimSun" w:hAnsi="SimSun" w:eastAsia="SimSun" w:cs="SimSun"/>
          <w:sz w:val="24"/>
          <w:szCs w:val="24"/>
        </w:rPr>
        <w:t xml:space="preserve"> </w:t>
      </w:r>
      <w:r>
        <w:rPr>
          <w:rFonts w:ascii="SimSun" w:hAnsi="SimSun" w:eastAsia="SimSun" w:cs="SimSun"/>
          <w:sz w:val="24"/>
          <w:szCs w:val="24"/>
          <w:spacing w:val="-1"/>
        </w:rPr>
        <w:t>师观摩公开课，搭建交流平台，进一步推动我校教育教学改革进程。</w:t>
      </w:r>
    </w:p>
    <w:p>
      <w:pPr>
        <w:ind w:firstLine="1064"/>
        <w:spacing w:before="149" w:line="3403" w:lineRule="exact"/>
        <w:rPr/>
      </w:pPr>
      <w:r>
        <w:rPr>
          <w:position w:val="-68"/>
        </w:rPr>
        <w:drawing>
          <wp:inline distT="0" distB="0" distL="0" distR="0">
            <wp:extent cx="4320540" cy="2161032"/>
            <wp:effectExtent l="0" t="0" r="0" b="0"/>
            <wp:docPr id="60" name="IM 60"/>
            <wp:cNvGraphicFramePr/>
            <a:graphic>
              <a:graphicData uri="http://schemas.openxmlformats.org/drawingml/2006/picture">
                <pic:pic>
                  <pic:nvPicPr>
                    <pic:cNvPr id="60" name="IM 60"/>
                    <pic:cNvPicPr/>
                  </pic:nvPicPr>
                  <pic:blipFill>
                    <a:blip r:embed="rId79"/>
                    <a:stretch>
                      <a:fillRect/>
                    </a:stretch>
                  </pic:blipFill>
                  <pic:spPr>
                    <a:xfrm rot="0">
                      <a:off x="0" y="0"/>
                      <a:ext cx="4320540" cy="2161032"/>
                    </a:xfrm>
                    <a:prstGeom prst="rect">
                      <a:avLst/>
                    </a:prstGeom>
                  </pic:spPr>
                </pic:pic>
              </a:graphicData>
            </a:graphic>
          </wp:inline>
        </w:drawing>
      </w:r>
    </w:p>
    <w:p>
      <w:pPr>
        <w:ind w:left="3839"/>
        <w:spacing w:before="295" w:line="219" w:lineRule="auto"/>
        <w:outlineLvl w:val="0"/>
        <w:rPr>
          <w:rFonts w:ascii="SimSun" w:hAnsi="SimSun" w:eastAsia="SimSun" w:cs="SimSun"/>
          <w:sz w:val="18"/>
          <w:szCs w:val="18"/>
        </w:rPr>
      </w:pPr>
      <w:bookmarkStart w:name="bookmark188" w:id="305"/>
      <w:bookmarkEnd w:id="305"/>
      <w:r>
        <w:rPr>
          <w:rFonts w:ascii="SimSun" w:hAnsi="SimSun" w:eastAsia="SimSun" w:cs="SimSun"/>
          <w:sz w:val="18"/>
          <w:szCs w:val="18"/>
          <w:spacing w:val="-3"/>
        </w:rPr>
        <w:t>图</w:t>
      </w:r>
      <w:r>
        <w:rPr>
          <w:rFonts w:ascii="SimSun" w:hAnsi="SimSun" w:eastAsia="SimSun" w:cs="SimSun"/>
          <w:sz w:val="18"/>
          <w:szCs w:val="18"/>
          <w:spacing w:val="-36"/>
        </w:rPr>
        <w:t xml:space="preserve"> </w:t>
      </w:r>
      <w:r>
        <w:rPr>
          <w:rFonts w:ascii="Tahoma" w:hAnsi="Tahoma" w:eastAsia="Tahoma" w:cs="Tahoma"/>
          <w:sz w:val="18"/>
          <w:szCs w:val="18"/>
          <w:spacing w:val="-3"/>
        </w:rPr>
        <w:t>5-7 </w:t>
      </w:r>
      <w:r>
        <w:rPr>
          <w:rFonts w:ascii="SimSun" w:hAnsi="SimSun" w:eastAsia="SimSun" w:cs="SimSun"/>
          <w:sz w:val="18"/>
          <w:szCs w:val="18"/>
          <w:spacing w:val="-3"/>
        </w:rPr>
        <w:t>教师公开观摩课</w:t>
      </w:r>
    </w:p>
    <w:p>
      <w:pPr>
        <w:pStyle w:val="BodyText"/>
        <w:spacing w:line="412" w:lineRule="auto"/>
        <w:rPr/>
      </w:pPr>
      <w:r/>
    </w:p>
    <w:p>
      <w:pPr>
        <w:ind w:left="493"/>
        <w:spacing w:before="78" w:line="221" w:lineRule="auto"/>
        <w:outlineLvl w:val="2"/>
        <w:rPr>
          <w:rFonts w:ascii="SimHei" w:hAnsi="SimHei" w:eastAsia="SimHei" w:cs="SimHei"/>
          <w:sz w:val="24"/>
          <w:szCs w:val="24"/>
        </w:rPr>
      </w:pPr>
      <w:bookmarkStart w:name="bookmark133" w:id="306"/>
      <w:bookmarkEnd w:id="306"/>
      <w:bookmarkStart w:name="bookmark189" w:id="307"/>
      <w:bookmarkEnd w:id="307"/>
      <w:bookmarkStart w:name="bookmark215" w:id="308"/>
      <w:bookmarkEnd w:id="308"/>
      <w:bookmarkStart w:name="bookmark132" w:id="309"/>
      <w:bookmarkEnd w:id="309"/>
      <w:r>
        <w:rPr>
          <w:rFonts w:ascii="Tahoma" w:hAnsi="Tahoma" w:eastAsia="Tahoma" w:cs="Tahoma"/>
          <w:sz w:val="24"/>
          <w:szCs w:val="24"/>
          <w:b/>
          <w:bCs/>
          <w:spacing w:val="-3"/>
        </w:rPr>
        <w:t>5.9.6 </w:t>
      </w:r>
      <w:r>
        <w:rPr>
          <w:rFonts w:ascii="SimHei" w:hAnsi="SimHei" w:eastAsia="SimHei" w:cs="SimHei"/>
          <w:sz w:val="24"/>
          <w:szCs w:val="24"/>
          <w:b/>
          <w:bCs/>
          <w:spacing w:val="-3"/>
        </w:rPr>
        <w:t>德育课实施情况</w:t>
      </w:r>
    </w:p>
    <w:p>
      <w:pPr>
        <w:ind w:left="6" w:right="1" w:firstLine="483"/>
        <w:spacing w:before="150" w:line="336" w:lineRule="auto"/>
        <w:rPr>
          <w:rFonts w:ascii="SimSun" w:hAnsi="SimSun" w:eastAsia="SimSun" w:cs="SimSun"/>
          <w:sz w:val="24"/>
          <w:szCs w:val="24"/>
        </w:rPr>
      </w:pPr>
      <w:r>
        <w:rPr>
          <w:rFonts w:ascii="SimSun" w:hAnsi="SimSun" w:eastAsia="SimSun" w:cs="SimSun"/>
          <w:sz w:val="24"/>
          <w:szCs w:val="24"/>
          <w:spacing w:val="5"/>
        </w:rPr>
        <w:t>依据教育部相关要求，我校德育课程致力于通过必修与选修结合的方式，对学生</w:t>
      </w:r>
      <w:r>
        <w:rPr>
          <w:rFonts w:ascii="SimSun" w:hAnsi="SimSun" w:eastAsia="SimSun" w:cs="SimSun"/>
          <w:sz w:val="24"/>
          <w:szCs w:val="24"/>
          <w:spacing w:val="4"/>
        </w:rPr>
        <w:t xml:space="preserve"> </w:t>
      </w:r>
      <w:r>
        <w:rPr>
          <w:rFonts w:ascii="SimSun" w:hAnsi="SimSun" w:eastAsia="SimSun" w:cs="SimSun"/>
          <w:sz w:val="24"/>
          <w:szCs w:val="24"/>
          <w:spacing w:val="5"/>
        </w:rPr>
        <w:t>进行全面的道德教育。我们深化课程育人、文化育人、活动育人等多维度协同教</w:t>
      </w:r>
      <w:r>
        <w:rPr>
          <w:rFonts w:ascii="SimSun" w:hAnsi="SimSun" w:eastAsia="SimSun" w:cs="SimSun"/>
          <w:sz w:val="24"/>
          <w:szCs w:val="24"/>
          <w:spacing w:val="4"/>
        </w:rPr>
        <w:t>育模</w:t>
      </w:r>
      <w:r>
        <w:rPr>
          <w:rFonts w:ascii="SimSun" w:hAnsi="SimSun" w:eastAsia="SimSun" w:cs="SimSun"/>
          <w:sz w:val="24"/>
          <w:szCs w:val="24"/>
        </w:rPr>
        <w:t xml:space="preserve"> </w:t>
      </w:r>
      <w:r>
        <w:rPr>
          <w:rFonts w:ascii="SimSun" w:hAnsi="SimSun" w:eastAsia="SimSun" w:cs="SimSun"/>
          <w:sz w:val="24"/>
          <w:szCs w:val="24"/>
          <w:spacing w:val="5"/>
        </w:rPr>
        <w:t>式，发掘各学科课程中的思政教育资源，并将思政元素巧妙融合到教学中。学校</w:t>
      </w:r>
      <w:r>
        <w:rPr>
          <w:rFonts w:ascii="SimSun" w:hAnsi="SimSun" w:eastAsia="SimSun" w:cs="SimSun"/>
          <w:sz w:val="24"/>
          <w:szCs w:val="24"/>
          <w:spacing w:val="4"/>
        </w:rPr>
        <w:t>为各</w:t>
      </w:r>
      <w:r>
        <w:rPr>
          <w:rFonts w:ascii="SimSun" w:hAnsi="SimSun" w:eastAsia="SimSun" w:cs="SimSun"/>
          <w:sz w:val="24"/>
          <w:szCs w:val="24"/>
        </w:rPr>
        <w:t xml:space="preserve"> </w:t>
      </w:r>
      <w:r>
        <w:rPr>
          <w:rFonts w:ascii="SimSun" w:hAnsi="SimSun" w:eastAsia="SimSun" w:cs="SimSun"/>
          <w:sz w:val="24"/>
          <w:szCs w:val="24"/>
          <w:spacing w:val="5"/>
        </w:rPr>
        <w:t>专业学生分期开设职业道德与法律、经济与政治等系列课程，并重视德育课教师</w:t>
      </w:r>
      <w:r>
        <w:rPr>
          <w:rFonts w:ascii="SimSun" w:hAnsi="SimSun" w:eastAsia="SimSun" w:cs="SimSun"/>
          <w:sz w:val="24"/>
          <w:szCs w:val="24"/>
          <w:spacing w:val="4"/>
        </w:rPr>
        <w:t>的专</w:t>
      </w:r>
      <w:r>
        <w:rPr>
          <w:rFonts w:ascii="SimSun" w:hAnsi="SimSun" w:eastAsia="SimSun" w:cs="SimSun"/>
          <w:sz w:val="24"/>
          <w:szCs w:val="24"/>
        </w:rPr>
        <w:t xml:space="preserve"> </w:t>
      </w:r>
      <w:r>
        <w:rPr>
          <w:rFonts w:ascii="SimSun" w:hAnsi="SimSun" w:eastAsia="SimSun" w:cs="SimSun"/>
          <w:sz w:val="24"/>
          <w:szCs w:val="24"/>
          <w:spacing w:val="5"/>
        </w:rPr>
        <w:t>业成长，不断提升其教学水平。在德育课教学中，我们严格遵循相关要求，对学</w:t>
      </w:r>
      <w:r>
        <w:rPr>
          <w:rFonts w:ascii="SimSun" w:hAnsi="SimSun" w:eastAsia="SimSun" w:cs="SimSun"/>
          <w:sz w:val="24"/>
          <w:szCs w:val="24"/>
          <w:spacing w:val="4"/>
        </w:rPr>
        <w:t>生进</w:t>
      </w:r>
      <w:r>
        <w:rPr>
          <w:rFonts w:ascii="SimSun" w:hAnsi="SimSun" w:eastAsia="SimSun" w:cs="SimSun"/>
          <w:sz w:val="24"/>
          <w:szCs w:val="24"/>
        </w:rPr>
        <w:t xml:space="preserve"> </w:t>
      </w:r>
      <w:r>
        <w:rPr>
          <w:rFonts w:ascii="SimSun" w:hAnsi="SimSun" w:eastAsia="SimSun" w:cs="SimSun"/>
          <w:sz w:val="24"/>
          <w:szCs w:val="24"/>
          <w:spacing w:val="-1"/>
        </w:rPr>
        <w:t>行思想政治教育、道德教育、法制教育、职</w:t>
      </w:r>
      <w:r>
        <w:rPr>
          <w:rFonts w:ascii="SimSun" w:hAnsi="SimSun" w:eastAsia="SimSun" w:cs="SimSun"/>
          <w:sz w:val="24"/>
          <w:szCs w:val="24"/>
          <w:spacing w:val="-2"/>
        </w:rPr>
        <w:t>业生涯和职业理想教育以及心理健康教育，</w:t>
      </w:r>
      <w:r>
        <w:rPr>
          <w:rFonts w:ascii="SimSun" w:hAnsi="SimSun" w:eastAsia="SimSun" w:cs="SimSun"/>
          <w:sz w:val="24"/>
          <w:szCs w:val="24"/>
        </w:rPr>
        <w:t xml:space="preserve"> </w:t>
      </w:r>
      <w:r>
        <w:rPr>
          <w:rFonts w:ascii="SimSun" w:hAnsi="SimSun" w:eastAsia="SimSun" w:cs="SimSun"/>
          <w:sz w:val="24"/>
          <w:szCs w:val="24"/>
          <w:spacing w:val="5"/>
        </w:rPr>
        <w:t>提高学生的思想政治素质、职业道德和法律素质，促进学生全面发展和综合职业</w:t>
      </w:r>
      <w:r>
        <w:rPr>
          <w:rFonts w:ascii="SimSun" w:hAnsi="SimSun" w:eastAsia="SimSun" w:cs="SimSun"/>
          <w:sz w:val="24"/>
          <w:szCs w:val="24"/>
          <w:spacing w:val="4"/>
        </w:rPr>
        <w:t>能力</w:t>
      </w:r>
      <w:r>
        <w:rPr>
          <w:rFonts w:ascii="SimSun" w:hAnsi="SimSun" w:eastAsia="SimSun" w:cs="SimSun"/>
          <w:sz w:val="24"/>
          <w:szCs w:val="24"/>
        </w:rPr>
        <w:t xml:space="preserve"> </w:t>
      </w:r>
      <w:r>
        <w:rPr>
          <w:rFonts w:ascii="SimSun" w:hAnsi="SimSun" w:eastAsia="SimSun" w:cs="SimSun"/>
          <w:sz w:val="24"/>
          <w:szCs w:val="24"/>
          <w:spacing w:val="5"/>
        </w:rPr>
        <w:t>形成。有针对性地进行马列主义等基本观点教育，以及纪律法制教育，旨在提高</w:t>
      </w:r>
      <w:r>
        <w:rPr>
          <w:rFonts w:ascii="SimSun" w:hAnsi="SimSun" w:eastAsia="SimSun" w:cs="SimSun"/>
          <w:sz w:val="24"/>
          <w:szCs w:val="24"/>
          <w:spacing w:val="4"/>
        </w:rPr>
        <w:t>学生</w:t>
      </w:r>
      <w:r>
        <w:rPr>
          <w:rFonts w:ascii="SimSun" w:hAnsi="SimSun" w:eastAsia="SimSun" w:cs="SimSun"/>
          <w:sz w:val="24"/>
          <w:szCs w:val="24"/>
        </w:rPr>
        <w:t xml:space="preserve"> </w:t>
      </w:r>
      <w:r>
        <w:rPr>
          <w:rFonts w:ascii="SimSun" w:hAnsi="SimSun" w:eastAsia="SimSun" w:cs="SimSun"/>
          <w:sz w:val="24"/>
          <w:szCs w:val="24"/>
          <w:spacing w:val="5"/>
        </w:rPr>
        <w:t>的爱国主义等思想觉悟，帮助学生形成正确的职业观，以适应社会对技术技能型</w:t>
      </w:r>
      <w:r>
        <w:rPr>
          <w:rFonts w:ascii="SimSun" w:hAnsi="SimSun" w:eastAsia="SimSun" w:cs="SimSun"/>
          <w:sz w:val="24"/>
          <w:szCs w:val="24"/>
          <w:spacing w:val="4"/>
        </w:rPr>
        <w:t>人才</w:t>
      </w:r>
      <w:r>
        <w:rPr>
          <w:rFonts w:ascii="SimSun" w:hAnsi="SimSun" w:eastAsia="SimSun" w:cs="SimSun"/>
          <w:sz w:val="24"/>
          <w:szCs w:val="24"/>
        </w:rPr>
        <w:t xml:space="preserve"> </w:t>
      </w:r>
      <w:r>
        <w:rPr>
          <w:rFonts w:ascii="SimSun" w:hAnsi="SimSun" w:eastAsia="SimSun" w:cs="SimSun"/>
          <w:sz w:val="24"/>
          <w:szCs w:val="24"/>
          <w:spacing w:val="-1"/>
        </w:rPr>
        <w:t>的需求，并取得了显著的教学成效。</w:t>
      </w:r>
    </w:p>
    <w:p>
      <w:pPr>
        <w:pStyle w:val="BodyText"/>
        <w:ind w:left="614"/>
        <w:spacing w:before="102" w:line="223" w:lineRule="auto"/>
        <w:outlineLvl w:val="3"/>
        <w:rPr>
          <w:sz w:val="30"/>
          <w:szCs w:val="30"/>
        </w:rPr>
      </w:pPr>
      <w:r>
        <w:rPr>
          <w:rFonts w:ascii="SimHei" w:hAnsi="SimHei" w:eastAsia="SimHei" w:cs="SimHei"/>
          <w:sz w:val="30"/>
          <w:szCs w:val="30"/>
          <w:b/>
          <w:bCs/>
          <w:spacing w:val="-7"/>
        </w:rPr>
        <w:t>案例</w:t>
      </w:r>
      <w:r>
        <w:rPr>
          <w:rFonts w:ascii="SimHei" w:hAnsi="SimHei" w:eastAsia="SimHei" w:cs="SimHei"/>
          <w:sz w:val="30"/>
          <w:szCs w:val="30"/>
          <w:spacing w:val="-59"/>
        </w:rPr>
        <w:t xml:space="preserve"> </w:t>
      </w:r>
      <w:r>
        <w:rPr>
          <w:sz w:val="30"/>
          <w:szCs w:val="30"/>
          <w:b/>
          <w:bCs/>
          <w:spacing w:val="-7"/>
        </w:rPr>
        <w:t>5-2</w:t>
      </w:r>
    </w:p>
    <w:p>
      <w:pPr>
        <w:pStyle w:val="BodyText"/>
        <w:spacing w:line="294" w:lineRule="auto"/>
        <w:rPr/>
      </w:pPr>
      <w:r/>
    </w:p>
    <w:p>
      <w:pPr>
        <w:ind w:left="2612"/>
        <w:spacing w:before="98" w:line="222" w:lineRule="auto"/>
        <w:rPr>
          <w:rFonts w:ascii="FangSong" w:hAnsi="FangSong" w:eastAsia="FangSong" w:cs="FangSong"/>
          <w:sz w:val="30"/>
          <w:szCs w:val="30"/>
        </w:rPr>
      </w:pPr>
      <w:r>
        <w:rPr>
          <w:rFonts w:ascii="FangSong" w:hAnsi="FangSong" w:eastAsia="FangSong" w:cs="FangSong"/>
          <w:sz w:val="30"/>
          <w:szCs w:val="30"/>
          <w:b/>
          <w:bCs/>
          <w:spacing w:val="-5"/>
        </w:rPr>
        <w:t>弘扬劳动精神，争做职教先锋</w:t>
      </w:r>
    </w:p>
    <w:p>
      <w:pPr>
        <w:spacing w:line="222" w:lineRule="auto"/>
        <w:sectPr>
          <w:headerReference w:type="default" r:id="rId41"/>
          <w:footerReference w:type="default" r:id="rId78"/>
          <w:pgSz w:w="11906" w:h="16839"/>
          <w:pgMar w:top="1198" w:right="1416" w:bottom="1429" w:left="1417" w:header="836" w:footer="1150" w:gutter="0"/>
        </w:sectPr>
        <w:rPr>
          <w:rFonts w:ascii="FangSong" w:hAnsi="FangSong" w:eastAsia="FangSong" w:cs="FangSong"/>
          <w:sz w:val="30"/>
          <w:szCs w:val="30"/>
        </w:rPr>
      </w:pPr>
    </w:p>
    <w:p>
      <w:pPr>
        <w:pStyle w:val="BodyText"/>
        <w:spacing w:line="284" w:lineRule="auto"/>
        <w:rPr/>
      </w:pPr>
      <w:r/>
    </w:p>
    <w:p>
      <w:pPr>
        <w:pStyle w:val="BodyText"/>
        <w:spacing w:line="284" w:lineRule="auto"/>
        <w:rPr/>
      </w:pPr>
      <w:r/>
    </w:p>
    <w:p>
      <w:pPr>
        <w:ind w:left="14" w:right="83" w:firstLine="489"/>
        <w:spacing w:before="78" w:line="328" w:lineRule="auto"/>
        <w:jc w:val="both"/>
        <w:rPr>
          <w:rFonts w:ascii="FangSong" w:hAnsi="FangSong" w:eastAsia="FangSong" w:cs="FangSong"/>
          <w:sz w:val="24"/>
          <w:szCs w:val="24"/>
        </w:rPr>
      </w:pPr>
      <w:r>
        <w:rPr>
          <w:rFonts w:ascii="FangSong" w:hAnsi="FangSong" w:eastAsia="FangSong" w:cs="FangSong"/>
          <w:sz w:val="24"/>
          <w:szCs w:val="24"/>
        </w:rPr>
        <w:t>为了全面提升新时代劳动教育水平，8</w:t>
      </w:r>
      <w:r>
        <w:rPr>
          <w:rFonts w:ascii="FangSong" w:hAnsi="FangSong" w:eastAsia="FangSong" w:cs="FangSong"/>
          <w:sz w:val="24"/>
          <w:szCs w:val="24"/>
          <w:spacing w:val="-30"/>
        </w:rPr>
        <w:t xml:space="preserve"> </w:t>
      </w:r>
      <w:r>
        <w:rPr>
          <w:rFonts w:ascii="FangSong" w:hAnsi="FangSong" w:eastAsia="FangSong" w:cs="FangSong"/>
          <w:sz w:val="24"/>
          <w:szCs w:val="24"/>
        </w:rPr>
        <w:t>月</w:t>
      </w:r>
      <w:r>
        <w:rPr>
          <w:rFonts w:ascii="FangSong" w:hAnsi="FangSong" w:eastAsia="FangSong" w:cs="FangSong"/>
          <w:sz w:val="24"/>
          <w:szCs w:val="24"/>
          <w:spacing w:val="-44"/>
        </w:rPr>
        <w:t xml:space="preserve"> </w:t>
      </w:r>
      <w:r>
        <w:rPr>
          <w:rFonts w:ascii="FangSong" w:hAnsi="FangSong" w:eastAsia="FangSong" w:cs="FangSong"/>
          <w:sz w:val="24"/>
          <w:szCs w:val="24"/>
        </w:rPr>
        <w:t>27</w:t>
      </w:r>
      <w:r>
        <w:rPr>
          <w:rFonts w:ascii="FangSong" w:hAnsi="FangSong" w:eastAsia="FangSong" w:cs="FangSong"/>
          <w:sz w:val="24"/>
          <w:szCs w:val="24"/>
        </w:rPr>
        <w:t xml:space="preserve"> </w:t>
      </w:r>
      <w:r>
        <w:rPr>
          <w:rFonts w:ascii="FangSong" w:hAnsi="FangSong" w:eastAsia="FangSong" w:cs="FangSong"/>
          <w:sz w:val="24"/>
          <w:szCs w:val="24"/>
        </w:rPr>
        <w:t>日下午，我校学生党支部与思政课教</w:t>
      </w:r>
      <w:r>
        <w:rPr>
          <w:rFonts w:ascii="FangSong" w:hAnsi="FangSong" w:eastAsia="FangSong" w:cs="FangSong"/>
          <w:sz w:val="24"/>
          <w:szCs w:val="24"/>
        </w:rPr>
        <w:t xml:space="preserve"> </w:t>
      </w:r>
      <w:r>
        <w:rPr>
          <w:rFonts w:ascii="FangSong" w:hAnsi="FangSong" w:eastAsia="FangSong" w:cs="FangSong"/>
          <w:sz w:val="24"/>
          <w:szCs w:val="24"/>
          <w:spacing w:val="5"/>
        </w:rPr>
        <w:t>研组全体教师前往呼和浩特市赛罕区东把栅村润泽园育苗基地</w:t>
      </w:r>
      <w:r>
        <w:rPr>
          <w:rFonts w:ascii="FangSong" w:hAnsi="FangSong" w:eastAsia="FangSong" w:cs="FangSong"/>
          <w:sz w:val="24"/>
          <w:szCs w:val="24"/>
          <w:spacing w:val="4"/>
        </w:rPr>
        <w:t>，亲身体验了种植的整</w:t>
      </w:r>
      <w:r>
        <w:rPr>
          <w:rFonts w:ascii="FangSong" w:hAnsi="FangSong" w:eastAsia="FangSong" w:cs="FangSong"/>
          <w:sz w:val="24"/>
          <w:szCs w:val="24"/>
        </w:rPr>
        <w:t xml:space="preserve"> </w:t>
      </w:r>
      <w:r>
        <w:rPr>
          <w:rFonts w:ascii="FangSong" w:hAnsi="FangSong" w:eastAsia="FangSong" w:cs="FangSong"/>
          <w:sz w:val="24"/>
          <w:szCs w:val="24"/>
          <w:spacing w:val="-2"/>
        </w:rPr>
        <w:t>个过程，并开展了劳动教育活动。</w:t>
      </w:r>
    </w:p>
    <w:p>
      <w:pPr>
        <w:ind w:left="493"/>
        <w:spacing w:before="39" w:line="221" w:lineRule="auto"/>
        <w:outlineLvl w:val="4"/>
        <w:rPr>
          <w:rFonts w:ascii="FangSong" w:hAnsi="FangSong" w:eastAsia="FangSong" w:cs="FangSong"/>
          <w:sz w:val="24"/>
          <w:szCs w:val="24"/>
        </w:rPr>
      </w:pPr>
      <w:r>
        <w:rPr>
          <w:rFonts w:ascii="FangSong" w:hAnsi="FangSong" w:eastAsia="FangSong" w:cs="FangSong"/>
          <w:sz w:val="24"/>
          <w:szCs w:val="24"/>
          <w:spacing w:val="5"/>
        </w:rPr>
        <w:t>润泽园育苗基地的教师首先向我校师生介绍了基地的基本情况，展示了如何根据</w:t>
      </w:r>
    </w:p>
    <w:p>
      <w:pPr>
        <w:ind w:left="26" w:right="83" w:firstLine="14"/>
        <w:spacing w:before="154" w:line="323" w:lineRule="auto"/>
        <w:rPr>
          <w:rFonts w:ascii="FangSong" w:hAnsi="FangSong" w:eastAsia="FangSong" w:cs="FangSong"/>
          <w:sz w:val="24"/>
          <w:szCs w:val="24"/>
        </w:rPr>
      </w:pPr>
      <w:r>
        <w:rPr>
          <w:rFonts w:ascii="FangSong" w:hAnsi="FangSong" w:eastAsia="FangSong" w:cs="FangSong"/>
          <w:sz w:val="24"/>
          <w:szCs w:val="24"/>
          <w:spacing w:val="4"/>
        </w:rPr>
        <w:t>当地实际情况进行工厂化育苗，实现了育苗的集约化和规模化，促进了农业产业的转</w:t>
      </w:r>
      <w:r>
        <w:rPr>
          <w:rFonts w:ascii="FangSong" w:hAnsi="FangSong" w:eastAsia="FangSong" w:cs="FangSong"/>
          <w:sz w:val="24"/>
          <w:szCs w:val="24"/>
          <w:spacing w:val="1"/>
        </w:rPr>
        <w:t xml:space="preserve"> </w:t>
      </w:r>
      <w:r>
        <w:rPr>
          <w:rFonts w:ascii="FangSong" w:hAnsi="FangSong" w:eastAsia="FangSong" w:cs="FangSong"/>
          <w:sz w:val="24"/>
          <w:szCs w:val="24"/>
          <w:spacing w:val="-1"/>
        </w:rPr>
        <w:t>型与升级。随后，基地的教师亲自演示了育苗的具体过程和方法。</w:t>
      </w:r>
    </w:p>
    <w:p>
      <w:pPr>
        <w:ind w:left="501"/>
        <w:spacing w:before="38" w:line="220" w:lineRule="auto"/>
        <w:outlineLvl w:val="4"/>
        <w:rPr>
          <w:rFonts w:ascii="FangSong" w:hAnsi="FangSong" w:eastAsia="FangSong" w:cs="FangSong"/>
          <w:sz w:val="24"/>
          <w:szCs w:val="24"/>
        </w:rPr>
      </w:pPr>
      <w:r>
        <w:rPr>
          <w:rFonts w:ascii="FangSong" w:hAnsi="FangSong" w:eastAsia="FangSong" w:cs="FangSong"/>
          <w:sz w:val="24"/>
          <w:szCs w:val="24"/>
          <w:spacing w:val="5"/>
        </w:rPr>
        <w:t>活动现场，学生们迅速被划分为多个小组，热火朝天地投入到育</w:t>
      </w:r>
      <w:r>
        <w:rPr>
          <w:rFonts w:ascii="FangSong" w:hAnsi="FangSong" w:eastAsia="FangSong" w:cs="FangSong"/>
          <w:sz w:val="24"/>
          <w:szCs w:val="24"/>
          <w:spacing w:val="4"/>
        </w:rPr>
        <w:t>苗工作中。他们</w:t>
      </w:r>
    </w:p>
    <w:p>
      <w:pPr>
        <w:pStyle w:val="BodyText"/>
        <w:ind w:left="21" w:hanging="4"/>
        <w:spacing w:before="153" w:line="328" w:lineRule="auto"/>
        <w:jc w:val="both"/>
        <w:rPr>
          <w:rFonts w:ascii="FangSong" w:hAnsi="FangSong" w:eastAsia="FangSong" w:cs="FangSong"/>
          <w:sz w:val="24"/>
          <w:szCs w:val="24"/>
        </w:rPr>
      </w:pPr>
      <w:r>
        <w:rPr>
          <w:rFonts w:ascii="FangSong" w:hAnsi="FangSong" w:eastAsia="FangSong" w:cs="FangSong"/>
          <w:sz w:val="24"/>
          <w:szCs w:val="24"/>
          <w:spacing w:val="5"/>
        </w:rPr>
        <w:t>分工明确，协作默契，脸上洋溢着劳动带来的喜悦与成</w:t>
      </w:r>
      <w:r>
        <w:rPr>
          <w:rFonts w:ascii="FangSong" w:hAnsi="FangSong" w:eastAsia="FangSong" w:cs="FangSong"/>
          <w:sz w:val="24"/>
          <w:szCs w:val="24"/>
          <w:spacing w:val="4"/>
        </w:rPr>
        <w:t>就感，充分展现了团队合作的</w:t>
      </w:r>
      <w:r>
        <w:rPr>
          <w:rFonts w:ascii="FangSong" w:hAnsi="FangSong" w:eastAsia="FangSong" w:cs="FangSong"/>
          <w:sz w:val="24"/>
          <w:szCs w:val="24"/>
        </w:rPr>
        <w:t xml:space="preserve"> </w:t>
      </w:r>
      <w:r>
        <w:rPr>
          <w:rFonts w:ascii="FangSong" w:hAnsi="FangSong" w:eastAsia="FangSong" w:cs="FangSong"/>
          <w:sz w:val="24"/>
          <w:szCs w:val="24"/>
          <w:spacing w:val="-2"/>
        </w:rPr>
        <w:t>强大力量。他们以满腔热情播种，以真挚情感</w:t>
      </w:r>
      <w:r>
        <w:rPr>
          <w:rFonts w:ascii="FangSong" w:hAnsi="FangSong" w:eastAsia="FangSong" w:cs="FangSong"/>
          <w:sz w:val="24"/>
          <w:szCs w:val="24"/>
          <w:spacing w:val="-3"/>
        </w:rPr>
        <w:t>种植，传递出</w:t>
      </w:r>
      <w:r>
        <w:rPr>
          <w:sz w:val="24"/>
          <w:szCs w:val="24"/>
          <w:spacing w:val="-3"/>
        </w:rPr>
        <w:t>“</w:t>
      </w:r>
      <w:r>
        <w:rPr>
          <w:sz w:val="24"/>
          <w:szCs w:val="24"/>
          <w:spacing w:val="-39"/>
        </w:rPr>
        <w:t xml:space="preserve"> </w:t>
      </w:r>
      <w:r>
        <w:rPr>
          <w:rFonts w:ascii="FangSong" w:hAnsi="FangSong" w:eastAsia="FangSong" w:cs="FangSong"/>
          <w:sz w:val="24"/>
          <w:szCs w:val="24"/>
          <w:spacing w:val="-3"/>
        </w:rPr>
        <w:t>劳动最光荣、劳动最崇高、</w:t>
      </w:r>
      <w:r>
        <w:rPr>
          <w:rFonts w:ascii="FangSong" w:hAnsi="FangSong" w:eastAsia="FangSong" w:cs="FangSong"/>
          <w:sz w:val="24"/>
          <w:szCs w:val="24"/>
        </w:rPr>
        <w:t xml:space="preserve"> </w:t>
      </w:r>
      <w:r>
        <w:rPr>
          <w:rFonts w:ascii="FangSong" w:hAnsi="FangSong" w:eastAsia="FangSong" w:cs="FangSong"/>
          <w:sz w:val="24"/>
          <w:szCs w:val="24"/>
          <w:spacing w:val="-3"/>
        </w:rPr>
        <w:t>劳动最伟大、劳动最美丽</w:t>
      </w:r>
      <w:r>
        <w:rPr>
          <w:sz w:val="24"/>
          <w:szCs w:val="24"/>
          <w:spacing w:val="-3"/>
        </w:rPr>
        <w:t>”</w:t>
      </w:r>
      <w:r>
        <w:rPr>
          <w:sz w:val="24"/>
          <w:szCs w:val="24"/>
          <w:spacing w:val="-35"/>
        </w:rPr>
        <w:t xml:space="preserve"> </w:t>
      </w:r>
      <w:r>
        <w:rPr>
          <w:rFonts w:ascii="FangSong" w:hAnsi="FangSong" w:eastAsia="FangSong" w:cs="FangSong"/>
          <w:sz w:val="24"/>
          <w:szCs w:val="24"/>
          <w:spacing w:val="-3"/>
        </w:rPr>
        <w:t>的核心价值观。</w:t>
      </w:r>
    </w:p>
    <w:p>
      <w:pPr>
        <w:ind w:right="35"/>
        <w:spacing w:before="43" w:line="219" w:lineRule="auto"/>
        <w:outlineLvl w:val="4"/>
        <w:jc w:val="right"/>
        <w:rPr>
          <w:rFonts w:ascii="FangSong" w:hAnsi="FangSong" w:eastAsia="FangSong" w:cs="FangSong"/>
          <w:sz w:val="24"/>
          <w:szCs w:val="24"/>
        </w:rPr>
      </w:pPr>
      <w:r>
        <w:rPr>
          <w:rFonts w:ascii="FangSong" w:hAnsi="FangSong" w:eastAsia="FangSong" w:cs="FangSong"/>
          <w:sz w:val="24"/>
          <w:szCs w:val="24"/>
        </w:rPr>
        <w:t>教师们同样不甘示弱，纷纷加入育苗行列，</w:t>
      </w:r>
      <w:r>
        <w:rPr>
          <w:rFonts w:ascii="FangSong" w:hAnsi="FangSong" w:eastAsia="FangSong" w:cs="FangSong"/>
          <w:sz w:val="24"/>
          <w:szCs w:val="24"/>
          <w:spacing w:val="-1"/>
        </w:rPr>
        <w:t>亲身体验劳动的乐趣。他们以身作则，</w:t>
      </w:r>
    </w:p>
    <w:p>
      <w:pPr>
        <w:ind w:left="14" w:right="83" w:firstLine="5"/>
        <w:spacing w:before="155" w:line="322" w:lineRule="auto"/>
        <w:rPr>
          <w:rFonts w:ascii="FangSong" w:hAnsi="FangSong" w:eastAsia="FangSong" w:cs="FangSong"/>
          <w:sz w:val="24"/>
          <w:szCs w:val="24"/>
        </w:rPr>
      </w:pPr>
      <w:r>
        <w:rPr>
          <w:rFonts w:ascii="FangSong" w:hAnsi="FangSong" w:eastAsia="FangSong" w:cs="FangSong"/>
          <w:sz w:val="24"/>
          <w:szCs w:val="24"/>
          <w:spacing w:val="5"/>
        </w:rPr>
        <w:t>不仅弘扬了劳动精神，更以实际行动传递了正能</w:t>
      </w:r>
      <w:r>
        <w:rPr>
          <w:rFonts w:ascii="FangSong" w:hAnsi="FangSong" w:eastAsia="FangSong" w:cs="FangSong"/>
          <w:sz w:val="24"/>
          <w:szCs w:val="24"/>
          <w:spacing w:val="4"/>
        </w:rPr>
        <w:t>量，进一步加深了对社会责任的认识</w:t>
      </w:r>
      <w:r>
        <w:rPr>
          <w:rFonts w:ascii="FangSong" w:hAnsi="FangSong" w:eastAsia="FangSong" w:cs="FangSong"/>
          <w:sz w:val="24"/>
          <w:szCs w:val="24"/>
        </w:rPr>
        <w:t xml:space="preserve"> </w:t>
      </w:r>
      <w:r>
        <w:rPr>
          <w:rFonts w:ascii="FangSong" w:hAnsi="FangSong" w:eastAsia="FangSong" w:cs="FangSong"/>
          <w:sz w:val="24"/>
          <w:szCs w:val="24"/>
          <w:spacing w:val="-2"/>
        </w:rPr>
        <w:t>和服务意识的培养。</w:t>
      </w:r>
    </w:p>
    <w:p>
      <w:pPr>
        <w:ind w:right="35"/>
        <w:spacing w:before="42" w:line="222" w:lineRule="auto"/>
        <w:outlineLvl w:val="4"/>
        <w:jc w:val="right"/>
        <w:rPr>
          <w:rFonts w:ascii="FangSong" w:hAnsi="FangSong" w:eastAsia="FangSong" w:cs="FangSong"/>
          <w:sz w:val="24"/>
          <w:szCs w:val="24"/>
        </w:rPr>
      </w:pPr>
      <w:r>
        <w:rPr>
          <w:rFonts w:ascii="FangSong" w:hAnsi="FangSong" w:eastAsia="FangSong" w:cs="FangSong"/>
          <w:sz w:val="24"/>
          <w:szCs w:val="24"/>
          <w:spacing w:val="-1"/>
        </w:rPr>
        <w:t>展望未来，全体教师计划将劳动教育融入课堂教学之中，通过制定劳动教育计划、</w:t>
      </w:r>
    </w:p>
    <w:p>
      <w:pPr>
        <w:ind w:left="14" w:right="83" w:firstLine="4"/>
        <w:spacing w:before="153" w:line="323" w:lineRule="auto"/>
        <w:rPr>
          <w:rFonts w:ascii="FangSong" w:hAnsi="FangSong" w:eastAsia="FangSong" w:cs="FangSong"/>
          <w:sz w:val="24"/>
          <w:szCs w:val="24"/>
        </w:rPr>
      </w:pPr>
      <w:r>
        <w:rPr>
          <w:rFonts w:ascii="FangSong" w:hAnsi="FangSong" w:eastAsia="FangSong" w:cs="FangSong"/>
          <w:sz w:val="24"/>
          <w:szCs w:val="24"/>
          <w:spacing w:val="5"/>
        </w:rPr>
        <w:t>实施多样化的教学方法和开展实践活动，让学生在</w:t>
      </w:r>
      <w:r>
        <w:rPr>
          <w:rFonts w:ascii="FangSong" w:hAnsi="FangSong" w:eastAsia="FangSong" w:cs="FangSong"/>
          <w:sz w:val="24"/>
          <w:szCs w:val="24"/>
          <w:spacing w:val="4"/>
        </w:rPr>
        <w:t>掌握基本劳动技能的同时，培养良</w:t>
      </w:r>
      <w:r>
        <w:rPr>
          <w:rFonts w:ascii="FangSong" w:hAnsi="FangSong" w:eastAsia="FangSong" w:cs="FangSong"/>
          <w:sz w:val="24"/>
          <w:szCs w:val="24"/>
        </w:rPr>
        <w:t xml:space="preserve"> </w:t>
      </w:r>
      <w:bookmarkStart w:name="bookmark191" w:id="310"/>
      <w:bookmarkEnd w:id="310"/>
      <w:bookmarkStart w:name="bookmark193" w:id="311"/>
      <w:bookmarkEnd w:id="311"/>
      <w:r>
        <w:rPr>
          <w:rFonts w:ascii="FangSong" w:hAnsi="FangSong" w:eastAsia="FangSong" w:cs="FangSong"/>
          <w:sz w:val="24"/>
          <w:szCs w:val="24"/>
          <w:spacing w:val="-2"/>
        </w:rPr>
        <w:t>好的劳动习惯和劳动品质。</w:t>
      </w:r>
    </w:p>
    <w:p>
      <w:pPr>
        <w:pStyle w:val="BodyText"/>
        <w:spacing w:line="284" w:lineRule="auto"/>
        <w:rPr/>
      </w:pPr>
      <w:r/>
    </w:p>
    <w:p>
      <w:pPr>
        <w:ind w:firstLine="1230"/>
        <w:spacing w:line="3319" w:lineRule="exact"/>
        <w:rPr/>
      </w:pPr>
      <w:r>
        <w:rPr>
          <w:position w:val="-66"/>
        </w:rPr>
        <w:drawing>
          <wp:inline distT="0" distB="0" distL="0" distR="0">
            <wp:extent cx="4320540" cy="2107691"/>
            <wp:effectExtent l="0" t="0" r="0" b="0"/>
            <wp:docPr id="62" name="IM 62"/>
            <wp:cNvGraphicFramePr/>
            <a:graphic>
              <a:graphicData uri="http://schemas.openxmlformats.org/drawingml/2006/picture">
                <pic:pic>
                  <pic:nvPicPr>
                    <pic:cNvPr id="62" name="IM 62"/>
                    <pic:cNvPicPr/>
                  </pic:nvPicPr>
                  <pic:blipFill>
                    <a:blip r:embed="rId82"/>
                    <a:stretch>
                      <a:fillRect/>
                    </a:stretch>
                  </pic:blipFill>
                  <pic:spPr>
                    <a:xfrm rot="0">
                      <a:off x="0" y="0"/>
                      <a:ext cx="4320540" cy="2107691"/>
                    </a:xfrm>
                    <a:prstGeom prst="rect">
                      <a:avLst/>
                    </a:prstGeom>
                  </pic:spPr>
                </pic:pic>
              </a:graphicData>
            </a:graphic>
          </wp:inline>
        </w:drawing>
      </w:r>
    </w:p>
    <w:p>
      <w:pPr>
        <w:pStyle w:val="BodyText"/>
        <w:spacing w:line="366" w:lineRule="auto"/>
        <w:rPr/>
      </w:pPr>
      <w:r/>
    </w:p>
    <w:p>
      <w:pPr>
        <w:ind w:left="1235"/>
        <w:spacing w:before="59" w:line="219" w:lineRule="auto"/>
        <w:outlineLvl w:val="0"/>
        <w:rPr>
          <w:rFonts w:ascii="SimSun" w:hAnsi="SimSun" w:eastAsia="SimSun" w:cs="SimSun"/>
          <w:sz w:val="18"/>
          <w:szCs w:val="18"/>
        </w:rPr>
      </w:pPr>
      <w:bookmarkStart w:name="bookmark190" w:id="312"/>
      <w:bookmarkEnd w:id="312"/>
      <w:r>
        <w:rPr>
          <w:rFonts w:ascii="SimSun" w:hAnsi="SimSun" w:eastAsia="SimSun" w:cs="SimSun"/>
          <w:sz w:val="18"/>
          <w:szCs w:val="18"/>
          <w:spacing w:val="-1"/>
        </w:rPr>
        <w:t>图</w:t>
      </w:r>
      <w:r>
        <w:rPr>
          <w:rFonts w:ascii="SimSun" w:hAnsi="SimSun" w:eastAsia="SimSun" w:cs="SimSun"/>
          <w:sz w:val="18"/>
          <w:szCs w:val="18"/>
          <w:spacing w:val="-33"/>
        </w:rPr>
        <w:t xml:space="preserve"> </w:t>
      </w:r>
      <w:r>
        <w:rPr>
          <w:rFonts w:ascii="Tahoma" w:hAnsi="Tahoma" w:eastAsia="Tahoma" w:cs="Tahoma"/>
          <w:sz w:val="18"/>
          <w:szCs w:val="18"/>
          <w:spacing w:val="-1"/>
        </w:rPr>
        <w:t>5-8 </w:t>
      </w:r>
      <w:r>
        <w:rPr>
          <w:rFonts w:ascii="SimSun" w:hAnsi="SimSun" w:eastAsia="SimSun" w:cs="SimSun"/>
          <w:sz w:val="18"/>
          <w:szCs w:val="18"/>
          <w:spacing w:val="-1"/>
        </w:rPr>
        <w:t>弘扬劳动精神，争做职教先锋——我校学生党支部联合</w:t>
      </w:r>
      <w:r>
        <w:rPr>
          <w:rFonts w:ascii="SimSun" w:hAnsi="SimSun" w:eastAsia="SimSun" w:cs="SimSun"/>
          <w:sz w:val="18"/>
          <w:szCs w:val="18"/>
          <w:spacing w:val="-2"/>
        </w:rPr>
        <w:t>思政课教研组开展劳动教育</w:t>
      </w:r>
    </w:p>
    <w:p>
      <w:pPr>
        <w:spacing w:line="219" w:lineRule="auto"/>
        <w:sectPr>
          <w:headerReference w:type="default" r:id="rId80"/>
          <w:footerReference w:type="default" r:id="rId81"/>
          <w:pgSz w:w="11906" w:h="16839"/>
          <w:pgMar w:top="1198" w:right="1334" w:bottom="1429" w:left="1417" w:header="836" w:footer="1150" w:gutter="0"/>
        </w:sectPr>
        <w:rPr>
          <w:rFonts w:ascii="SimSun" w:hAnsi="SimSun" w:eastAsia="SimSun" w:cs="SimSun"/>
          <w:sz w:val="18"/>
          <w:szCs w:val="18"/>
        </w:rPr>
      </w:pPr>
    </w:p>
    <w:p>
      <w:pPr>
        <w:pStyle w:val="BodyText"/>
        <w:spacing w:line="248" w:lineRule="auto"/>
        <w:rPr/>
      </w:pPr>
      <w:r/>
    </w:p>
    <w:p>
      <w:pPr>
        <w:pStyle w:val="BodyText"/>
        <w:spacing w:line="248" w:lineRule="auto"/>
        <w:rPr/>
      </w:pPr>
      <w:r/>
    </w:p>
    <w:p>
      <w:pPr>
        <w:pStyle w:val="BodyText"/>
        <w:ind w:left="614"/>
        <w:spacing w:before="98" w:line="223" w:lineRule="auto"/>
        <w:outlineLvl w:val="3"/>
        <w:rPr>
          <w:sz w:val="30"/>
          <w:szCs w:val="30"/>
        </w:rPr>
      </w:pPr>
      <w:bookmarkStart w:name="bookmark216" w:id="313"/>
      <w:bookmarkEnd w:id="313"/>
      <w:r>
        <w:rPr>
          <w:rFonts w:ascii="SimHei" w:hAnsi="SimHei" w:eastAsia="SimHei" w:cs="SimHei"/>
          <w:sz w:val="30"/>
          <w:szCs w:val="30"/>
          <w:b/>
          <w:bCs/>
          <w:spacing w:val="-7"/>
        </w:rPr>
        <w:t>案例</w:t>
      </w:r>
      <w:r>
        <w:rPr>
          <w:rFonts w:ascii="SimHei" w:hAnsi="SimHei" w:eastAsia="SimHei" w:cs="SimHei"/>
          <w:sz w:val="30"/>
          <w:szCs w:val="30"/>
          <w:spacing w:val="-59"/>
        </w:rPr>
        <w:t xml:space="preserve"> </w:t>
      </w:r>
      <w:r>
        <w:rPr>
          <w:sz w:val="30"/>
          <w:szCs w:val="30"/>
          <w:b/>
          <w:bCs/>
          <w:spacing w:val="-7"/>
        </w:rPr>
        <w:t>5-3</w:t>
      </w:r>
    </w:p>
    <w:p>
      <w:pPr>
        <w:ind w:left="3009"/>
        <w:spacing w:before="278" w:line="221" w:lineRule="auto"/>
        <w:outlineLvl w:val="4"/>
        <w:rPr>
          <w:rFonts w:ascii="FangSong" w:hAnsi="FangSong" w:eastAsia="FangSong" w:cs="FangSong"/>
          <w:sz w:val="30"/>
          <w:szCs w:val="30"/>
        </w:rPr>
      </w:pPr>
      <w:r>
        <w:rPr>
          <w:rFonts w:ascii="FangSong" w:hAnsi="FangSong" w:eastAsia="FangSong" w:cs="FangSong"/>
          <w:sz w:val="30"/>
          <w:szCs w:val="30"/>
          <w:b/>
          <w:bCs/>
          <w:spacing w:val="-7"/>
        </w:rPr>
        <w:t>走出校门</w:t>
      </w:r>
      <w:r>
        <w:rPr>
          <w:rFonts w:ascii="FangSong" w:hAnsi="FangSong" w:eastAsia="FangSong" w:cs="FangSong"/>
          <w:sz w:val="30"/>
          <w:szCs w:val="30"/>
          <w:spacing w:val="-32"/>
        </w:rPr>
        <w:t xml:space="preserve"> </w:t>
      </w:r>
      <w:r>
        <w:rPr>
          <w:rFonts w:ascii="FangSong" w:hAnsi="FangSong" w:eastAsia="FangSong" w:cs="FangSong"/>
          <w:sz w:val="30"/>
          <w:szCs w:val="30"/>
          <w:b/>
          <w:bCs/>
          <w:spacing w:val="-7"/>
        </w:rPr>
        <w:t>重温革命峥嵘岁月</w:t>
      </w:r>
    </w:p>
    <w:p>
      <w:pPr>
        <w:pStyle w:val="BodyText"/>
        <w:spacing w:line="254" w:lineRule="auto"/>
        <w:rPr/>
      </w:pPr>
      <w:r/>
    </w:p>
    <w:p>
      <w:pPr>
        <w:spacing w:before="78" w:line="219" w:lineRule="auto"/>
        <w:outlineLvl w:val="5"/>
        <w:jc w:val="right"/>
        <w:rPr>
          <w:rFonts w:ascii="FangSong" w:hAnsi="FangSong" w:eastAsia="FangSong" w:cs="FangSong"/>
          <w:sz w:val="24"/>
          <w:szCs w:val="24"/>
        </w:rPr>
      </w:pPr>
      <w:r>
        <w:rPr>
          <w:rFonts w:ascii="FangSong" w:hAnsi="FangSong" w:eastAsia="FangSong" w:cs="FangSong"/>
          <w:sz w:val="24"/>
          <w:szCs w:val="24"/>
          <w:spacing w:val="-3"/>
        </w:rPr>
        <w:t>旨在深化学生党史学习教育，弘扬党的优良传统，结合青年特点，</w:t>
      </w:r>
      <w:r>
        <w:rPr>
          <w:rFonts w:ascii="FangSong" w:hAnsi="FangSong" w:eastAsia="FangSong" w:cs="FangSong"/>
          <w:sz w:val="24"/>
          <w:szCs w:val="24"/>
          <w:spacing w:val="-4"/>
        </w:rPr>
        <w:t>传递青年之声，</w:t>
      </w:r>
    </w:p>
    <w:p>
      <w:pPr>
        <w:pStyle w:val="BodyText"/>
        <w:ind w:left="16"/>
        <w:spacing w:before="154" w:line="331" w:lineRule="auto"/>
        <w:jc w:val="both"/>
        <w:rPr>
          <w:rFonts w:ascii="FangSong" w:hAnsi="FangSong" w:eastAsia="FangSong" w:cs="FangSong"/>
          <w:sz w:val="24"/>
          <w:szCs w:val="24"/>
        </w:rPr>
      </w:pPr>
      <w:r>
        <w:rPr>
          <w:rFonts w:ascii="FangSong" w:hAnsi="FangSong" w:eastAsia="FangSong" w:cs="FangSong"/>
          <w:sz w:val="24"/>
          <w:szCs w:val="24"/>
        </w:rPr>
        <w:t>追寻红色记忆，铸就青春底色，确保党史学习教育深入人心。</w:t>
      </w:r>
      <w:r>
        <w:rPr>
          <w:sz w:val="24"/>
          <w:szCs w:val="24"/>
        </w:rPr>
        <w:t>2024 </w:t>
      </w:r>
      <w:r>
        <w:rPr>
          <w:rFonts w:ascii="FangSong" w:hAnsi="FangSong" w:eastAsia="FangSong" w:cs="FangSong"/>
          <w:sz w:val="24"/>
          <w:szCs w:val="24"/>
        </w:rPr>
        <w:t>年</w:t>
      </w:r>
      <w:r>
        <w:rPr>
          <w:rFonts w:ascii="FangSong" w:hAnsi="FangSong" w:eastAsia="FangSong" w:cs="FangSong"/>
          <w:sz w:val="24"/>
          <w:szCs w:val="24"/>
          <w:spacing w:val="-52"/>
        </w:rPr>
        <w:t xml:space="preserve"> </w:t>
      </w:r>
      <w:r>
        <w:rPr>
          <w:sz w:val="24"/>
          <w:szCs w:val="24"/>
        </w:rPr>
        <w:t>4</w:t>
      </w:r>
      <w:r>
        <w:rPr>
          <w:sz w:val="24"/>
          <w:szCs w:val="24"/>
          <w:spacing w:val="19"/>
        </w:rPr>
        <w:t xml:space="preserve"> </w:t>
      </w:r>
      <w:r>
        <w:rPr>
          <w:rFonts w:ascii="FangSong" w:hAnsi="FangSong" w:eastAsia="FangSong" w:cs="FangSong"/>
          <w:sz w:val="24"/>
          <w:szCs w:val="24"/>
        </w:rPr>
        <w:t>月</w:t>
      </w:r>
      <w:r>
        <w:rPr>
          <w:rFonts w:ascii="FangSong" w:hAnsi="FangSong" w:eastAsia="FangSong" w:cs="FangSong"/>
          <w:sz w:val="24"/>
          <w:szCs w:val="24"/>
          <w:spacing w:val="-29"/>
        </w:rPr>
        <w:t xml:space="preserve"> </w:t>
      </w:r>
      <w:r>
        <w:rPr>
          <w:sz w:val="24"/>
          <w:szCs w:val="24"/>
        </w:rPr>
        <w:t>1</w:t>
      </w:r>
      <w:r>
        <w:rPr>
          <w:sz w:val="24"/>
          <w:szCs w:val="24"/>
          <w:spacing w:val="-1"/>
        </w:rPr>
        <w:t>8  </w:t>
      </w:r>
      <w:r>
        <w:rPr>
          <w:rFonts w:ascii="FangSong" w:hAnsi="FangSong" w:eastAsia="FangSong" w:cs="FangSong"/>
          <w:sz w:val="24"/>
          <w:szCs w:val="24"/>
          <w:spacing w:val="-1"/>
        </w:rPr>
        <w:t>日下午</w:t>
      </w:r>
      <w:r>
        <w:rPr>
          <w:rFonts w:ascii="FangSong" w:hAnsi="FangSong" w:eastAsia="FangSong" w:cs="FangSong"/>
          <w:sz w:val="24"/>
          <w:szCs w:val="24"/>
        </w:rPr>
        <w:t xml:space="preserve"> </w:t>
      </w:r>
      <w:r>
        <w:rPr>
          <w:rFonts w:ascii="FangSong" w:hAnsi="FangSong" w:eastAsia="FangSong" w:cs="FangSong"/>
          <w:sz w:val="24"/>
          <w:szCs w:val="24"/>
          <w:spacing w:val="4"/>
        </w:rPr>
        <w:t>我校思政课教研组组织</w:t>
      </w:r>
      <w:r>
        <w:rPr>
          <w:rFonts w:ascii="FangSong" w:hAnsi="FangSong" w:eastAsia="FangSong" w:cs="FangSong"/>
          <w:sz w:val="24"/>
          <w:szCs w:val="24"/>
          <w:spacing w:val="-46"/>
        </w:rPr>
        <w:t xml:space="preserve"> </w:t>
      </w:r>
      <w:r>
        <w:rPr>
          <w:sz w:val="24"/>
          <w:szCs w:val="24"/>
          <w:spacing w:val="4"/>
        </w:rPr>
        <w:t>2022 </w:t>
      </w:r>
      <w:r>
        <w:rPr>
          <w:rFonts w:ascii="FangSong" w:hAnsi="FangSong" w:eastAsia="FangSong" w:cs="FangSong"/>
          <w:sz w:val="24"/>
          <w:szCs w:val="24"/>
          <w:spacing w:val="4"/>
        </w:rPr>
        <w:t>级中烹西点</w:t>
      </w:r>
      <w:r>
        <w:rPr>
          <w:rFonts w:ascii="FangSong" w:hAnsi="FangSong" w:eastAsia="FangSong" w:cs="FangSong"/>
          <w:sz w:val="24"/>
          <w:szCs w:val="24"/>
          <w:spacing w:val="-43"/>
        </w:rPr>
        <w:t xml:space="preserve"> </w:t>
      </w:r>
      <w:r>
        <w:rPr>
          <w:sz w:val="24"/>
          <w:szCs w:val="24"/>
          <w:spacing w:val="4"/>
        </w:rPr>
        <w:t>506 </w:t>
      </w:r>
      <w:r>
        <w:rPr>
          <w:rFonts w:ascii="FangSong" w:hAnsi="FangSong" w:eastAsia="FangSong" w:cs="FangSong"/>
          <w:sz w:val="24"/>
          <w:szCs w:val="24"/>
          <w:spacing w:val="4"/>
        </w:rPr>
        <w:t>班赴党史纪念馆</w:t>
      </w:r>
      <w:r>
        <w:rPr>
          <w:rFonts w:ascii="FangSong" w:hAnsi="FangSong" w:eastAsia="FangSong" w:cs="FangSong"/>
          <w:sz w:val="24"/>
          <w:szCs w:val="24"/>
          <w:spacing w:val="3"/>
        </w:rPr>
        <w:t>进行实践教学活动。引</w:t>
      </w:r>
      <w:r>
        <w:rPr>
          <w:rFonts w:ascii="FangSong" w:hAnsi="FangSong" w:eastAsia="FangSong" w:cs="FangSong"/>
          <w:sz w:val="24"/>
          <w:szCs w:val="24"/>
        </w:rPr>
        <w:t xml:space="preserve"> </w:t>
      </w:r>
      <w:r>
        <w:rPr>
          <w:rFonts w:ascii="FangSong" w:hAnsi="FangSong" w:eastAsia="FangSong" w:cs="FangSong"/>
          <w:sz w:val="24"/>
          <w:szCs w:val="24"/>
          <w:spacing w:val="5"/>
        </w:rPr>
        <w:t>导学生沐浴革命精神，使党史学习教育与新时代同步，激</w:t>
      </w:r>
      <w:r>
        <w:rPr>
          <w:rFonts w:ascii="FangSong" w:hAnsi="FangSong" w:eastAsia="FangSong" w:cs="FangSong"/>
          <w:sz w:val="24"/>
          <w:szCs w:val="24"/>
          <w:spacing w:val="4"/>
        </w:rPr>
        <w:t>励他们谱写青春乐章，绽放</w:t>
      </w:r>
      <w:r>
        <w:rPr>
          <w:rFonts w:ascii="FangSong" w:hAnsi="FangSong" w:eastAsia="FangSong" w:cs="FangSong"/>
          <w:sz w:val="24"/>
          <w:szCs w:val="24"/>
        </w:rPr>
        <w:t xml:space="preserve"> </w:t>
      </w:r>
      <w:r>
        <w:rPr>
          <w:rFonts w:ascii="FangSong" w:hAnsi="FangSong" w:eastAsia="FangSong" w:cs="FangSong"/>
          <w:sz w:val="24"/>
          <w:szCs w:val="24"/>
          <w:spacing w:val="-4"/>
        </w:rPr>
        <w:t>青春光彩。</w:t>
      </w:r>
    </w:p>
    <w:p>
      <w:pPr>
        <w:spacing w:before="37" w:line="220" w:lineRule="auto"/>
        <w:outlineLvl w:val="5"/>
        <w:jc w:val="right"/>
        <w:rPr>
          <w:rFonts w:ascii="FangSong" w:hAnsi="FangSong" w:eastAsia="FangSong" w:cs="FangSong"/>
          <w:sz w:val="24"/>
          <w:szCs w:val="24"/>
        </w:rPr>
      </w:pPr>
      <w:r>
        <w:rPr>
          <w:rFonts w:ascii="FangSong" w:hAnsi="FangSong" w:eastAsia="FangSong" w:cs="FangSong"/>
          <w:sz w:val="24"/>
          <w:szCs w:val="24"/>
          <w:spacing w:val="5"/>
        </w:rPr>
        <w:t>通过珍贵文献资料与讲解革命先烈事迹，师生共同回顾那段烽火连天</w:t>
      </w:r>
      <w:r>
        <w:rPr>
          <w:rFonts w:ascii="FangSong" w:hAnsi="FangSong" w:eastAsia="FangSong" w:cs="FangSong"/>
          <w:sz w:val="24"/>
          <w:szCs w:val="24"/>
          <w:spacing w:val="4"/>
        </w:rPr>
        <w:t>的历史，使</w:t>
      </w:r>
    </w:p>
    <w:p>
      <w:pPr>
        <w:ind w:left="14" w:right="1" w:firstLine="10"/>
        <w:spacing w:before="155" w:line="322" w:lineRule="auto"/>
        <w:rPr>
          <w:rFonts w:ascii="FangSong" w:hAnsi="FangSong" w:eastAsia="FangSong" w:cs="FangSong"/>
          <w:sz w:val="24"/>
          <w:szCs w:val="24"/>
        </w:rPr>
      </w:pPr>
      <w:r>
        <w:rPr>
          <w:rFonts w:ascii="FangSong" w:hAnsi="FangSong" w:eastAsia="FangSong" w:cs="FangSong"/>
          <w:sz w:val="24"/>
          <w:szCs w:val="24"/>
          <w:spacing w:val="4"/>
        </w:rPr>
        <w:t>学生们切身感受到了革命先辈矢志不渝的理想信念和为中华民族解放奋斗一生的崇高</w:t>
      </w:r>
      <w:r>
        <w:rPr>
          <w:rFonts w:ascii="FangSong" w:hAnsi="FangSong" w:eastAsia="FangSong" w:cs="FangSong"/>
          <w:sz w:val="24"/>
          <w:szCs w:val="24"/>
          <w:spacing w:val="16"/>
        </w:rPr>
        <w:t xml:space="preserve"> </w:t>
      </w:r>
      <w:r>
        <w:rPr>
          <w:rFonts w:ascii="FangSong" w:hAnsi="FangSong" w:eastAsia="FangSong" w:cs="FangSong"/>
          <w:sz w:val="24"/>
          <w:szCs w:val="24"/>
        </w:rPr>
        <w:t>精神，感受到了今天幸福生活的来之不易，更</w:t>
      </w:r>
      <w:r>
        <w:rPr>
          <w:rFonts w:ascii="FangSong" w:hAnsi="FangSong" w:eastAsia="FangSong" w:cs="FangSong"/>
          <w:sz w:val="24"/>
          <w:szCs w:val="24"/>
          <w:spacing w:val="-1"/>
        </w:rPr>
        <w:t>加坚定了他们向革命先烈学习的信念！</w:t>
      </w:r>
    </w:p>
    <w:p>
      <w:pPr>
        <w:ind w:right="1"/>
        <w:spacing w:before="42" w:line="219" w:lineRule="auto"/>
        <w:outlineLvl w:val="5"/>
        <w:jc w:val="right"/>
        <w:rPr>
          <w:rFonts w:ascii="FangSong" w:hAnsi="FangSong" w:eastAsia="FangSong" w:cs="FangSong"/>
          <w:sz w:val="24"/>
          <w:szCs w:val="24"/>
        </w:rPr>
      </w:pPr>
      <w:r>
        <w:rPr>
          <w:rFonts w:ascii="FangSong" w:hAnsi="FangSong" w:eastAsia="FangSong" w:cs="FangSong"/>
          <w:sz w:val="24"/>
          <w:szCs w:val="24"/>
          <w:spacing w:val="4"/>
        </w:rPr>
        <w:t>在参观过程中，</w:t>
      </w:r>
      <w:r>
        <w:rPr>
          <w:rFonts w:ascii="FangSong" w:hAnsi="FangSong" w:eastAsia="FangSong" w:cs="FangSong"/>
          <w:sz w:val="24"/>
          <w:szCs w:val="24"/>
          <w:spacing w:val="-71"/>
        </w:rPr>
        <w:t xml:space="preserve"> </w:t>
      </w:r>
      <w:r>
        <w:rPr>
          <w:rFonts w:ascii="FangSong" w:hAnsi="FangSong" w:eastAsia="FangSong" w:cs="FangSong"/>
          <w:sz w:val="24"/>
          <w:szCs w:val="24"/>
          <w:spacing w:val="4"/>
        </w:rPr>
        <w:t>同学们不时驻足沉思，交流</w:t>
      </w:r>
      <w:r>
        <w:rPr>
          <w:rFonts w:ascii="FangSong" w:hAnsi="FangSong" w:eastAsia="FangSong" w:cs="FangSong"/>
          <w:sz w:val="24"/>
          <w:szCs w:val="24"/>
          <w:spacing w:val="3"/>
        </w:rPr>
        <w:t>心得。大家纷纷表示，今后将更加努</w:t>
      </w:r>
    </w:p>
    <w:p>
      <w:pPr>
        <w:ind w:left="18"/>
        <w:spacing w:before="155" w:line="222" w:lineRule="auto"/>
        <w:rPr>
          <w:rFonts w:ascii="FangSong" w:hAnsi="FangSong" w:eastAsia="FangSong" w:cs="FangSong"/>
          <w:sz w:val="24"/>
          <w:szCs w:val="24"/>
        </w:rPr>
      </w:pPr>
      <w:r>
        <w:rPr>
          <w:rFonts w:ascii="FangSong" w:hAnsi="FangSong" w:eastAsia="FangSong" w:cs="FangSong"/>
          <w:sz w:val="24"/>
          <w:szCs w:val="24"/>
          <w:spacing w:val="-2"/>
        </w:rPr>
        <w:t>力地学习知识技能，奋发有为报效祖国。</w:t>
      </w:r>
    </w:p>
    <w:p>
      <w:pPr>
        <w:ind w:firstLine="1266"/>
        <w:spacing w:before="112" w:line="3336" w:lineRule="exact"/>
        <w:rPr/>
      </w:pPr>
      <w:r>
        <w:rPr>
          <w:position w:val="-66"/>
        </w:rPr>
        <w:drawing>
          <wp:inline distT="0" distB="0" distL="0" distR="0">
            <wp:extent cx="4320540" cy="2118359"/>
            <wp:effectExtent l="0" t="0" r="0" b="0"/>
            <wp:docPr id="64" name="IM 64"/>
            <wp:cNvGraphicFramePr/>
            <a:graphic>
              <a:graphicData uri="http://schemas.openxmlformats.org/drawingml/2006/picture">
                <pic:pic>
                  <pic:nvPicPr>
                    <pic:cNvPr id="64" name="IM 64"/>
                    <pic:cNvPicPr/>
                  </pic:nvPicPr>
                  <pic:blipFill>
                    <a:blip r:embed="rId84"/>
                    <a:stretch>
                      <a:fillRect/>
                    </a:stretch>
                  </pic:blipFill>
                  <pic:spPr>
                    <a:xfrm rot="0">
                      <a:off x="0" y="0"/>
                      <a:ext cx="4320540" cy="2118359"/>
                    </a:xfrm>
                    <a:prstGeom prst="rect">
                      <a:avLst/>
                    </a:prstGeom>
                  </pic:spPr>
                </pic:pic>
              </a:graphicData>
            </a:graphic>
          </wp:inline>
        </w:drawing>
      </w:r>
    </w:p>
    <w:p>
      <w:pPr>
        <w:ind w:left="2109"/>
        <w:spacing w:before="257" w:line="219" w:lineRule="auto"/>
        <w:rPr>
          <w:rFonts w:ascii="SimSun" w:hAnsi="SimSun" w:eastAsia="SimSun" w:cs="SimSun"/>
          <w:sz w:val="18"/>
          <w:szCs w:val="18"/>
        </w:rPr>
      </w:pPr>
      <w:r>
        <w:rPr>
          <w:rFonts w:ascii="SimSun" w:hAnsi="SimSun" w:eastAsia="SimSun" w:cs="SimSun"/>
          <w:sz w:val="18"/>
          <w:szCs w:val="18"/>
          <w:spacing w:val="-2"/>
        </w:rPr>
        <w:t>图</w:t>
      </w:r>
      <w:r>
        <w:rPr>
          <w:rFonts w:ascii="SimSun" w:hAnsi="SimSun" w:eastAsia="SimSun" w:cs="SimSun"/>
          <w:sz w:val="18"/>
          <w:szCs w:val="18"/>
          <w:spacing w:val="-34"/>
        </w:rPr>
        <w:t xml:space="preserve"> </w:t>
      </w:r>
      <w:r>
        <w:rPr>
          <w:rFonts w:ascii="Tahoma" w:hAnsi="Tahoma" w:eastAsia="Tahoma" w:cs="Tahoma"/>
          <w:sz w:val="18"/>
          <w:szCs w:val="18"/>
          <w:spacing w:val="-2"/>
        </w:rPr>
        <w:t>5-9 </w:t>
      </w:r>
      <w:r>
        <w:rPr>
          <w:rFonts w:ascii="SimSun" w:hAnsi="SimSun" w:eastAsia="SimSun" w:cs="SimSun"/>
          <w:sz w:val="18"/>
          <w:szCs w:val="18"/>
          <w:spacing w:val="-2"/>
        </w:rPr>
        <w:t>走出校门</w:t>
      </w:r>
      <w:r>
        <w:rPr>
          <w:rFonts w:ascii="SimSun" w:hAnsi="SimSun" w:eastAsia="SimSun" w:cs="SimSun"/>
          <w:sz w:val="18"/>
          <w:szCs w:val="18"/>
          <w:spacing w:val="-25"/>
        </w:rPr>
        <w:t xml:space="preserve"> </w:t>
      </w:r>
      <w:r>
        <w:rPr>
          <w:rFonts w:ascii="SimSun" w:hAnsi="SimSun" w:eastAsia="SimSun" w:cs="SimSun"/>
          <w:sz w:val="18"/>
          <w:szCs w:val="18"/>
          <w:spacing w:val="-2"/>
        </w:rPr>
        <w:t>重温革命峥嵘岁月——思政课教研组开展实践教学</w:t>
      </w:r>
    </w:p>
    <w:p>
      <w:pPr>
        <w:pStyle w:val="BodyText"/>
        <w:spacing w:line="322" w:lineRule="auto"/>
        <w:rPr/>
      </w:pPr>
      <w:r/>
    </w:p>
    <w:p>
      <w:pPr>
        <w:ind w:left="3490"/>
        <w:spacing w:before="98" w:line="222" w:lineRule="auto"/>
        <w:outlineLvl w:val="0"/>
        <w:rPr>
          <w:rFonts w:ascii="SimHei" w:hAnsi="SimHei" w:eastAsia="SimHei" w:cs="SimHei"/>
          <w:sz w:val="30"/>
          <w:szCs w:val="30"/>
        </w:rPr>
      </w:pPr>
      <w:bookmarkStart w:name="bookmark135" w:id="314"/>
      <w:bookmarkEnd w:id="314"/>
      <w:bookmarkStart w:name="bookmark134" w:id="315"/>
      <w:bookmarkEnd w:id="315"/>
      <w:r>
        <w:rPr>
          <w:rFonts w:ascii="SimHei" w:hAnsi="SimHei" w:eastAsia="SimHei" w:cs="SimHei"/>
          <w:sz w:val="30"/>
          <w:szCs w:val="30"/>
          <w:b/>
          <w:bCs/>
          <w:spacing w:val="-4"/>
        </w:rPr>
        <w:t>第六部分：面临挑战</w:t>
      </w:r>
    </w:p>
    <w:p>
      <w:pPr>
        <w:pStyle w:val="BodyText"/>
        <w:ind w:left="572"/>
        <w:spacing w:before="294" w:line="222" w:lineRule="auto"/>
        <w:outlineLvl w:val="1"/>
        <w:rPr>
          <w:rFonts w:ascii="SimHei" w:hAnsi="SimHei" w:eastAsia="SimHei" w:cs="SimHei"/>
          <w:sz w:val="28"/>
          <w:szCs w:val="28"/>
        </w:rPr>
      </w:pPr>
      <w:bookmarkStart w:name="bookmark137" w:id="316"/>
      <w:bookmarkEnd w:id="316"/>
      <w:bookmarkStart w:name="bookmark136" w:id="317"/>
      <w:bookmarkEnd w:id="317"/>
      <w:r>
        <w:rPr>
          <w:sz w:val="28"/>
          <w:szCs w:val="28"/>
          <w:b/>
          <w:bCs/>
          <w:spacing w:val="-3"/>
        </w:rPr>
        <w:t>6.1 </w:t>
      </w:r>
      <w:r>
        <w:rPr>
          <w:rFonts w:ascii="SimHei" w:hAnsi="SimHei" w:eastAsia="SimHei" w:cs="SimHei"/>
          <w:sz w:val="28"/>
          <w:szCs w:val="28"/>
          <w:b/>
          <w:bCs/>
          <w:spacing w:val="-3"/>
        </w:rPr>
        <w:t>办学管理体制及归属问题的明确化需求</w:t>
      </w:r>
    </w:p>
    <w:p>
      <w:pPr>
        <w:ind w:left="12" w:right="1" w:firstLine="491"/>
        <w:spacing w:before="139" w:line="332" w:lineRule="auto"/>
        <w:rPr>
          <w:rFonts w:ascii="SimSun" w:hAnsi="SimSun" w:eastAsia="SimSun" w:cs="SimSun"/>
          <w:sz w:val="24"/>
          <w:szCs w:val="24"/>
        </w:rPr>
      </w:pPr>
      <w:r>
        <w:rPr>
          <w:rFonts w:ascii="SimSun" w:hAnsi="SimSun" w:eastAsia="SimSun" w:cs="SimSun"/>
          <w:sz w:val="24"/>
          <w:szCs w:val="24"/>
          <w:spacing w:val="5"/>
        </w:rPr>
        <w:t>当前，学校的办学管理体制及其归属问题尚不明确，这一状</w:t>
      </w:r>
      <w:r>
        <w:rPr>
          <w:rFonts w:ascii="SimSun" w:hAnsi="SimSun" w:eastAsia="SimSun" w:cs="SimSun"/>
          <w:sz w:val="24"/>
          <w:szCs w:val="24"/>
          <w:spacing w:val="4"/>
        </w:rPr>
        <w:t>况已成为制约学校进</w:t>
      </w:r>
      <w:r>
        <w:rPr>
          <w:rFonts w:ascii="SimSun" w:hAnsi="SimSun" w:eastAsia="SimSun" w:cs="SimSun"/>
          <w:sz w:val="24"/>
          <w:szCs w:val="24"/>
        </w:rPr>
        <w:t xml:space="preserve"> </w:t>
      </w:r>
      <w:r>
        <w:rPr>
          <w:rFonts w:ascii="SimSun" w:hAnsi="SimSun" w:eastAsia="SimSun" w:cs="SimSun"/>
          <w:sz w:val="24"/>
          <w:szCs w:val="24"/>
          <w:spacing w:val="5"/>
        </w:rPr>
        <w:t>一步发展的瓶颈。管理体制的不清晰不仅影响了学校各项工作的决</w:t>
      </w:r>
      <w:r>
        <w:rPr>
          <w:rFonts w:ascii="SimSun" w:hAnsi="SimSun" w:eastAsia="SimSun" w:cs="SimSun"/>
          <w:sz w:val="24"/>
          <w:szCs w:val="24"/>
          <w:spacing w:val="4"/>
        </w:rPr>
        <w:t>策效率，从而降低</w:t>
      </w:r>
      <w:r>
        <w:rPr>
          <w:rFonts w:ascii="SimSun" w:hAnsi="SimSun" w:eastAsia="SimSun" w:cs="SimSun"/>
          <w:sz w:val="24"/>
          <w:szCs w:val="24"/>
        </w:rPr>
        <w:t xml:space="preserve"> </w:t>
      </w:r>
      <w:r>
        <w:rPr>
          <w:rFonts w:ascii="SimSun" w:hAnsi="SimSun" w:eastAsia="SimSun" w:cs="SimSun"/>
          <w:sz w:val="24"/>
          <w:szCs w:val="24"/>
          <w:spacing w:val="-2"/>
        </w:rPr>
        <w:t>了整体管理效能。为了学校的长远发展，迫切需要理顺办学管理体制，明确归属问题，</w:t>
      </w:r>
      <w:r>
        <w:rPr>
          <w:rFonts w:ascii="SimSun" w:hAnsi="SimSun" w:eastAsia="SimSun" w:cs="SimSun"/>
          <w:sz w:val="24"/>
          <w:szCs w:val="24"/>
          <w:spacing w:val="13"/>
        </w:rPr>
        <w:t xml:space="preserve"> </w:t>
      </w:r>
      <w:r>
        <w:rPr>
          <w:rFonts w:ascii="SimSun" w:hAnsi="SimSun" w:eastAsia="SimSun" w:cs="SimSun"/>
          <w:sz w:val="24"/>
          <w:szCs w:val="24"/>
          <w:spacing w:val="-1"/>
        </w:rPr>
        <w:t>以确保学校在正确的轨道上持续前进。</w:t>
      </w:r>
    </w:p>
    <w:p>
      <w:pPr>
        <w:spacing w:line="332" w:lineRule="auto"/>
        <w:sectPr>
          <w:headerReference w:type="default" r:id="rId41"/>
          <w:footerReference w:type="default" r:id="rId83"/>
          <w:pgSz w:w="11906" w:h="16839"/>
          <w:pgMar w:top="1198" w:right="1416" w:bottom="1429" w:left="1417" w:header="836" w:footer="1150" w:gutter="0"/>
        </w:sectPr>
        <w:rPr>
          <w:rFonts w:ascii="SimSun" w:hAnsi="SimSun" w:eastAsia="SimSun" w:cs="SimSun"/>
          <w:sz w:val="24"/>
          <w:szCs w:val="24"/>
        </w:rPr>
      </w:pPr>
    </w:p>
    <w:p>
      <w:pPr>
        <w:pStyle w:val="BodyText"/>
        <w:spacing w:line="259" w:lineRule="auto"/>
        <w:rPr/>
      </w:pPr>
      <w:r/>
    </w:p>
    <w:p>
      <w:pPr>
        <w:pStyle w:val="BodyText"/>
        <w:spacing w:line="260" w:lineRule="auto"/>
        <w:rPr/>
      </w:pPr>
      <w:r/>
    </w:p>
    <w:p>
      <w:pPr>
        <w:pStyle w:val="BodyText"/>
        <w:ind w:left="572"/>
        <w:spacing w:before="91" w:line="221" w:lineRule="auto"/>
        <w:outlineLvl w:val="1"/>
        <w:rPr>
          <w:rFonts w:ascii="SimHei" w:hAnsi="SimHei" w:eastAsia="SimHei" w:cs="SimHei"/>
          <w:sz w:val="28"/>
          <w:szCs w:val="28"/>
        </w:rPr>
      </w:pPr>
      <w:bookmarkStart w:name="bookmark139" w:id="318"/>
      <w:bookmarkEnd w:id="318"/>
      <w:bookmarkStart w:name="bookmark138" w:id="319"/>
      <w:bookmarkEnd w:id="319"/>
      <w:r>
        <w:rPr>
          <w:sz w:val="28"/>
          <w:szCs w:val="28"/>
          <w:b/>
          <w:bCs/>
          <w:spacing w:val="-3"/>
        </w:rPr>
        <w:t>6.2 </w:t>
      </w:r>
      <w:r>
        <w:rPr>
          <w:rFonts w:ascii="SimHei" w:hAnsi="SimHei" w:eastAsia="SimHei" w:cs="SimHei"/>
          <w:sz w:val="28"/>
          <w:szCs w:val="28"/>
          <w:b/>
          <w:bCs/>
          <w:spacing w:val="-3"/>
        </w:rPr>
        <w:t>学校基础设施更新改造的紧迫性</w:t>
      </w:r>
    </w:p>
    <w:p>
      <w:pPr>
        <w:ind w:left="9" w:firstLine="480"/>
        <w:spacing w:before="141" w:line="332" w:lineRule="auto"/>
        <w:jc w:val="both"/>
        <w:rPr>
          <w:rFonts w:ascii="SimSun" w:hAnsi="SimSun" w:eastAsia="SimSun" w:cs="SimSun"/>
          <w:sz w:val="24"/>
          <w:szCs w:val="24"/>
        </w:rPr>
      </w:pPr>
      <w:r>
        <w:rPr>
          <w:rFonts w:ascii="SimSun" w:hAnsi="SimSun" w:eastAsia="SimSun" w:cs="SimSun"/>
          <w:sz w:val="24"/>
          <w:szCs w:val="24"/>
          <w:spacing w:val="5"/>
        </w:rPr>
        <w:t>长期以来，学校基础设施陈旧老化的问题一直未能得到有效解决，这一问题已成 </w:t>
      </w:r>
      <w:r>
        <w:rPr>
          <w:rFonts w:ascii="SimSun" w:hAnsi="SimSun" w:eastAsia="SimSun" w:cs="SimSun"/>
          <w:sz w:val="24"/>
          <w:szCs w:val="24"/>
          <w:spacing w:val="-3"/>
        </w:rPr>
        <w:t>为阻碍学校正常办学活动的重大障碍。尤其是教学楼被鉴定为</w:t>
      </w:r>
      <w:r>
        <w:rPr>
          <w:rFonts w:ascii="SimSun" w:hAnsi="SimSun" w:eastAsia="SimSun" w:cs="SimSun"/>
          <w:sz w:val="24"/>
          <w:szCs w:val="24"/>
          <w:spacing w:val="-35"/>
        </w:rPr>
        <w:t xml:space="preserve"> </w:t>
      </w:r>
      <w:r>
        <w:rPr>
          <w:rFonts w:ascii="Tahoma" w:hAnsi="Tahoma" w:eastAsia="Tahoma" w:cs="Tahoma"/>
          <w:sz w:val="24"/>
          <w:szCs w:val="24"/>
          <w:spacing w:val="-3"/>
        </w:rPr>
        <w:t>D </w:t>
      </w:r>
      <w:r>
        <w:rPr>
          <w:rFonts w:ascii="SimSun" w:hAnsi="SimSun" w:eastAsia="SimSun" w:cs="SimSun"/>
          <w:sz w:val="24"/>
          <w:szCs w:val="24"/>
          <w:spacing w:val="-3"/>
        </w:rPr>
        <w:t>级危房而不得不停用，</w:t>
      </w:r>
      <w:r>
        <w:rPr>
          <w:rFonts w:ascii="SimSun" w:hAnsi="SimSun" w:eastAsia="SimSun" w:cs="SimSun"/>
          <w:sz w:val="24"/>
          <w:szCs w:val="24"/>
        </w:rPr>
        <w:t xml:space="preserve"> </w:t>
      </w:r>
      <w:r>
        <w:rPr>
          <w:rFonts w:ascii="SimSun" w:hAnsi="SimSun" w:eastAsia="SimSun" w:cs="SimSun"/>
          <w:sz w:val="24"/>
          <w:szCs w:val="24"/>
          <w:spacing w:val="5"/>
        </w:rPr>
        <w:t>使得原本紧张的教学场所更加捉襟见肘，给教学管理工作带来了前所未有</w:t>
      </w:r>
      <w:r>
        <w:rPr>
          <w:rFonts w:ascii="SimSun" w:hAnsi="SimSun" w:eastAsia="SimSun" w:cs="SimSun"/>
          <w:sz w:val="24"/>
          <w:szCs w:val="24"/>
          <w:spacing w:val="4"/>
        </w:rPr>
        <w:t>的挑战。为</w:t>
      </w:r>
      <w:r>
        <w:rPr>
          <w:rFonts w:ascii="SimSun" w:hAnsi="SimSun" w:eastAsia="SimSun" w:cs="SimSun"/>
          <w:sz w:val="24"/>
          <w:szCs w:val="24"/>
        </w:rPr>
        <w:t xml:space="preserve"> </w:t>
      </w:r>
      <w:r>
        <w:rPr>
          <w:rFonts w:ascii="SimSun" w:hAnsi="SimSun" w:eastAsia="SimSun" w:cs="SimSun"/>
          <w:sz w:val="24"/>
          <w:szCs w:val="24"/>
        </w:rPr>
        <w:t>了保障师生的生命安全和教学质量，加快基础设</w:t>
      </w:r>
      <w:r>
        <w:rPr>
          <w:rFonts w:ascii="SimSun" w:hAnsi="SimSun" w:eastAsia="SimSun" w:cs="SimSun"/>
          <w:sz w:val="24"/>
          <w:szCs w:val="24"/>
          <w:spacing w:val="-1"/>
        </w:rPr>
        <w:t>施的更新改造已刻不容缓。</w:t>
      </w:r>
    </w:p>
    <w:p>
      <w:pPr>
        <w:pStyle w:val="BodyText"/>
        <w:ind w:left="572"/>
        <w:spacing w:before="198" w:line="222" w:lineRule="auto"/>
        <w:outlineLvl w:val="1"/>
        <w:rPr>
          <w:rFonts w:ascii="SimHei" w:hAnsi="SimHei" w:eastAsia="SimHei" w:cs="SimHei"/>
          <w:sz w:val="28"/>
          <w:szCs w:val="28"/>
        </w:rPr>
      </w:pPr>
      <w:bookmarkStart w:name="bookmark141" w:id="320"/>
      <w:bookmarkEnd w:id="320"/>
      <w:bookmarkStart w:name="bookmark140" w:id="321"/>
      <w:bookmarkEnd w:id="321"/>
      <w:r>
        <w:rPr>
          <w:sz w:val="28"/>
          <w:szCs w:val="28"/>
          <w:b/>
          <w:bCs/>
          <w:spacing w:val="-3"/>
        </w:rPr>
        <w:t>6.3 </w:t>
      </w:r>
      <w:r>
        <w:rPr>
          <w:rFonts w:ascii="SimHei" w:hAnsi="SimHei" w:eastAsia="SimHei" w:cs="SimHei"/>
          <w:sz w:val="28"/>
          <w:szCs w:val="28"/>
          <w:b/>
          <w:bCs/>
          <w:spacing w:val="-3"/>
        </w:rPr>
        <w:t>招生工作的困境</w:t>
      </w:r>
    </w:p>
    <w:p>
      <w:pPr>
        <w:ind w:left="9" w:right="25" w:firstLine="524"/>
        <w:spacing w:before="138" w:line="333" w:lineRule="auto"/>
        <w:jc w:val="both"/>
        <w:rPr>
          <w:rFonts w:ascii="SimSun" w:hAnsi="SimSun" w:eastAsia="SimSun" w:cs="SimSun"/>
          <w:sz w:val="24"/>
          <w:szCs w:val="24"/>
        </w:rPr>
      </w:pPr>
      <w:r>
        <w:rPr>
          <w:rFonts w:ascii="SimSun" w:hAnsi="SimSun" w:eastAsia="SimSun" w:cs="SimSun"/>
          <w:sz w:val="24"/>
          <w:szCs w:val="24"/>
          <w:spacing w:val="4"/>
        </w:rPr>
        <w:t>目前，由于内蒙古全区尚未建立统一的中职学校招生平台，学校招生</w:t>
      </w:r>
      <w:r>
        <w:rPr>
          <w:rFonts w:ascii="SimSun" w:hAnsi="SimSun" w:eastAsia="SimSun" w:cs="SimSun"/>
          <w:sz w:val="24"/>
          <w:szCs w:val="24"/>
          <w:spacing w:val="3"/>
        </w:rPr>
        <w:t>信息难以与</w:t>
      </w:r>
      <w:r>
        <w:rPr>
          <w:rFonts w:ascii="SimSun" w:hAnsi="SimSun" w:eastAsia="SimSun" w:cs="SimSun"/>
          <w:sz w:val="24"/>
          <w:szCs w:val="24"/>
        </w:rPr>
        <w:t xml:space="preserve"> </w:t>
      </w:r>
      <w:r>
        <w:rPr>
          <w:rFonts w:ascii="SimSun" w:hAnsi="SimSun" w:eastAsia="SimSun" w:cs="SimSun"/>
          <w:sz w:val="24"/>
          <w:szCs w:val="24"/>
          <w:spacing w:val="5"/>
        </w:rPr>
        <w:t>各盟市的招生政策实现有效对接，这导致了招生工作的严重阻碍，影响了</w:t>
      </w:r>
      <w:r>
        <w:rPr>
          <w:rFonts w:ascii="SimSun" w:hAnsi="SimSun" w:eastAsia="SimSun" w:cs="SimSun"/>
          <w:sz w:val="24"/>
          <w:szCs w:val="24"/>
          <w:spacing w:val="4"/>
        </w:rPr>
        <w:t>学校的生源</w:t>
      </w:r>
      <w:r>
        <w:rPr>
          <w:rFonts w:ascii="SimSun" w:hAnsi="SimSun" w:eastAsia="SimSun" w:cs="SimSun"/>
          <w:sz w:val="24"/>
          <w:szCs w:val="24"/>
        </w:rPr>
        <w:t xml:space="preserve"> </w:t>
      </w:r>
      <w:r>
        <w:rPr>
          <w:rFonts w:ascii="SimSun" w:hAnsi="SimSun" w:eastAsia="SimSun" w:cs="SimSun"/>
          <w:sz w:val="24"/>
          <w:szCs w:val="24"/>
          <w:spacing w:val="5"/>
        </w:rPr>
        <w:t>质量和未来发展。为解决这一问题，学校必须加强与上级教育部门的沟通</w:t>
      </w:r>
      <w:r>
        <w:rPr>
          <w:rFonts w:ascii="SimSun" w:hAnsi="SimSun" w:eastAsia="SimSun" w:cs="SimSun"/>
          <w:sz w:val="24"/>
          <w:szCs w:val="24"/>
          <w:spacing w:val="4"/>
        </w:rPr>
        <w:t>，争取更多</w:t>
      </w:r>
      <w:r>
        <w:rPr>
          <w:rFonts w:ascii="SimSun" w:hAnsi="SimSun" w:eastAsia="SimSun" w:cs="SimSun"/>
          <w:sz w:val="24"/>
          <w:szCs w:val="24"/>
        </w:rPr>
        <w:t xml:space="preserve"> </w:t>
      </w:r>
      <w:r>
        <w:rPr>
          <w:rFonts w:ascii="SimSun" w:hAnsi="SimSun" w:eastAsia="SimSun" w:cs="SimSun"/>
          <w:sz w:val="24"/>
          <w:szCs w:val="24"/>
          <w:spacing w:val="5"/>
        </w:rPr>
        <w:t>的政策支持，并积极探索多元化的招生途径，以确保招生工作的顺利进行</w:t>
      </w:r>
      <w:r>
        <w:rPr>
          <w:rFonts w:ascii="SimSun" w:hAnsi="SimSun" w:eastAsia="SimSun" w:cs="SimSun"/>
          <w:sz w:val="24"/>
          <w:szCs w:val="24"/>
          <w:spacing w:val="4"/>
        </w:rPr>
        <w:t>，为学校的</w:t>
      </w:r>
      <w:r>
        <w:rPr>
          <w:rFonts w:ascii="SimSun" w:hAnsi="SimSun" w:eastAsia="SimSun" w:cs="SimSun"/>
          <w:sz w:val="24"/>
          <w:szCs w:val="24"/>
        </w:rPr>
        <w:t xml:space="preserve"> </w:t>
      </w:r>
      <w:r>
        <w:rPr>
          <w:rFonts w:ascii="SimSun" w:hAnsi="SimSun" w:eastAsia="SimSun" w:cs="SimSun"/>
          <w:sz w:val="24"/>
          <w:szCs w:val="24"/>
          <w:spacing w:val="-1"/>
        </w:rPr>
        <w:t>持续发展提供坚实保障。</w:t>
      </w:r>
    </w:p>
    <w:p>
      <w:pPr>
        <w:spacing w:line="333" w:lineRule="auto"/>
        <w:sectPr>
          <w:headerReference w:type="default" r:id="rId85"/>
          <w:footerReference w:type="default" r:id="rId86"/>
          <w:pgSz w:w="11906" w:h="16839"/>
          <w:pgMar w:top="1198" w:right="1392" w:bottom="1429" w:left="1417" w:header="836" w:footer="1150" w:gutter="0"/>
        </w:sectPr>
        <w:rPr>
          <w:rFonts w:ascii="SimSun" w:hAnsi="SimSun" w:eastAsia="SimSun" w:cs="SimSun"/>
          <w:sz w:val="24"/>
          <w:szCs w:val="24"/>
        </w:rPr>
      </w:pPr>
    </w:p>
    <w:p>
      <w:pPr>
        <w:pStyle w:val="BodyText"/>
        <w:spacing w:line="257" w:lineRule="auto"/>
        <w:rPr/>
      </w:pPr>
      <w:r/>
    </w:p>
    <w:p>
      <w:pPr>
        <w:pStyle w:val="BodyText"/>
        <w:spacing w:line="257" w:lineRule="auto"/>
        <w:rPr/>
      </w:pPr>
      <w:r/>
    </w:p>
    <w:p>
      <w:pPr>
        <w:spacing w:line="11835" w:lineRule="exact"/>
        <w:rPr/>
      </w:pPr>
      <w:r>
        <w:rPr>
          <w:position w:val="-236"/>
        </w:rPr>
        <w:drawing>
          <wp:inline distT="0" distB="0" distL="0" distR="0">
            <wp:extent cx="6128004" cy="7514844"/>
            <wp:effectExtent l="0" t="0" r="0" b="0"/>
            <wp:docPr id="66" name="IM 66"/>
            <wp:cNvGraphicFramePr/>
            <a:graphic>
              <a:graphicData uri="http://schemas.openxmlformats.org/drawingml/2006/picture">
                <pic:pic>
                  <pic:nvPicPr>
                    <pic:cNvPr id="66" name="IM 66"/>
                    <pic:cNvPicPr/>
                  </pic:nvPicPr>
                  <pic:blipFill>
                    <a:blip r:embed="rId89"/>
                    <a:stretch>
                      <a:fillRect/>
                    </a:stretch>
                  </pic:blipFill>
                  <pic:spPr>
                    <a:xfrm rot="0">
                      <a:off x="0" y="0"/>
                      <a:ext cx="6128004" cy="7514844"/>
                    </a:xfrm>
                    <a:prstGeom prst="rect">
                      <a:avLst/>
                    </a:prstGeom>
                  </pic:spPr>
                </pic:pic>
              </a:graphicData>
            </a:graphic>
          </wp:inline>
        </w:drawing>
      </w:r>
    </w:p>
    <w:p>
      <w:pPr>
        <w:spacing w:line="11835" w:lineRule="exact"/>
        <w:sectPr>
          <w:headerReference w:type="default" r:id="rId87"/>
          <w:footerReference w:type="default" r:id="rId88"/>
          <w:pgSz w:w="11906" w:h="16839"/>
          <w:pgMar w:top="1198" w:right="839" w:bottom="1430" w:left="1416" w:header="836" w:footer="1150" w:gutter="0"/>
        </w:sectPr>
        <w:rPr/>
      </w:pPr>
    </w:p>
    <w:p>
      <w:pPr>
        <w:pStyle w:val="BodyText"/>
        <w:spacing w:line="287" w:lineRule="auto"/>
        <w:rPr/>
      </w:pPr>
      <w:r/>
    </w:p>
    <w:p>
      <w:pPr>
        <w:pStyle w:val="BodyText"/>
        <w:spacing w:line="287" w:lineRule="auto"/>
        <w:rPr/>
      </w:pPr>
      <w:r/>
    </w:p>
    <w:p>
      <w:pPr>
        <w:spacing w:line="13512" w:lineRule="exact"/>
        <w:rPr/>
      </w:pPr>
      <w:r>
        <w:rPr>
          <w:position w:val="-270"/>
        </w:rPr>
        <w:drawing>
          <wp:inline distT="0" distB="0" distL="0" distR="0">
            <wp:extent cx="5655564" cy="8580119"/>
            <wp:effectExtent l="0" t="0" r="0" b="0"/>
            <wp:docPr id="68" name="IM 68"/>
            <wp:cNvGraphicFramePr/>
            <a:graphic>
              <a:graphicData uri="http://schemas.openxmlformats.org/drawingml/2006/picture">
                <pic:pic>
                  <pic:nvPicPr>
                    <pic:cNvPr id="68" name="IM 68"/>
                    <pic:cNvPicPr/>
                  </pic:nvPicPr>
                  <pic:blipFill>
                    <a:blip r:embed="rId92"/>
                    <a:stretch>
                      <a:fillRect/>
                    </a:stretch>
                  </pic:blipFill>
                  <pic:spPr>
                    <a:xfrm rot="0">
                      <a:off x="0" y="0"/>
                      <a:ext cx="5655564" cy="8580119"/>
                    </a:xfrm>
                    <a:prstGeom prst="rect">
                      <a:avLst/>
                    </a:prstGeom>
                  </pic:spPr>
                </pic:pic>
              </a:graphicData>
            </a:graphic>
          </wp:inline>
        </w:drawing>
      </w:r>
    </w:p>
    <w:p>
      <w:pPr>
        <w:spacing w:line="13512" w:lineRule="exact"/>
        <w:sectPr>
          <w:headerReference w:type="default" r:id="rId90"/>
          <w:footerReference w:type="default" r:id="rId91"/>
          <w:pgSz w:w="11906" w:h="16839"/>
          <w:pgMar w:top="1198" w:right="1416" w:bottom="1429" w:left="1416" w:header="836" w:footer="1150" w:gutter="0"/>
        </w:sectPr>
        <w:rPr/>
      </w:pPr>
    </w:p>
    <w:p>
      <w:pPr>
        <w:pStyle w:val="BodyText"/>
        <w:spacing w:line="287" w:lineRule="auto"/>
        <w:rPr/>
      </w:pPr>
      <w:r/>
    </w:p>
    <w:p>
      <w:pPr>
        <w:pStyle w:val="BodyText"/>
        <w:spacing w:line="287" w:lineRule="auto"/>
        <w:rPr/>
      </w:pPr>
      <w:r/>
    </w:p>
    <w:p>
      <w:pPr>
        <w:spacing w:line="13886" w:lineRule="exact"/>
        <w:rPr/>
      </w:pPr>
      <w:r>
        <w:rPr>
          <w:position w:val="-277"/>
        </w:rPr>
        <w:drawing>
          <wp:inline distT="0" distB="0" distL="0" distR="0">
            <wp:extent cx="5833871" cy="8817864"/>
            <wp:effectExtent l="0" t="0" r="0" b="0"/>
            <wp:docPr id="70" name="IM 70"/>
            <wp:cNvGraphicFramePr/>
            <a:graphic>
              <a:graphicData uri="http://schemas.openxmlformats.org/drawingml/2006/picture">
                <pic:pic>
                  <pic:nvPicPr>
                    <pic:cNvPr id="70" name="IM 70"/>
                    <pic:cNvPicPr/>
                  </pic:nvPicPr>
                  <pic:blipFill>
                    <a:blip r:embed="rId95"/>
                    <a:stretch>
                      <a:fillRect/>
                    </a:stretch>
                  </pic:blipFill>
                  <pic:spPr>
                    <a:xfrm rot="0">
                      <a:off x="0" y="0"/>
                      <a:ext cx="5833871" cy="8817864"/>
                    </a:xfrm>
                    <a:prstGeom prst="rect">
                      <a:avLst/>
                    </a:prstGeom>
                  </pic:spPr>
                </pic:pic>
              </a:graphicData>
            </a:graphic>
          </wp:inline>
        </w:drawing>
      </w:r>
    </w:p>
    <w:p>
      <w:pPr>
        <w:spacing w:line="13886" w:lineRule="exact"/>
        <w:sectPr>
          <w:headerReference w:type="default" r:id="rId93"/>
          <w:footerReference w:type="default" r:id="rId94"/>
          <w:pgSz w:w="11906" w:h="16839"/>
          <w:pgMar w:top="1198" w:right="1302" w:bottom="400" w:left="1416" w:header="836" w:footer="0" w:gutter="0"/>
        </w:sectPr>
        <w:rPr/>
      </w:pPr>
    </w:p>
    <w:p>
      <w:pPr>
        <w:pStyle w:val="BodyText"/>
        <w:spacing w:line="324" w:lineRule="auto"/>
        <w:rPr/>
      </w:pPr>
      <w:r/>
    </w:p>
    <w:p>
      <w:pPr>
        <w:pStyle w:val="BodyText"/>
        <w:spacing w:line="324" w:lineRule="auto"/>
        <w:rPr/>
      </w:pPr>
      <w:r/>
    </w:p>
    <w:p>
      <w:pPr>
        <w:spacing w:line="12655" w:lineRule="exact"/>
        <w:rPr/>
      </w:pPr>
      <w:r>
        <w:rPr>
          <w:position w:val="-253"/>
        </w:rPr>
        <w:drawing>
          <wp:inline distT="0" distB="0" distL="0" distR="0">
            <wp:extent cx="5771388" cy="8036052"/>
            <wp:effectExtent l="0" t="0" r="0" b="0"/>
            <wp:docPr id="72" name="IM 72"/>
            <wp:cNvGraphicFramePr/>
            <a:graphic>
              <a:graphicData uri="http://schemas.openxmlformats.org/drawingml/2006/picture">
                <pic:pic>
                  <pic:nvPicPr>
                    <pic:cNvPr id="72" name="IM 72"/>
                    <pic:cNvPicPr/>
                  </pic:nvPicPr>
                  <pic:blipFill>
                    <a:blip r:embed="rId98"/>
                    <a:stretch>
                      <a:fillRect/>
                    </a:stretch>
                  </pic:blipFill>
                  <pic:spPr>
                    <a:xfrm rot="0">
                      <a:off x="0" y="0"/>
                      <a:ext cx="5771388" cy="8036052"/>
                    </a:xfrm>
                    <a:prstGeom prst="rect">
                      <a:avLst/>
                    </a:prstGeom>
                  </pic:spPr>
                </pic:pic>
              </a:graphicData>
            </a:graphic>
          </wp:inline>
        </w:drawing>
      </w:r>
    </w:p>
    <w:p>
      <w:pPr>
        <w:spacing w:line="12655" w:lineRule="exact"/>
        <w:sectPr>
          <w:headerReference w:type="default" r:id="rId96"/>
          <w:footerReference w:type="default" r:id="rId97"/>
          <w:pgSz w:w="11906" w:h="16839"/>
          <w:pgMar w:top="1198" w:right="1401" w:bottom="1429" w:left="1416" w:header="836" w:footer="1150" w:gutter="0"/>
        </w:sectPr>
        <w:rPr/>
      </w:pPr>
    </w:p>
    <w:p>
      <w:pPr>
        <w:pStyle w:val="BodyText"/>
        <w:spacing w:line="272" w:lineRule="auto"/>
        <w:rPr/>
      </w:pPr>
      <w:r/>
    </w:p>
    <w:p>
      <w:pPr>
        <w:pStyle w:val="BodyText"/>
        <w:spacing w:line="273" w:lineRule="auto"/>
        <w:rPr/>
      </w:pPr>
      <w:r/>
    </w:p>
    <w:p>
      <w:pPr>
        <w:spacing w:line="12147" w:lineRule="exact"/>
        <w:rPr/>
      </w:pPr>
      <w:r>
        <w:rPr>
          <w:position w:val="-242"/>
        </w:rPr>
        <w:drawing>
          <wp:inline distT="0" distB="0" distL="0" distR="0">
            <wp:extent cx="5856732" cy="7712964"/>
            <wp:effectExtent l="0" t="0" r="0" b="0"/>
            <wp:docPr id="74" name="IM 74"/>
            <wp:cNvGraphicFramePr/>
            <a:graphic>
              <a:graphicData uri="http://schemas.openxmlformats.org/drawingml/2006/picture">
                <pic:pic>
                  <pic:nvPicPr>
                    <pic:cNvPr id="74" name="IM 74"/>
                    <pic:cNvPicPr/>
                  </pic:nvPicPr>
                  <pic:blipFill>
                    <a:blip r:embed="rId101"/>
                    <a:stretch>
                      <a:fillRect/>
                    </a:stretch>
                  </pic:blipFill>
                  <pic:spPr>
                    <a:xfrm rot="0">
                      <a:off x="0" y="0"/>
                      <a:ext cx="5856732" cy="7712964"/>
                    </a:xfrm>
                    <a:prstGeom prst="rect">
                      <a:avLst/>
                    </a:prstGeom>
                  </pic:spPr>
                </pic:pic>
              </a:graphicData>
            </a:graphic>
          </wp:inline>
        </w:drawing>
      </w:r>
    </w:p>
    <w:sectPr>
      <w:headerReference w:type="default" r:id="rId99"/>
      <w:footerReference w:type="default" r:id="rId100"/>
      <w:pgSz w:w="11906" w:h="16839"/>
      <w:pgMar w:top="1198" w:right="1266" w:bottom="1429" w:left="1416" w:header="836" w:footer="115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5"/>
      <w:spacing w:line="177" w:lineRule="auto"/>
      <w:rPr>
        <w:rFonts w:ascii="SimSun" w:hAnsi="SimSun" w:eastAsia="SimSun" w:cs="SimSun"/>
        <w:sz w:val="28"/>
        <w:szCs w:val="28"/>
      </w:rPr>
    </w:pPr>
    <w:r>
      <w:rPr>
        <w:rFonts w:ascii="SimSun" w:hAnsi="SimSun" w:eastAsia="SimSun" w:cs="SimSun"/>
        <w:sz w:val="28"/>
        <w:szCs w:val="28"/>
        <w:spacing w:val="-14"/>
      </w:rPr>
      <w:t>-</w:t>
    </w:r>
    <w:r>
      <w:rPr>
        <w:rFonts w:ascii="SimSun" w:hAnsi="SimSun" w:eastAsia="SimSun" w:cs="SimSun"/>
        <w:sz w:val="28"/>
        <w:szCs w:val="28"/>
        <w:spacing w:val="31"/>
      </w:rPr>
      <w:t xml:space="preserve"> </w:t>
    </w:r>
    <w:r>
      <w:rPr>
        <w:rFonts w:ascii="SimSun" w:hAnsi="SimSun" w:eastAsia="SimSun" w:cs="SimSun"/>
        <w:sz w:val="28"/>
        <w:szCs w:val="28"/>
        <w:spacing w:val="-14"/>
      </w:rPr>
      <w:t>1</w:t>
    </w:r>
    <w:r>
      <w:rPr>
        <w:rFonts w:ascii="SimSun" w:hAnsi="SimSun" w:eastAsia="SimSun" w:cs="SimSun"/>
        <w:sz w:val="28"/>
        <w:szCs w:val="28"/>
        <w:spacing w:val="9"/>
      </w:rPr>
      <w:t xml:space="preserve"> </w:t>
    </w:r>
    <w:r>
      <w:rPr>
        <w:rFonts w:ascii="SimSun" w:hAnsi="SimSun" w:eastAsia="SimSun" w:cs="SimSun"/>
        <w:sz w:val="28"/>
        <w:szCs w:val="28"/>
        <w:spacing w:val="-14"/>
      </w:rPr>
      <w:t>-</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3"/>
      <w:spacing w:line="177"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10</w:t>
    </w:r>
    <w:r>
      <w:rPr>
        <w:rFonts w:ascii="SimSun" w:hAnsi="SimSun" w:eastAsia="SimSun" w:cs="SimSun"/>
        <w:sz w:val="28"/>
        <w:szCs w:val="28"/>
        <w:spacing w:val="6"/>
      </w:rPr>
      <w:t xml:space="preserve"> </w:t>
    </w:r>
    <w:r>
      <w:rPr>
        <w:rFonts w:ascii="SimSun" w:hAnsi="SimSun" w:eastAsia="SimSun" w:cs="SimSun"/>
        <w:sz w:val="28"/>
        <w:szCs w:val="28"/>
        <w:spacing w:val="-10"/>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line="177"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11</w:t>
    </w:r>
    <w:r>
      <w:rPr>
        <w:rFonts w:ascii="SimSun" w:hAnsi="SimSun" w:eastAsia="SimSun" w:cs="SimSun"/>
        <w:sz w:val="28"/>
        <w:szCs w:val="28"/>
        <w:spacing w:val="6"/>
      </w:rPr>
      <w:t xml:space="preserve"> </w:t>
    </w:r>
    <w:r>
      <w:rPr>
        <w:rFonts w:ascii="SimSun" w:hAnsi="SimSun" w:eastAsia="SimSun" w:cs="SimSun"/>
        <w:sz w:val="28"/>
        <w:szCs w:val="28"/>
        <w:spacing w:val="-10"/>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line="177"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12</w:t>
    </w:r>
    <w:r>
      <w:rPr>
        <w:rFonts w:ascii="SimSun" w:hAnsi="SimSun" w:eastAsia="SimSun" w:cs="SimSun"/>
        <w:sz w:val="28"/>
        <w:szCs w:val="28"/>
        <w:spacing w:val="6"/>
      </w:rPr>
      <w:t xml:space="preserve"> </w:t>
    </w:r>
    <w:r>
      <w:rPr>
        <w:rFonts w:ascii="SimSun" w:hAnsi="SimSun" w:eastAsia="SimSun" w:cs="SimSun"/>
        <w:sz w:val="28"/>
        <w:szCs w:val="28"/>
        <w:spacing w:val="-10"/>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line="177"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13</w:t>
    </w:r>
    <w:r>
      <w:rPr>
        <w:rFonts w:ascii="SimSun" w:hAnsi="SimSun" w:eastAsia="SimSun" w:cs="SimSun"/>
        <w:sz w:val="28"/>
        <w:szCs w:val="28"/>
        <w:spacing w:val="6"/>
      </w:rPr>
      <w:t xml:space="preserve"> </w:t>
    </w:r>
    <w:r>
      <w:rPr>
        <w:rFonts w:ascii="SimSun" w:hAnsi="SimSun" w:eastAsia="SimSun" w:cs="SimSun"/>
        <w:sz w:val="28"/>
        <w:szCs w:val="28"/>
        <w:spacing w:val="-10"/>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line="177"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14</w:t>
    </w:r>
    <w:r>
      <w:rPr>
        <w:rFonts w:ascii="SimSun" w:hAnsi="SimSun" w:eastAsia="SimSun" w:cs="SimSun"/>
        <w:sz w:val="28"/>
        <w:szCs w:val="28"/>
        <w:spacing w:val="6"/>
      </w:rPr>
      <w:t xml:space="preserve"> </w:t>
    </w:r>
    <w:r>
      <w:rPr>
        <w:rFonts w:ascii="SimSun" w:hAnsi="SimSun" w:eastAsia="SimSun" w:cs="SimSun"/>
        <w:sz w:val="28"/>
        <w:szCs w:val="28"/>
        <w:spacing w:val="-10"/>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line="177"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15</w:t>
    </w:r>
    <w:r>
      <w:rPr>
        <w:rFonts w:ascii="SimSun" w:hAnsi="SimSun" w:eastAsia="SimSun" w:cs="SimSun"/>
        <w:sz w:val="28"/>
        <w:szCs w:val="28"/>
        <w:spacing w:val="6"/>
      </w:rPr>
      <w:t xml:space="preserve"> </w:t>
    </w:r>
    <w:r>
      <w:rPr>
        <w:rFonts w:ascii="SimSun" w:hAnsi="SimSun" w:eastAsia="SimSun" w:cs="SimSun"/>
        <w:sz w:val="28"/>
        <w:szCs w:val="28"/>
        <w:spacing w:val="-10"/>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line="177"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16</w:t>
    </w:r>
    <w:r>
      <w:rPr>
        <w:rFonts w:ascii="SimSun" w:hAnsi="SimSun" w:eastAsia="SimSun" w:cs="SimSun"/>
        <w:sz w:val="28"/>
        <w:szCs w:val="28"/>
        <w:spacing w:val="6"/>
      </w:rPr>
      <w:t xml:space="preserve"> </w:t>
    </w:r>
    <w:r>
      <w:rPr>
        <w:rFonts w:ascii="SimSun" w:hAnsi="SimSun" w:eastAsia="SimSun" w:cs="SimSun"/>
        <w:sz w:val="28"/>
        <w:szCs w:val="28"/>
        <w:spacing w:val="-10"/>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line="177"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17</w:t>
    </w:r>
    <w:r>
      <w:rPr>
        <w:rFonts w:ascii="SimSun" w:hAnsi="SimSun" w:eastAsia="SimSun" w:cs="SimSun"/>
        <w:sz w:val="28"/>
        <w:szCs w:val="28"/>
        <w:spacing w:val="6"/>
      </w:rPr>
      <w:t xml:space="preserve"> </w:t>
    </w:r>
    <w:r>
      <w:rPr>
        <w:rFonts w:ascii="SimSun" w:hAnsi="SimSun" w:eastAsia="SimSun" w:cs="SimSun"/>
        <w:sz w:val="28"/>
        <w:szCs w:val="28"/>
        <w:spacing w:val="-10"/>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line="177"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18</w:t>
    </w:r>
    <w:r>
      <w:rPr>
        <w:rFonts w:ascii="SimSun" w:hAnsi="SimSun" w:eastAsia="SimSun" w:cs="SimSun"/>
        <w:sz w:val="28"/>
        <w:szCs w:val="28"/>
        <w:spacing w:val="6"/>
      </w:rPr>
      <w:t xml:space="preserve"> </w:t>
    </w:r>
    <w:r>
      <w:rPr>
        <w:rFonts w:ascii="SimSun" w:hAnsi="SimSun" w:eastAsia="SimSun" w:cs="SimSun"/>
        <w:sz w:val="28"/>
        <w:szCs w:val="28"/>
        <w:spacing w:val="-10"/>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line="177" w:lineRule="auto"/>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33"/>
      </w:rPr>
      <w:t xml:space="preserve"> </w:t>
    </w:r>
    <w:r>
      <w:rPr>
        <w:rFonts w:ascii="SimSun" w:hAnsi="SimSun" w:eastAsia="SimSun" w:cs="SimSun"/>
        <w:sz w:val="28"/>
        <w:szCs w:val="28"/>
        <w:spacing w:val="-10"/>
      </w:rPr>
      <w:t>19</w:t>
    </w:r>
    <w:r>
      <w:rPr>
        <w:rFonts w:ascii="SimSun" w:hAnsi="SimSun" w:eastAsia="SimSun" w:cs="SimSun"/>
        <w:sz w:val="28"/>
        <w:szCs w:val="28"/>
        <w:spacing w:val="6"/>
      </w:rPr>
      <w:t xml:space="preserve"> </w:t>
    </w:r>
    <w:r>
      <w:rPr>
        <w:rFonts w:ascii="SimSun" w:hAnsi="SimSun" w:eastAsia="SimSun" w:cs="SimSun"/>
        <w:sz w:val="28"/>
        <w:szCs w:val="28"/>
        <w:spacing w:val="-10"/>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5"/>
      <w:spacing w:before="1" w:line="176" w:lineRule="auto"/>
      <w:rPr>
        <w:rFonts w:ascii="SimSun" w:hAnsi="SimSun" w:eastAsia="SimSun" w:cs="SimSun"/>
        <w:sz w:val="28"/>
        <w:szCs w:val="28"/>
      </w:rPr>
    </w:pPr>
    <w:r>
      <w:rPr>
        <w:rFonts w:ascii="SimSun" w:hAnsi="SimSun" w:eastAsia="SimSun" w:cs="SimSun"/>
        <w:sz w:val="28"/>
        <w:szCs w:val="28"/>
        <w:spacing w:val="-8"/>
      </w:rPr>
      <w:t>-</w:t>
    </w:r>
    <w:r>
      <w:rPr>
        <w:rFonts w:ascii="SimSun" w:hAnsi="SimSun" w:eastAsia="SimSun" w:cs="SimSun"/>
        <w:sz w:val="28"/>
        <w:szCs w:val="28"/>
        <w:spacing w:val="13"/>
      </w:rPr>
      <w:t xml:space="preserve"> </w:t>
    </w:r>
    <w:r>
      <w:rPr>
        <w:rFonts w:ascii="SimSun" w:hAnsi="SimSun" w:eastAsia="SimSun" w:cs="SimSun"/>
        <w:sz w:val="28"/>
        <w:szCs w:val="28"/>
        <w:spacing w:val="-8"/>
      </w:rPr>
      <w:t>2</w:t>
    </w:r>
    <w:r>
      <w:rPr>
        <w:rFonts w:ascii="SimSun" w:hAnsi="SimSun" w:eastAsia="SimSun" w:cs="SimSun"/>
        <w:sz w:val="28"/>
        <w:szCs w:val="28"/>
        <w:spacing w:val="9"/>
      </w:rPr>
      <w:t xml:space="preserve"> </w:t>
    </w:r>
    <w:r>
      <w:rPr>
        <w:rFonts w:ascii="SimSun" w:hAnsi="SimSun" w:eastAsia="SimSun" w:cs="SimSun"/>
        <w:sz w:val="28"/>
        <w:szCs w:val="28"/>
        <w:spacing w:val="-8"/>
      </w:rPr>
      <w:t>-</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9"/>
      <w:spacing w:before="1" w:line="176"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17"/>
      </w:rPr>
      <w:t xml:space="preserve"> </w:t>
    </w:r>
    <w:r>
      <w:rPr>
        <w:rFonts w:ascii="SimSun" w:hAnsi="SimSun" w:eastAsia="SimSun" w:cs="SimSun"/>
        <w:sz w:val="28"/>
        <w:szCs w:val="28"/>
        <w:spacing w:val="-6"/>
      </w:rPr>
      <w:t>20</w:t>
    </w:r>
    <w:r>
      <w:rPr>
        <w:rFonts w:ascii="SimSun" w:hAnsi="SimSun" w:eastAsia="SimSun" w:cs="SimSun"/>
        <w:sz w:val="28"/>
        <w:szCs w:val="28"/>
        <w:spacing w:val="6"/>
      </w:rPr>
      <w:t xml:space="preserve"> </w:t>
    </w:r>
    <w:r>
      <w:rPr>
        <w:rFonts w:ascii="SimSun" w:hAnsi="SimSun" w:eastAsia="SimSun" w:cs="SimSun"/>
        <w:sz w:val="28"/>
        <w:szCs w:val="28"/>
        <w:spacing w:val="-6"/>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line="177"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17"/>
      </w:rPr>
      <w:t xml:space="preserve"> </w:t>
    </w:r>
    <w:r>
      <w:rPr>
        <w:rFonts w:ascii="SimSun" w:hAnsi="SimSun" w:eastAsia="SimSun" w:cs="SimSun"/>
        <w:sz w:val="28"/>
        <w:szCs w:val="28"/>
        <w:spacing w:val="-6"/>
      </w:rPr>
      <w:t>21</w:t>
    </w:r>
    <w:r>
      <w:rPr>
        <w:rFonts w:ascii="SimSun" w:hAnsi="SimSun" w:eastAsia="SimSun" w:cs="SimSun"/>
        <w:sz w:val="28"/>
        <w:szCs w:val="28"/>
        <w:spacing w:val="6"/>
      </w:rPr>
      <w:t xml:space="preserve"> </w:t>
    </w:r>
    <w:r>
      <w:rPr>
        <w:rFonts w:ascii="SimSun" w:hAnsi="SimSun" w:eastAsia="SimSun" w:cs="SimSun"/>
        <w:sz w:val="28"/>
        <w:szCs w:val="28"/>
        <w:spacing w:val="-6"/>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before="1" w:line="176"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17"/>
      </w:rPr>
      <w:t xml:space="preserve"> </w:t>
    </w:r>
    <w:r>
      <w:rPr>
        <w:rFonts w:ascii="SimSun" w:hAnsi="SimSun" w:eastAsia="SimSun" w:cs="SimSun"/>
        <w:sz w:val="28"/>
        <w:szCs w:val="28"/>
        <w:spacing w:val="-6"/>
      </w:rPr>
      <w:t>22</w:t>
    </w:r>
    <w:r>
      <w:rPr>
        <w:rFonts w:ascii="SimSun" w:hAnsi="SimSun" w:eastAsia="SimSun" w:cs="SimSun"/>
        <w:sz w:val="28"/>
        <w:szCs w:val="28"/>
        <w:spacing w:val="6"/>
      </w:rPr>
      <w:t xml:space="preserve"> </w:t>
    </w:r>
    <w:r>
      <w:rPr>
        <w:rFonts w:ascii="SimSun" w:hAnsi="SimSun" w:eastAsia="SimSun" w:cs="SimSun"/>
        <w:sz w:val="28"/>
        <w:szCs w:val="28"/>
        <w:spacing w:val="-6"/>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before="1" w:line="176"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17"/>
      </w:rPr>
      <w:t xml:space="preserve"> </w:t>
    </w:r>
    <w:r>
      <w:rPr>
        <w:rFonts w:ascii="SimSun" w:hAnsi="SimSun" w:eastAsia="SimSun" w:cs="SimSun"/>
        <w:sz w:val="28"/>
        <w:szCs w:val="28"/>
        <w:spacing w:val="-6"/>
      </w:rPr>
      <w:t>23</w:t>
    </w:r>
    <w:r>
      <w:rPr>
        <w:rFonts w:ascii="SimSun" w:hAnsi="SimSun" w:eastAsia="SimSun" w:cs="SimSun"/>
        <w:sz w:val="28"/>
        <w:szCs w:val="28"/>
        <w:spacing w:val="6"/>
      </w:rPr>
      <w:t xml:space="preserve"> </w:t>
    </w:r>
    <w:r>
      <w:rPr>
        <w:rFonts w:ascii="SimSun" w:hAnsi="SimSun" w:eastAsia="SimSun" w:cs="SimSun"/>
        <w:sz w:val="28"/>
        <w:szCs w:val="28"/>
        <w:spacing w:val="-6"/>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before="1" w:line="176"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17"/>
      </w:rPr>
      <w:t xml:space="preserve"> </w:t>
    </w:r>
    <w:r>
      <w:rPr>
        <w:rFonts w:ascii="SimSun" w:hAnsi="SimSun" w:eastAsia="SimSun" w:cs="SimSun"/>
        <w:sz w:val="28"/>
        <w:szCs w:val="28"/>
        <w:spacing w:val="-6"/>
      </w:rPr>
      <w:t>24</w:t>
    </w:r>
    <w:r>
      <w:rPr>
        <w:rFonts w:ascii="SimSun" w:hAnsi="SimSun" w:eastAsia="SimSun" w:cs="SimSun"/>
        <w:sz w:val="28"/>
        <w:szCs w:val="28"/>
        <w:spacing w:val="6"/>
      </w:rPr>
      <w:t xml:space="preserve"> </w:t>
    </w:r>
    <w:r>
      <w:rPr>
        <w:rFonts w:ascii="SimSun" w:hAnsi="SimSun" w:eastAsia="SimSun" w:cs="SimSun"/>
        <w:sz w:val="28"/>
        <w:szCs w:val="28"/>
        <w:spacing w:val="-6"/>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8"/>
      <w:spacing w:before="1" w:line="176"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17"/>
      </w:rPr>
      <w:t xml:space="preserve"> </w:t>
    </w:r>
    <w:r>
      <w:rPr>
        <w:rFonts w:ascii="SimSun" w:hAnsi="SimSun" w:eastAsia="SimSun" w:cs="SimSun"/>
        <w:sz w:val="28"/>
        <w:szCs w:val="28"/>
        <w:spacing w:val="-6"/>
      </w:rPr>
      <w:t>25</w:t>
    </w:r>
    <w:r>
      <w:rPr>
        <w:rFonts w:ascii="SimSun" w:hAnsi="SimSun" w:eastAsia="SimSun" w:cs="SimSun"/>
        <w:sz w:val="28"/>
        <w:szCs w:val="28"/>
        <w:spacing w:val="6"/>
      </w:rPr>
      <w:t xml:space="preserve"> </w:t>
    </w:r>
    <w:r>
      <w:rPr>
        <w:rFonts w:ascii="SimSun" w:hAnsi="SimSun" w:eastAsia="SimSun" w:cs="SimSun"/>
        <w:sz w:val="28"/>
        <w:szCs w:val="28"/>
        <w:spacing w:val="-6"/>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before="1" w:line="176"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17"/>
      </w:rPr>
      <w:t xml:space="preserve"> </w:t>
    </w:r>
    <w:r>
      <w:rPr>
        <w:rFonts w:ascii="SimSun" w:hAnsi="SimSun" w:eastAsia="SimSun" w:cs="SimSun"/>
        <w:sz w:val="28"/>
        <w:szCs w:val="28"/>
        <w:spacing w:val="-6"/>
      </w:rPr>
      <w:t>26</w:t>
    </w:r>
    <w:r>
      <w:rPr>
        <w:rFonts w:ascii="SimSun" w:hAnsi="SimSun" w:eastAsia="SimSun" w:cs="SimSun"/>
        <w:sz w:val="28"/>
        <w:szCs w:val="28"/>
        <w:spacing w:val="6"/>
      </w:rPr>
      <w:t xml:space="preserve"> </w:t>
    </w:r>
    <w:r>
      <w:rPr>
        <w:rFonts w:ascii="SimSun" w:hAnsi="SimSun" w:eastAsia="SimSun" w:cs="SimSun"/>
        <w:sz w:val="28"/>
        <w:szCs w:val="28"/>
        <w:spacing w:val="-6"/>
      </w:rPr>
      <w:t>-</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before="1" w:line="176"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17"/>
      </w:rPr>
      <w:t xml:space="preserve"> </w:t>
    </w:r>
    <w:r>
      <w:rPr>
        <w:rFonts w:ascii="SimSun" w:hAnsi="SimSun" w:eastAsia="SimSun" w:cs="SimSun"/>
        <w:sz w:val="28"/>
        <w:szCs w:val="28"/>
        <w:spacing w:val="-6"/>
      </w:rPr>
      <w:t>27</w:t>
    </w:r>
    <w:r>
      <w:rPr>
        <w:rFonts w:ascii="SimSun" w:hAnsi="SimSun" w:eastAsia="SimSun" w:cs="SimSun"/>
        <w:sz w:val="28"/>
        <w:szCs w:val="28"/>
        <w:spacing w:val="6"/>
      </w:rPr>
      <w:t xml:space="preserve"> </w:t>
    </w:r>
    <w:r>
      <w:rPr>
        <w:rFonts w:ascii="SimSun" w:hAnsi="SimSun" w:eastAsia="SimSun" w:cs="SimSun"/>
        <w:sz w:val="28"/>
        <w:szCs w:val="28"/>
        <w:spacing w:val="-6"/>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before="1" w:line="176"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17"/>
      </w:rPr>
      <w:t xml:space="preserve"> </w:t>
    </w:r>
    <w:r>
      <w:rPr>
        <w:rFonts w:ascii="SimSun" w:hAnsi="SimSun" w:eastAsia="SimSun" w:cs="SimSun"/>
        <w:sz w:val="28"/>
        <w:szCs w:val="28"/>
        <w:spacing w:val="-6"/>
      </w:rPr>
      <w:t>28</w:t>
    </w:r>
    <w:r>
      <w:rPr>
        <w:rFonts w:ascii="SimSun" w:hAnsi="SimSun" w:eastAsia="SimSun" w:cs="SimSun"/>
        <w:sz w:val="28"/>
        <w:szCs w:val="28"/>
        <w:spacing w:val="6"/>
      </w:rPr>
      <w:t xml:space="preserve"> </w:t>
    </w:r>
    <w:r>
      <w:rPr>
        <w:rFonts w:ascii="SimSun" w:hAnsi="SimSun" w:eastAsia="SimSun" w:cs="SimSun"/>
        <w:sz w:val="28"/>
        <w:szCs w:val="28"/>
        <w:spacing w:val="-6"/>
      </w:rPr>
      <w:t>-</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before="1" w:line="176"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17"/>
      </w:rPr>
      <w:t xml:space="preserve"> </w:t>
    </w:r>
    <w:r>
      <w:rPr>
        <w:rFonts w:ascii="SimSun" w:hAnsi="SimSun" w:eastAsia="SimSun" w:cs="SimSun"/>
        <w:sz w:val="28"/>
        <w:szCs w:val="28"/>
        <w:spacing w:val="-6"/>
      </w:rPr>
      <w:t>29</w:t>
    </w:r>
    <w:r>
      <w:rPr>
        <w:rFonts w:ascii="SimSun" w:hAnsi="SimSun" w:eastAsia="SimSun" w:cs="SimSun"/>
        <w:sz w:val="28"/>
        <w:szCs w:val="28"/>
        <w:spacing w:val="6"/>
      </w:rPr>
      <w:t xml:space="preserve"> </w:t>
    </w:r>
    <w:r>
      <w:rPr>
        <w:rFonts w:ascii="SimSun" w:hAnsi="SimSun" w:eastAsia="SimSun" w:cs="SimSun"/>
        <w:sz w:val="28"/>
        <w:szCs w:val="28"/>
        <w:spacing w:val="-6"/>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5"/>
      <w:spacing w:before="1" w:line="176" w:lineRule="auto"/>
      <w:rPr>
        <w:rFonts w:ascii="SimSun" w:hAnsi="SimSun" w:eastAsia="SimSun" w:cs="SimSun"/>
        <w:sz w:val="28"/>
        <w:szCs w:val="28"/>
      </w:rPr>
    </w:pPr>
    <w:r>
      <w:rPr>
        <w:rFonts w:ascii="SimSun" w:hAnsi="SimSun" w:eastAsia="SimSun" w:cs="SimSun"/>
        <w:sz w:val="28"/>
        <w:szCs w:val="28"/>
        <w:spacing w:val="-9"/>
      </w:rPr>
      <w:t>-</w:t>
    </w:r>
    <w:r>
      <w:rPr>
        <w:rFonts w:ascii="SimSun" w:hAnsi="SimSun" w:eastAsia="SimSun" w:cs="SimSun"/>
        <w:sz w:val="28"/>
        <w:szCs w:val="28"/>
        <w:spacing w:val="16"/>
      </w:rPr>
      <w:t xml:space="preserve"> </w:t>
    </w:r>
    <w:r>
      <w:rPr>
        <w:rFonts w:ascii="SimSun" w:hAnsi="SimSun" w:eastAsia="SimSun" w:cs="SimSun"/>
        <w:sz w:val="28"/>
        <w:szCs w:val="28"/>
        <w:spacing w:val="-9"/>
      </w:rPr>
      <w:t>3</w:t>
    </w:r>
    <w:r>
      <w:rPr>
        <w:rFonts w:ascii="SimSun" w:hAnsi="SimSun" w:eastAsia="SimSun" w:cs="SimSun"/>
        <w:sz w:val="28"/>
        <w:szCs w:val="28"/>
        <w:spacing w:val="9"/>
      </w:rPr>
      <w:t xml:space="preserve"> </w:t>
    </w:r>
    <w:r>
      <w:rPr>
        <w:rFonts w:ascii="SimSun" w:hAnsi="SimSun" w:eastAsia="SimSun" w:cs="SimSun"/>
        <w:sz w:val="28"/>
        <w:szCs w:val="28"/>
        <w:spacing w:val="-9"/>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before="1" w:line="176"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17"/>
      </w:rPr>
      <w:t xml:space="preserve"> </w:t>
    </w:r>
    <w:r>
      <w:rPr>
        <w:rFonts w:ascii="SimSun" w:hAnsi="SimSun" w:eastAsia="SimSun" w:cs="SimSun"/>
        <w:sz w:val="28"/>
        <w:szCs w:val="28"/>
        <w:spacing w:val="-6"/>
      </w:rPr>
      <w:t>30</w:t>
    </w:r>
    <w:r>
      <w:rPr>
        <w:rFonts w:ascii="SimSun" w:hAnsi="SimSun" w:eastAsia="SimSun" w:cs="SimSun"/>
        <w:sz w:val="28"/>
        <w:szCs w:val="28"/>
        <w:spacing w:val="6"/>
      </w:rPr>
      <w:t xml:space="preserve"> </w:t>
    </w:r>
    <w:r>
      <w:rPr>
        <w:rFonts w:ascii="SimSun" w:hAnsi="SimSun" w:eastAsia="SimSun" w:cs="SimSun"/>
        <w:sz w:val="28"/>
        <w:szCs w:val="28"/>
        <w:spacing w:val="-6"/>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4"/>
      <w:spacing w:line="177"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17"/>
      </w:rPr>
      <w:t xml:space="preserve"> </w:t>
    </w:r>
    <w:r>
      <w:rPr>
        <w:rFonts w:ascii="SimSun" w:hAnsi="SimSun" w:eastAsia="SimSun" w:cs="SimSun"/>
        <w:sz w:val="28"/>
        <w:szCs w:val="28"/>
        <w:spacing w:val="-6"/>
      </w:rPr>
      <w:t>31</w:t>
    </w:r>
    <w:r>
      <w:rPr>
        <w:rFonts w:ascii="SimSun" w:hAnsi="SimSun" w:eastAsia="SimSun" w:cs="SimSun"/>
        <w:sz w:val="28"/>
        <w:szCs w:val="28"/>
        <w:spacing w:val="6"/>
      </w:rPr>
      <w:t xml:space="preserve"> </w:t>
    </w:r>
    <w:r>
      <w:rPr>
        <w:rFonts w:ascii="SimSun" w:hAnsi="SimSun" w:eastAsia="SimSun" w:cs="SimSun"/>
        <w:sz w:val="28"/>
        <w:szCs w:val="28"/>
        <w:spacing w:val="-6"/>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4"/>
      <w:spacing w:before="1" w:line="176"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17"/>
      </w:rPr>
      <w:t xml:space="preserve"> </w:t>
    </w:r>
    <w:r>
      <w:rPr>
        <w:rFonts w:ascii="SimSun" w:hAnsi="SimSun" w:eastAsia="SimSun" w:cs="SimSun"/>
        <w:sz w:val="28"/>
        <w:szCs w:val="28"/>
        <w:spacing w:val="-6"/>
      </w:rPr>
      <w:t>32</w:t>
    </w:r>
    <w:r>
      <w:rPr>
        <w:rFonts w:ascii="SimSun" w:hAnsi="SimSun" w:eastAsia="SimSun" w:cs="SimSun"/>
        <w:sz w:val="28"/>
        <w:szCs w:val="28"/>
        <w:spacing w:val="6"/>
      </w:rPr>
      <w:t xml:space="preserve"> </w:t>
    </w:r>
    <w:r>
      <w:rPr>
        <w:rFonts w:ascii="SimSun" w:hAnsi="SimSun" w:eastAsia="SimSun" w:cs="SimSun"/>
        <w:sz w:val="28"/>
        <w:szCs w:val="28"/>
        <w:spacing w:val="-6"/>
      </w:rPr>
      <w:t>-</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4"/>
      <w:spacing w:before="1" w:line="176"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17"/>
      </w:rPr>
      <w:t xml:space="preserve"> </w:t>
    </w:r>
    <w:r>
      <w:rPr>
        <w:rFonts w:ascii="SimSun" w:hAnsi="SimSun" w:eastAsia="SimSun" w:cs="SimSun"/>
        <w:sz w:val="28"/>
        <w:szCs w:val="28"/>
        <w:spacing w:val="-6"/>
      </w:rPr>
      <w:t>34</w:t>
    </w:r>
    <w:r>
      <w:rPr>
        <w:rFonts w:ascii="SimSun" w:hAnsi="SimSun" w:eastAsia="SimSun" w:cs="SimSun"/>
        <w:sz w:val="28"/>
        <w:szCs w:val="28"/>
        <w:spacing w:val="6"/>
      </w:rPr>
      <w:t xml:space="preserve"> </w:t>
    </w:r>
    <w:r>
      <w:rPr>
        <w:rFonts w:ascii="SimSun" w:hAnsi="SimSun" w:eastAsia="SimSun" w:cs="SimSun"/>
        <w:sz w:val="28"/>
        <w:szCs w:val="28"/>
        <w:spacing w:val="-6"/>
      </w:rPr>
      <w:t>-</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4"/>
      <w:spacing w:before="1" w:line="176"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17"/>
      </w:rPr>
      <w:t xml:space="preserve"> </w:t>
    </w:r>
    <w:r>
      <w:rPr>
        <w:rFonts w:ascii="SimSun" w:hAnsi="SimSun" w:eastAsia="SimSun" w:cs="SimSun"/>
        <w:sz w:val="28"/>
        <w:szCs w:val="28"/>
        <w:spacing w:val="-6"/>
      </w:rPr>
      <w:t>35</w:t>
    </w:r>
    <w:r>
      <w:rPr>
        <w:rFonts w:ascii="SimSun" w:hAnsi="SimSun" w:eastAsia="SimSun" w:cs="SimSun"/>
        <w:sz w:val="28"/>
        <w:szCs w:val="28"/>
        <w:spacing w:val="6"/>
      </w:rPr>
      <w:t xml:space="preserve"> </w:t>
    </w:r>
    <w:r>
      <w:rPr>
        <w:rFonts w:ascii="SimSun" w:hAnsi="SimSun" w:eastAsia="SimSun" w:cs="SimSun"/>
        <w:sz w:val="28"/>
        <w:szCs w:val="28"/>
        <w:spacing w:val="-6"/>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32"/>
      <w:spacing w:before="1" w:line="176" w:lineRule="auto"/>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
      </w:rPr>
      <w:t xml:space="preserve"> </w:t>
    </w:r>
    <w:r>
      <w:rPr>
        <w:rFonts w:ascii="SimSun" w:hAnsi="SimSun" w:eastAsia="SimSun" w:cs="SimSun"/>
        <w:sz w:val="28"/>
        <w:szCs w:val="28"/>
        <w:spacing w:val="-6"/>
      </w:rPr>
      <w:t>4</w:t>
    </w:r>
    <w:r>
      <w:rPr>
        <w:rFonts w:ascii="SimSun" w:hAnsi="SimSun" w:eastAsia="SimSun" w:cs="SimSun"/>
        <w:sz w:val="28"/>
        <w:szCs w:val="28"/>
        <w:spacing w:val="9"/>
      </w:rPr>
      <w:t xml:space="preserve"> </w:t>
    </w:r>
    <w:r>
      <w:rPr>
        <w:rFonts w:ascii="SimSun" w:hAnsi="SimSun" w:eastAsia="SimSun" w:cs="SimSun"/>
        <w:sz w:val="28"/>
        <w:szCs w:val="28"/>
        <w:spacing w:val="-6"/>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5"/>
      <w:spacing w:line="175" w:lineRule="auto"/>
      <w:rPr>
        <w:rFonts w:ascii="SimSun" w:hAnsi="SimSun" w:eastAsia="SimSun" w:cs="SimSun"/>
        <w:sz w:val="28"/>
        <w:szCs w:val="28"/>
      </w:rPr>
    </w:pPr>
    <w:r>
      <w:rPr>
        <w:rFonts w:ascii="SimSun" w:hAnsi="SimSun" w:eastAsia="SimSun" w:cs="SimSun"/>
        <w:sz w:val="28"/>
        <w:szCs w:val="28"/>
        <w:spacing w:val="-9"/>
      </w:rPr>
      <w:t>-</w:t>
    </w:r>
    <w:r>
      <w:rPr>
        <w:rFonts w:ascii="SimSun" w:hAnsi="SimSun" w:eastAsia="SimSun" w:cs="SimSun"/>
        <w:sz w:val="28"/>
        <w:szCs w:val="28"/>
        <w:spacing w:val="16"/>
      </w:rPr>
      <w:t xml:space="preserve"> </w:t>
    </w:r>
    <w:r>
      <w:rPr>
        <w:rFonts w:ascii="SimSun" w:hAnsi="SimSun" w:eastAsia="SimSun" w:cs="SimSun"/>
        <w:sz w:val="28"/>
        <w:szCs w:val="28"/>
        <w:spacing w:val="-9"/>
      </w:rPr>
      <w:t>5</w:t>
    </w:r>
    <w:r>
      <w:rPr>
        <w:rFonts w:ascii="SimSun" w:hAnsi="SimSun" w:eastAsia="SimSun" w:cs="SimSun"/>
        <w:sz w:val="28"/>
        <w:szCs w:val="28"/>
        <w:spacing w:val="9"/>
      </w:rPr>
      <w:t xml:space="preserve"> </w:t>
    </w:r>
    <w:r>
      <w:rPr>
        <w:rFonts w:ascii="SimSun" w:hAnsi="SimSun" w:eastAsia="SimSun" w:cs="SimSun"/>
        <w:sz w:val="28"/>
        <w:szCs w:val="28"/>
        <w:spacing w:val="-9"/>
      </w:rPr>
      <w:t>-</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5"/>
      <w:spacing w:before="1" w:line="176"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11"/>
      </w:rPr>
      <w:t xml:space="preserve"> </w:t>
    </w:r>
    <w:r>
      <w:rPr>
        <w:rFonts w:ascii="SimSun" w:hAnsi="SimSun" w:eastAsia="SimSun" w:cs="SimSun"/>
        <w:sz w:val="28"/>
        <w:szCs w:val="28"/>
        <w:spacing w:val="-7"/>
      </w:rPr>
      <w:t>6</w:t>
    </w:r>
    <w:r>
      <w:rPr>
        <w:rFonts w:ascii="SimSun" w:hAnsi="SimSun" w:eastAsia="SimSun" w:cs="SimSun"/>
        <w:sz w:val="28"/>
        <w:szCs w:val="28"/>
        <w:spacing w:val="8"/>
      </w:rPr>
      <w:t xml:space="preserve"> </w:t>
    </w:r>
    <w:r>
      <w:rPr>
        <w:rFonts w:ascii="SimSun" w:hAnsi="SimSun" w:eastAsia="SimSun" w:cs="SimSun"/>
        <w:sz w:val="28"/>
        <w:szCs w:val="28"/>
        <w:spacing w:val="-7"/>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5"/>
      <w:spacing w:line="175" w:lineRule="auto"/>
      <w:rPr>
        <w:rFonts w:ascii="SimSun" w:hAnsi="SimSun" w:eastAsia="SimSun" w:cs="SimSun"/>
        <w:sz w:val="28"/>
        <w:szCs w:val="28"/>
      </w:rPr>
    </w:pPr>
    <w:r>
      <w:rPr>
        <w:rFonts w:ascii="SimSun" w:hAnsi="SimSun" w:eastAsia="SimSun" w:cs="SimSun"/>
        <w:sz w:val="28"/>
        <w:szCs w:val="28"/>
        <w:spacing w:val="-9"/>
      </w:rPr>
      <w:t>-</w:t>
    </w:r>
    <w:r>
      <w:rPr>
        <w:rFonts w:ascii="SimSun" w:hAnsi="SimSun" w:eastAsia="SimSun" w:cs="SimSun"/>
        <w:sz w:val="28"/>
        <w:szCs w:val="28"/>
        <w:spacing w:val="16"/>
      </w:rPr>
      <w:t xml:space="preserve"> </w:t>
    </w:r>
    <w:r>
      <w:rPr>
        <w:rFonts w:ascii="SimSun" w:hAnsi="SimSun" w:eastAsia="SimSun" w:cs="SimSun"/>
        <w:sz w:val="28"/>
        <w:szCs w:val="28"/>
        <w:spacing w:val="-9"/>
      </w:rPr>
      <w:t>7</w:t>
    </w:r>
    <w:r>
      <w:rPr>
        <w:rFonts w:ascii="SimSun" w:hAnsi="SimSun" w:eastAsia="SimSun" w:cs="SimSun"/>
        <w:sz w:val="28"/>
        <w:szCs w:val="28"/>
        <w:spacing w:val="9"/>
      </w:rPr>
      <w:t xml:space="preserve"> </w:t>
    </w:r>
    <w:r>
      <w:rPr>
        <w:rFonts w:ascii="SimSun" w:hAnsi="SimSun" w:eastAsia="SimSun" w:cs="SimSun"/>
        <w:sz w:val="28"/>
        <w:szCs w:val="28"/>
        <w:spacing w:val="-9"/>
      </w:rPr>
      <w:t>-</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9"/>
      <w:spacing w:before="1" w:line="176"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10"/>
      </w:rPr>
      <w:t xml:space="preserve"> </w:t>
    </w:r>
    <w:r>
      <w:rPr>
        <w:rFonts w:ascii="SimSun" w:hAnsi="SimSun" w:eastAsia="SimSun" w:cs="SimSun"/>
        <w:sz w:val="28"/>
        <w:szCs w:val="28"/>
        <w:spacing w:val="-7"/>
      </w:rPr>
      <w:t>8</w:t>
    </w:r>
    <w:r>
      <w:rPr>
        <w:rFonts w:ascii="SimSun" w:hAnsi="SimSun" w:eastAsia="SimSun" w:cs="SimSun"/>
        <w:sz w:val="28"/>
        <w:szCs w:val="28"/>
        <w:spacing w:val="9"/>
      </w:rPr>
      <w:t xml:space="preserve"> </w:t>
    </w:r>
    <w:r>
      <w:rPr>
        <w:rFonts w:ascii="SimSun" w:hAnsi="SimSun" w:eastAsia="SimSun" w:cs="SimSun"/>
        <w:sz w:val="28"/>
        <w:szCs w:val="28"/>
        <w:spacing w:val="-7"/>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5"/>
      <w:spacing w:before="1" w:line="176" w:lineRule="auto"/>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10"/>
      </w:rPr>
      <w:t xml:space="preserve"> </w:t>
    </w:r>
    <w:r>
      <w:rPr>
        <w:rFonts w:ascii="SimSun" w:hAnsi="SimSun" w:eastAsia="SimSun" w:cs="SimSun"/>
        <w:sz w:val="28"/>
        <w:szCs w:val="28"/>
        <w:spacing w:val="-7"/>
      </w:rPr>
      <w:t>9</w:t>
    </w:r>
    <w:r>
      <w:rPr>
        <w:rFonts w:ascii="SimSun" w:hAnsi="SimSun" w:eastAsia="SimSun" w:cs="SimSun"/>
        <w:sz w:val="28"/>
        <w:szCs w:val="28"/>
        <w:spacing w:val="9"/>
      </w:rPr>
      <w:t xml:space="preserve"> </w:t>
    </w:r>
    <w:r>
      <w:rPr>
        <w:rFonts w:ascii="SimSun" w:hAnsi="SimSun" w:eastAsia="SimSun" w:cs="SimSun"/>
        <w:sz w:val="28"/>
        <w:szCs w:val="28"/>
        <w:spacing w:val="-7"/>
      </w:rPr>
      <w: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658240" behindDoc="1" locked="0" layoutInCell="0" allowOverlap="1">
          <wp:simplePos x="0" y="0"/>
          <wp:positionH relativeFrom="page">
            <wp:posOffset>0</wp:posOffset>
          </wp:positionH>
          <wp:positionV relativeFrom="page">
            <wp:posOffset>62484</wp:posOffset>
          </wp:positionV>
          <wp:extent cx="7560309" cy="10629645"/>
          <wp:effectExtent l="0" t="0" r="0" b="0"/>
          <wp:wrapNone/>
          <wp:docPr id="8" name="IM 8"/>
          <wp:cNvGraphicFramePr/>
          <a:graphic>
            <a:graphicData uri="http://schemas.openxmlformats.org/drawingml/2006/picture">
              <pic:pic>
                <pic:nvPicPr>
                  <pic:cNvPr id="8" name="IM 8"/>
                  <pic:cNvPicPr/>
                </pic:nvPicPr>
                <pic:blipFill>
                  <a:blip r:embed="rId1"/>
                  <a:stretch>
                    <a:fillRect/>
                  </a:stretch>
                </pic:blipFill>
                <pic:spPr>
                  <a:xfrm rot="0">
                    <a:off x="0" y="0"/>
                    <a:ext cx="7560309" cy="10629645"/>
                  </a:xfrm>
                  <a:prstGeom prst="rect">
                    <a:avLst/>
                  </a:prstGeom>
                </pic:spPr>
              </pic:pic>
            </a:graphicData>
          </a:graphic>
        </wp:anchor>
      </w:drawing>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702"/>
      <w:spacing w:before="19" w:line="221" w:lineRule="auto"/>
      <w:rPr>
        <w:rFonts w:ascii="SimHei" w:hAnsi="SimHei" w:eastAsia="SimHei" w:cs="SimHei"/>
        <w:sz w:val="24"/>
        <w:szCs w:val="24"/>
      </w:rPr>
    </w:pPr>
    <w:r>
      <w:pict>
        <v:shape id="_x0000_s22" style="position:absolute;margin-left:70.85pt;margin-top:58.45pt;mso-position-vertical-relative:page;mso-position-horizontal-relative:page;width:453.65pt;height:0.5pt;z-index:251666432;"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9"/>
      <w:spacing w:before="19" w:line="221" w:lineRule="auto"/>
      <w:rPr>
        <w:rFonts w:ascii="SimHei" w:hAnsi="SimHei" w:eastAsia="SimHei" w:cs="SimHei"/>
        <w:sz w:val="24"/>
        <w:szCs w:val="24"/>
      </w:rPr>
    </w:pPr>
    <w:r>
      <w:pict>
        <v:shape id="_x0000_s24" style="position:absolute;margin-left:70.85pt;margin-top:58.45pt;mso-position-vertical-relative:page;mso-position-horizontal-relative:page;width:453.65pt;height:0.5pt;z-index:251667456;"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728"/>
      <w:spacing w:before="19" w:line="221" w:lineRule="auto"/>
      <w:rPr>
        <w:rFonts w:ascii="SimHei" w:hAnsi="SimHei" w:eastAsia="SimHei" w:cs="SimHei"/>
        <w:sz w:val="24"/>
        <w:szCs w:val="24"/>
      </w:rPr>
    </w:pPr>
    <w:r>
      <w:pict>
        <v:shape id="_x0000_s26" style="position:absolute;margin-left:70.85pt;margin-top:58.45pt;mso-position-vertical-relative:page;mso-position-horizontal-relative:page;width:453.65pt;height:0.5pt;z-index:251668480;"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9"/>
      <w:spacing w:before="19" w:line="221" w:lineRule="auto"/>
      <w:rPr>
        <w:rFonts w:ascii="SimHei" w:hAnsi="SimHei" w:eastAsia="SimHei" w:cs="SimHei"/>
        <w:sz w:val="24"/>
        <w:szCs w:val="24"/>
      </w:rPr>
    </w:pPr>
    <w:r>
      <w:pict>
        <v:shape id="_x0000_s28" style="position:absolute;margin-left:70.85pt;margin-top:58.45pt;mso-position-vertical-relative:page;mso-position-horizontal-relative:page;width:453.65pt;height:0.5pt;z-index:251669504;"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9"/>
      <w:spacing w:before="19" w:line="221" w:lineRule="auto"/>
      <w:rPr>
        <w:rFonts w:ascii="SimHei" w:hAnsi="SimHei" w:eastAsia="SimHei" w:cs="SimHei"/>
        <w:sz w:val="24"/>
        <w:szCs w:val="24"/>
      </w:rPr>
    </w:pPr>
    <w:r>
      <w:pict>
        <v:shape id="_x0000_s30" style="position:absolute;margin-left:70.85pt;margin-top:58.45pt;mso-position-vertical-relative:page;mso-position-horizontal-relative:page;width:453.65pt;height:0.5pt;z-index:251670528;"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9"/>
      <w:spacing w:before="19" w:line="221" w:lineRule="auto"/>
      <w:rPr>
        <w:rFonts w:ascii="SimHei" w:hAnsi="SimHei" w:eastAsia="SimHei" w:cs="SimHei"/>
        <w:sz w:val="24"/>
        <w:szCs w:val="24"/>
      </w:rPr>
    </w:pPr>
    <w:r>
      <w:pict>
        <v:shape id="_x0000_s32" style="position:absolute;margin-left:70.85pt;margin-top:58.45pt;mso-position-vertical-relative:page;mso-position-horizontal-relative:page;width:453.65pt;height:0.5pt;z-index:251671552;"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9"/>
      <w:spacing w:before="19" w:line="221" w:lineRule="auto"/>
      <w:rPr>
        <w:rFonts w:ascii="SimHei" w:hAnsi="SimHei" w:eastAsia="SimHei" w:cs="SimHei"/>
        <w:sz w:val="24"/>
        <w:szCs w:val="24"/>
      </w:rPr>
    </w:pPr>
    <w:r>
      <w:pict>
        <v:shape id="_x0000_s34" style="position:absolute;margin-left:70.85pt;margin-top:58.45pt;mso-position-vertical-relative:page;mso-position-horizontal-relative:page;width:453.65pt;height:0.5pt;z-index:251676672;"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05"/>
      <w:spacing w:before="19" w:line="221" w:lineRule="auto"/>
      <w:rPr>
        <w:rFonts w:ascii="SimHei" w:hAnsi="SimHei" w:eastAsia="SimHei" w:cs="SimHei"/>
        <w:sz w:val="24"/>
        <w:szCs w:val="24"/>
      </w:rPr>
    </w:pPr>
    <w:r>
      <w:pict>
        <v:shape id="_x0000_s36" style="position:absolute;margin-left:70.85pt;margin-top:58.45pt;mso-position-vertical-relative:page;mso-position-horizontal-relative:page;width:453.65pt;height:0.5pt;z-index:251678720;"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9"/>
      <w:spacing w:before="19" w:line="221" w:lineRule="auto"/>
      <w:rPr>
        <w:rFonts w:ascii="SimHei" w:hAnsi="SimHei" w:eastAsia="SimHei" w:cs="SimHei"/>
        <w:sz w:val="24"/>
        <w:szCs w:val="24"/>
      </w:rPr>
    </w:pPr>
    <w:r>
      <w:pict>
        <v:shape id="_x0000_s38" style="position:absolute;margin-left:70.85pt;margin-top:58.45pt;mso-position-vertical-relative:page;mso-position-horizontal-relative:page;width:453.65pt;height:0.5pt;z-index:251679744;"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9"/>
      <w:spacing w:before="19" w:line="221" w:lineRule="auto"/>
      <w:rPr>
        <w:rFonts w:ascii="SimHei" w:hAnsi="SimHei" w:eastAsia="SimHei" w:cs="SimHei"/>
        <w:sz w:val="24"/>
        <w:szCs w:val="24"/>
      </w:rPr>
    </w:pPr>
    <w:r>
      <w:pict>
        <v:shape id="_x0000_s40" style="position:absolute;margin-left:70.85pt;margin-top:58.45pt;mso-position-vertical-relative:page;mso-position-horizontal-relative:page;width:453.65pt;height:0.5pt;z-index:251681792;"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753"/>
      <w:spacing w:before="19" w:line="221" w:lineRule="auto"/>
      <w:rPr>
        <w:rFonts w:ascii="SimHei" w:hAnsi="SimHei" w:eastAsia="SimHei" w:cs="SimHei"/>
        <w:sz w:val="24"/>
        <w:szCs w:val="24"/>
      </w:rPr>
    </w:pPr>
    <w:r>
      <w:pict>
        <v:shape id="_x0000_s42" style="position:absolute;margin-left:70.85pt;margin-top:58.45pt;mso-position-vertical-relative:page;mso-position-horizontal-relative:page;width:453.65pt;height:0.5pt;z-index:251683840;"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9"/>
      <w:spacing w:before="19" w:line="221" w:lineRule="auto"/>
      <w:rPr>
        <w:rFonts w:ascii="SimHei" w:hAnsi="SimHei" w:eastAsia="SimHei" w:cs="SimHei"/>
        <w:sz w:val="24"/>
        <w:szCs w:val="24"/>
      </w:rPr>
    </w:pPr>
    <w:r>
      <w:pict>
        <v:shape id="_x0000_s44" style="position:absolute;margin-left:70.85pt;margin-top:58.45pt;mso-position-vertical-relative:page;mso-position-horizontal-relative:page;width:453.65pt;height:0.5pt;z-index:251686912;"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9"/>
      <w:spacing w:before="19" w:line="221" w:lineRule="auto"/>
      <w:rPr>
        <w:rFonts w:ascii="SimHei" w:hAnsi="SimHei" w:eastAsia="SimHei" w:cs="SimHei"/>
        <w:sz w:val="24"/>
        <w:szCs w:val="24"/>
      </w:rPr>
    </w:pPr>
    <w:r>
      <w:pict>
        <v:shape id="_x0000_s46" style="position:absolute;margin-left:70.85pt;margin-top:58.45pt;mso-position-vertical-relative:page;mso-position-horizontal-relative:page;width:453.65pt;height:0.5pt;z-index:251688960;"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700"/>
      <w:spacing w:before="19" w:line="221" w:lineRule="auto"/>
      <w:rPr>
        <w:rFonts w:ascii="SimHei" w:hAnsi="SimHei" w:eastAsia="SimHei" w:cs="SimHei"/>
        <w:sz w:val="24"/>
        <w:szCs w:val="24"/>
      </w:rPr>
    </w:pPr>
    <w:r>
      <w:pict>
        <v:shape id="_x0000_s48" style="position:absolute;margin-left:70.85pt;margin-top:58.45pt;mso-position-vertical-relative:page;mso-position-horizontal-relative:page;width:453.65pt;height:0.5pt;z-index:251689984;"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700"/>
      <w:spacing w:before="19" w:line="221" w:lineRule="auto"/>
      <w:rPr>
        <w:rFonts w:ascii="SimHei" w:hAnsi="SimHei" w:eastAsia="SimHei" w:cs="SimHei"/>
        <w:sz w:val="24"/>
        <w:szCs w:val="24"/>
      </w:rPr>
    </w:pPr>
    <w:r>
      <w:pict>
        <v:shape id="_x0000_s50" style="position:absolute;margin-left:70.85pt;margin-top:58.45pt;mso-position-vertical-relative:page;mso-position-horizontal-relative:page;width:453.65pt;height:0.5pt;z-index:251691008;"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700"/>
      <w:spacing w:before="19" w:line="221" w:lineRule="auto"/>
      <w:rPr>
        <w:rFonts w:ascii="SimHei" w:hAnsi="SimHei" w:eastAsia="SimHei" w:cs="SimHei"/>
        <w:sz w:val="24"/>
        <w:szCs w:val="24"/>
      </w:rPr>
    </w:pPr>
    <w:r>
      <w:pict>
        <v:shape id="_x0000_s52" style="position:absolute;margin-left:70.85pt;margin-top:58.45pt;mso-position-vertical-relative:page;mso-position-horizontal-relative:page;width:453.65pt;height:0.5pt;z-index:251692032;"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700"/>
      <w:spacing w:before="19" w:line="221" w:lineRule="auto"/>
      <w:rPr>
        <w:rFonts w:ascii="SimHei" w:hAnsi="SimHei" w:eastAsia="SimHei" w:cs="SimHei"/>
        <w:sz w:val="24"/>
        <w:szCs w:val="24"/>
      </w:rPr>
    </w:pPr>
    <w:r>
      <w:pict>
        <v:shape id="_x0000_s54" style="position:absolute;margin-left:70.85pt;margin-top:58.45pt;mso-position-vertical-relative:page;mso-position-horizontal-relative:page;width:453.65pt;height:0.5pt;z-index:251693056;"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700"/>
      <w:spacing w:before="19" w:line="221" w:lineRule="auto"/>
      <w:rPr>
        <w:rFonts w:ascii="SimHei" w:hAnsi="SimHei" w:eastAsia="SimHei" w:cs="SimHei"/>
        <w:sz w:val="24"/>
        <w:szCs w:val="24"/>
      </w:rPr>
    </w:pPr>
    <w:r>
      <w:pict>
        <v:shape id="_x0000_s56" style="position:absolute;margin-left:70.85pt;margin-top:58.45pt;mso-position-vertical-relative:page;mso-position-horizontal-relative:page;width:453.65pt;height:0.5pt;z-index:251694080;"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9"/>
      <w:spacing w:before="19" w:line="221" w:lineRule="auto"/>
      <w:rPr>
        <w:rFonts w:ascii="SimHei" w:hAnsi="SimHei" w:eastAsia="SimHei" w:cs="SimHei"/>
        <w:sz w:val="24"/>
        <w:szCs w:val="24"/>
      </w:rPr>
    </w:pPr>
    <w:r>
      <w:pict>
        <v:shape id="_x0000_s2" style="position:absolute;margin-left:70.85pt;margin-top:58.45pt;mso-position-vertical-relative:page;mso-position-horizontal-relative:page;width:453.65pt;height:0.5pt;z-index:251659264;"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9"/>
      <w:spacing w:before="19" w:line="221" w:lineRule="auto"/>
      <w:rPr>
        <w:rFonts w:ascii="SimHei" w:hAnsi="SimHei" w:eastAsia="SimHei" w:cs="SimHei"/>
        <w:sz w:val="24"/>
        <w:szCs w:val="24"/>
      </w:rPr>
    </w:pPr>
    <w:r>
      <w:pict>
        <v:shape id="_x0000_s4" style="position:absolute;margin-left:70.85pt;margin-top:58.45pt;mso-position-vertical-relative:page;mso-position-horizontal-relative:page;width:453.65pt;height:0.5pt;z-index:251660288;"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9"/>
      <w:spacing w:before="19" w:line="221" w:lineRule="auto"/>
      <w:rPr>
        <w:rFonts w:ascii="SimHei" w:hAnsi="SimHei" w:eastAsia="SimHei" w:cs="SimHei"/>
        <w:sz w:val="24"/>
        <w:szCs w:val="24"/>
      </w:rPr>
    </w:pPr>
    <w:r>
      <w:pict>
        <v:shape id="_x0000_s6" style="position:absolute;margin-left:70.85pt;margin-top:58.45pt;mso-position-vertical-relative:page;mso-position-horizontal-relative:page;width:453.65pt;height:0.5pt;z-index:251661312;"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756"/>
      <w:spacing w:before="19" w:line="221" w:lineRule="auto"/>
      <w:rPr>
        <w:rFonts w:ascii="SimHei" w:hAnsi="SimHei" w:eastAsia="SimHei" w:cs="SimHei"/>
        <w:sz w:val="24"/>
        <w:szCs w:val="24"/>
      </w:rPr>
    </w:pPr>
    <w:r>
      <w:pict>
        <v:shape id="_x0000_s8" style="position:absolute;margin-left:70.85pt;margin-top:58.45pt;mso-position-vertical-relative:page;mso-position-horizontal-relative:page;width:453.65pt;height:0.5pt;z-index:251662336;"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9"/>
      <w:spacing w:before="19" w:line="221" w:lineRule="auto"/>
      <w:rPr>
        <w:rFonts w:ascii="SimHei" w:hAnsi="SimHei" w:eastAsia="SimHei" w:cs="SimHei"/>
        <w:sz w:val="24"/>
        <w:szCs w:val="24"/>
      </w:rPr>
    </w:pPr>
    <w:r>
      <w:pict>
        <v:shape id="_x0000_s16" style="position:absolute;margin-left:70.85pt;margin-top:58.45pt;mso-position-vertical-relative:page;mso-position-horizontal-relative:page;width:453.65pt;height:0.5pt;z-index:251663360;"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9"/>
      <w:spacing w:before="19" w:line="221" w:lineRule="auto"/>
      <w:rPr>
        <w:rFonts w:ascii="SimHei" w:hAnsi="SimHei" w:eastAsia="SimHei" w:cs="SimHei"/>
        <w:sz w:val="24"/>
        <w:szCs w:val="24"/>
      </w:rPr>
    </w:pPr>
    <w:r>
      <w:pict>
        <v:shape id="_x0000_s18" style="position:absolute;margin-left:70.85pt;margin-top:58.45pt;mso-position-vertical-relative:page;mso-position-horizontal-relative:page;width:453.65pt;height:0.5pt;z-index:251664384;"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9"/>
      <w:spacing w:before="19" w:line="221" w:lineRule="auto"/>
      <w:rPr>
        <w:rFonts w:ascii="SimHei" w:hAnsi="SimHei" w:eastAsia="SimHei" w:cs="SimHei"/>
        <w:sz w:val="24"/>
        <w:szCs w:val="24"/>
      </w:rPr>
    </w:pPr>
    <w:r>
      <w:pict>
        <v:shape id="_x0000_s20" style="position:absolute;margin-left:70.85pt;margin-top:58.45pt;mso-position-vertical-relative:page;mso-position-horizontal-relative:page;width:453.65pt;height:0.5pt;z-index:251665408;" o:allowincell="f" fillcolor="#000000" filled="true" stroked="false" coordsize="9072,10" coordorigin="0,0" path="m,l9072,0l9072,9l0,9l0,0xe"/>
      </w:pict>
    </w:r>
    <w:r>
      <w:rPr>
        <w:rFonts w:ascii="SimHei" w:hAnsi="SimHei" w:eastAsia="SimHei" w:cs="SimHei"/>
        <w:sz w:val="24"/>
        <w:szCs w:val="24"/>
        <w:spacing w:val="-3"/>
      </w:rPr>
      <w:t>内蒙古经贸学校</w:t>
    </w:r>
    <w:r>
      <w:rPr>
        <w:rFonts w:ascii="SimHei" w:hAnsi="SimHei" w:eastAsia="SimHei" w:cs="SimHei"/>
        <w:sz w:val="24"/>
        <w:szCs w:val="24"/>
        <w:spacing w:val="-39"/>
      </w:rPr>
      <w:t xml:space="preserve"> </w:t>
    </w:r>
    <w:r>
      <w:rPr>
        <w:rFonts w:ascii="SimHei" w:hAnsi="SimHei" w:eastAsia="SimHei" w:cs="SimHei"/>
        <w:sz w:val="24"/>
        <w:szCs w:val="24"/>
        <w:spacing w:val="-3"/>
      </w:rPr>
      <w:t>2024</w:t>
    </w:r>
    <w:r>
      <w:rPr>
        <w:rFonts w:ascii="SimHei" w:hAnsi="SimHei" w:eastAsia="SimHei" w:cs="SimHei"/>
        <w:sz w:val="24"/>
        <w:szCs w:val="24"/>
        <w:spacing w:val="-50"/>
      </w:rPr>
      <w:t xml:space="preserve"> </w:t>
    </w:r>
    <w:r>
      <w:rPr>
        <w:rFonts w:ascii="SimHei" w:hAnsi="SimHei" w:eastAsia="SimHei" w:cs="SimHei"/>
        <w:sz w:val="24"/>
        <w:szCs w:val="24"/>
        <w:spacing w:val="-3"/>
      </w:rPr>
      <w:t>年度教育质量报告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27.xml"/><Relationship Id="rId98" Type="http://schemas.openxmlformats.org/officeDocument/2006/relationships/image" Target="media/image37.jpeg"/><Relationship Id="rId97" Type="http://schemas.openxmlformats.org/officeDocument/2006/relationships/footer" Target="footer34.xml"/><Relationship Id="rId96" Type="http://schemas.openxmlformats.org/officeDocument/2006/relationships/header" Target="header26.xml"/><Relationship Id="rId95" Type="http://schemas.openxmlformats.org/officeDocument/2006/relationships/image" Target="media/image36.jpeg"/><Relationship Id="rId94" Type="http://schemas.openxmlformats.org/officeDocument/2006/relationships/footer" Target="footer33.xml"/><Relationship Id="rId93" Type="http://schemas.openxmlformats.org/officeDocument/2006/relationships/header" Target="header25.xml"/><Relationship Id="rId92" Type="http://schemas.openxmlformats.org/officeDocument/2006/relationships/image" Target="media/image35.jpeg"/><Relationship Id="rId91" Type="http://schemas.openxmlformats.org/officeDocument/2006/relationships/footer" Target="footer32.xml"/><Relationship Id="rId90" Type="http://schemas.openxmlformats.org/officeDocument/2006/relationships/header" Target="header24.xml"/><Relationship Id="rId9" Type="http://schemas.openxmlformats.org/officeDocument/2006/relationships/footer" Target="footer1.xml"/><Relationship Id="rId89" Type="http://schemas.openxmlformats.org/officeDocument/2006/relationships/image" Target="media/image34.jpeg"/><Relationship Id="rId88" Type="http://schemas.openxmlformats.org/officeDocument/2006/relationships/footer" Target="footer31.xml"/><Relationship Id="rId87" Type="http://schemas.openxmlformats.org/officeDocument/2006/relationships/header" Target="header23.xml"/><Relationship Id="rId86" Type="http://schemas.openxmlformats.org/officeDocument/2006/relationships/footer" Target="footer30.xml"/><Relationship Id="rId85" Type="http://schemas.openxmlformats.org/officeDocument/2006/relationships/header" Target="header22.xml"/><Relationship Id="rId84" Type="http://schemas.openxmlformats.org/officeDocument/2006/relationships/image" Target="media/image33.png"/><Relationship Id="rId83" Type="http://schemas.openxmlformats.org/officeDocument/2006/relationships/footer" Target="footer29.xml"/><Relationship Id="rId82" Type="http://schemas.openxmlformats.org/officeDocument/2006/relationships/image" Target="media/image32.jpeg"/><Relationship Id="rId81" Type="http://schemas.openxmlformats.org/officeDocument/2006/relationships/footer" Target="footer28.xml"/><Relationship Id="rId80" Type="http://schemas.openxmlformats.org/officeDocument/2006/relationships/header" Target="header21.xml"/><Relationship Id="rId8" Type="http://schemas.openxmlformats.org/officeDocument/2006/relationships/header" Target="header3.xml"/><Relationship Id="rId79" Type="http://schemas.openxmlformats.org/officeDocument/2006/relationships/image" Target="media/image31.jpeg"/><Relationship Id="rId78" Type="http://schemas.openxmlformats.org/officeDocument/2006/relationships/footer" Target="footer27.xml"/><Relationship Id="rId77" Type="http://schemas.openxmlformats.org/officeDocument/2006/relationships/image" Target="media/image30.jpeg"/><Relationship Id="rId76" Type="http://schemas.openxmlformats.org/officeDocument/2006/relationships/footer" Target="footer26.xml"/><Relationship Id="rId75" Type="http://schemas.openxmlformats.org/officeDocument/2006/relationships/image" Target="media/image29.jpeg"/><Relationship Id="rId74" Type="http://schemas.openxmlformats.org/officeDocument/2006/relationships/footer" Target="footer25.xml"/><Relationship Id="rId73" Type="http://schemas.openxmlformats.org/officeDocument/2006/relationships/header" Target="header20.xml"/><Relationship Id="rId72" Type="http://schemas.openxmlformats.org/officeDocument/2006/relationships/footer" Target="footer24.xml"/><Relationship Id="rId71" Type="http://schemas.openxmlformats.org/officeDocument/2006/relationships/image" Target="media/image28.png"/><Relationship Id="rId70" Type="http://schemas.openxmlformats.org/officeDocument/2006/relationships/image" Target="media/image27.jpeg"/><Relationship Id="rId7" Type="http://schemas.openxmlformats.org/officeDocument/2006/relationships/header" Target="header2.xml"/><Relationship Id="rId69" Type="http://schemas.openxmlformats.org/officeDocument/2006/relationships/footer" Target="footer23.xml"/><Relationship Id="rId68" Type="http://schemas.openxmlformats.org/officeDocument/2006/relationships/header" Target="header19.xml"/><Relationship Id="rId67" Type="http://schemas.openxmlformats.org/officeDocument/2006/relationships/image" Target="media/image26.jpeg"/><Relationship Id="rId66" Type="http://schemas.openxmlformats.org/officeDocument/2006/relationships/footer" Target="footer22.xml"/><Relationship Id="rId65" Type="http://schemas.openxmlformats.org/officeDocument/2006/relationships/image" Target="media/image25.png"/><Relationship Id="rId64" Type="http://schemas.openxmlformats.org/officeDocument/2006/relationships/footer" Target="footer21.xml"/><Relationship Id="rId63" Type="http://schemas.openxmlformats.org/officeDocument/2006/relationships/header" Target="header18.xml"/><Relationship Id="rId62" Type="http://schemas.openxmlformats.org/officeDocument/2006/relationships/image" Target="media/image24.jpeg"/><Relationship Id="rId61" Type="http://schemas.openxmlformats.org/officeDocument/2006/relationships/footer" Target="footer20.xml"/><Relationship Id="rId60" Type="http://schemas.openxmlformats.org/officeDocument/2006/relationships/header" Target="header17.xml"/><Relationship Id="rId6" Type="http://schemas.openxmlformats.org/officeDocument/2006/relationships/image" Target="media/image6.jpeg"/><Relationship Id="rId59" Type="http://schemas.openxmlformats.org/officeDocument/2006/relationships/image" Target="media/image23.jpeg"/><Relationship Id="rId58" Type="http://schemas.openxmlformats.org/officeDocument/2006/relationships/image" Target="media/image22.jpeg"/><Relationship Id="rId57" Type="http://schemas.openxmlformats.org/officeDocument/2006/relationships/footer" Target="footer19.xml"/><Relationship Id="rId56" Type="http://schemas.openxmlformats.org/officeDocument/2006/relationships/footer" Target="footer18.xml"/><Relationship Id="rId55" Type="http://schemas.openxmlformats.org/officeDocument/2006/relationships/header" Target="header16.xml"/><Relationship Id="rId54" Type="http://schemas.openxmlformats.org/officeDocument/2006/relationships/image" Target="media/image21.png"/><Relationship Id="rId53" Type="http://schemas.openxmlformats.org/officeDocument/2006/relationships/footer" Target="footer17.xml"/><Relationship Id="rId52" Type="http://schemas.openxmlformats.org/officeDocument/2006/relationships/image" Target="media/image20.jpeg"/><Relationship Id="rId51" Type="http://schemas.openxmlformats.org/officeDocument/2006/relationships/footer" Target="footer16.xml"/><Relationship Id="rId50" Type="http://schemas.openxmlformats.org/officeDocument/2006/relationships/footer" Target="footer15.xml"/><Relationship Id="rId5" Type="http://schemas.openxmlformats.org/officeDocument/2006/relationships/image" Target="media/image5.png"/><Relationship Id="rId49" Type="http://schemas.openxmlformats.org/officeDocument/2006/relationships/image" Target="media/image19.jpeg"/><Relationship Id="rId48" Type="http://schemas.openxmlformats.org/officeDocument/2006/relationships/image" Target="media/image18.jpeg"/><Relationship Id="rId47" Type="http://schemas.openxmlformats.org/officeDocument/2006/relationships/image" Target="media/image17.jpeg"/><Relationship Id="rId46" Type="http://schemas.openxmlformats.org/officeDocument/2006/relationships/footer" Target="footer14.xml"/><Relationship Id="rId45" Type="http://schemas.openxmlformats.org/officeDocument/2006/relationships/image" Target="media/image16.png"/><Relationship Id="rId44" Type="http://schemas.openxmlformats.org/officeDocument/2006/relationships/hyperlink" Target="3.2.3.2" TargetMode="External"/><Relationship Id="rId43" Type="http://schemas.openxmlformats.org/officeDocument/2006/relationships/image" Target="media/image15.jpeg"/><Relationship Id="rId42" Type="http://schemas.openxmlformats.org/officeDocument/2006/relationships/footer" Target="footer13.xml"/><Relationship Id="rId41" Type="http://schemas.openxmlformats.org/officeDocument/2006/relationships/header" Target="header15.xml"/><Relationship Id="rId40" Type="http://schemas.openxmlformats.org/officeDocument/2006/relationships/hyperlink" Target="3.2.3.1" TargetMode="External"/><Relationship Id="rId4" Type="http://schemas.openxmlformats.org/officeDocument/2006/relationships/header" Target="header1.xml"/><Relationship Id="rId39" Type="http://schemas.openxmlformats.org/officeDocument/2006/relationships/image" Target="media/image14.jpeg"/><Relationship Id="rId38" Type="http://schemas.openxmlformats.org/officeDocument/2006/relationships/footer" Target="footer12.xml"/><Relationship Id="rId37" Type="http://schemas.openxmlformats.org/officeDocument/2006/relationships/header" Target="header14.xml"/><Relationship Id="rId36" Type="http://schemas.openxmlformats.org/officeDocument/2006/relationships/image" Target="media/image13.jpeg"/><Relationship Id="rId35" Type="http://schemas.openxmlformats.org/officeDocument/2006/relationships/footer" Target="footer11.xml"/><Relationship Id="rId34" Type="http://schemas.openxmlformats.org/officeDocument/2006/relationships/header" Target="header13.xml"/><Relationship Id="rId33" Type="http://schemas.openxmlformats.org/officeDocument/2006/relationships/image" Target="media/image12.jpeg"/><Relationship Id="rId32" Type="http://schemas.openxmlformats.org/officeDocument/2006/relationships/footer" Target="footer10.xml"/><Relationship Id="rId31" Type="http://schemas.openxmlformats.org/officeDocument/2006/relationships/header" Target="header12.xml"/><Relationship Id="rId30" Type="http://schemas.openxmlformats.org/officeDocument/2006/relationships/footer" Target="footer9.xml"/><Relationship Id="rId3" Type="http://schemas.openxmlformats.org/officeDocument/2006/relationships/image" Target="media/image3.jpeg"/><Relationship Id="rId29" Type="http://schemas.openxmlformats.org/officeDocument/2006/relationships/header" Target="header11.xml"/><Relationship Id="rId28" Type="http://schemas.openxmlformats.org/officeDocument/2006/relationships/footer" Target="footer8.xml"/><Relationship Id="rId27" Type="http://schemas.openxmlformats.org/officeDocument/2006/relationships/header" Target="header10.xml"/><Relationship Id="rId26" Type="http://schemas.openxmlformats.org/officeDocument/2006/relationships/image" Target="media/image11.png"/><Relationship Id="rId25" Type="http://schemas.openxmlformats.org/officeDocument/2006/relationships/footer" Target="footer7.xml"/><Relationship Id="rId24" Type="http://schemas.openxmlformats.org/officeDocument/2006/relationships/header" Target="header9.xml"/><Relationship Id="rId23" Type="http://schemas.openxmlformats.org/officeDocument/2006/relationships/image" Target="media/image10.jpeg"/><Relationship Id="rId22" Type="http://schemas.openxmlformats.org/officeDocument/2006/relationships/footer" Target="footer6.xml"/><Relationship Id="rId21" Type="http://schemas.openxmlformats.org/officeDocument/2006/relationships/header" Target="header8.xml"/><Relationship Id="rId20" Type="http://schemas.openxmlformats.org/officeDocument/2006/relationships/image" Target="media/image9.png"/><Relationship Id="rId2" Type="http://schemas.openxmlformats.org/officeDocument/2006/relationships/image" Target="media/image2.jpeg"/><Relationship Id="rId19" Type="http://schemas.openxmlformats.org/officeDocument/2006/relationships/image" Target="media/image8.jpeg"/><Relationship Id="rId18" Type="http://schemas.openxmlformats.org/officeDocument/2006/relationships/footer" Target="footer5.xml"/><Relationship Id="rId17" Type="http://schemas.openxmlformats.org/officeDocument/2006/relationships/header" Target="header7.xml"/><Relationship Id="rId16" Type="http://schemas.openxmlformats.org/officeDocument/2006/relationships/image" Target="media/image7.png"/><Relationship Id="rId15" Type="http://schemas.openxmlformats.org/officeDocument/2006/relationships/footer" Target="footer4.xml"/><Relationship Id="rId14" Type="http://schemas.openxmlformats.org/officeDocument/2006/relationships/header" Target="header6.xml"/><Relationship Id="rId13" Type="http://schemas.openxmlformats.org/officeDocument/2006/relationships/footer" Target="footer3.xml"/><Relationship Id="rId12" Type="http://schemas.openxmlformats.org/officeDocument/2006/relationships/header" Target="header5.xml"/><Relationship Id="rId11" Type="http://schemas.openxmlformats.org/officeDocument/2006/relationships/footer" Target="footer2.xml"/><Relationship Id="rId104" Type="http://schemas.openxmlformats.org/officeDocument/2006/relationships/fontTable" Target="fontTable.xml"/><Relationship Id="rId103" Type="http://schemas.openxmlformats.org/officeDocument/2006/relationships/styles" Target="styles.xml"/><Relationship Id="rId102" Type="http://schemas.openxmlformats.org/officeDocument/2006/relationships/settings" Target="settings.xml"/><Relationship Id="rId101" Type="http://schemas.openxmlformats.org/officeDocument/2006/relationships/image" Target="media/image38.jpeg"/><Relationship Id="rId100" Type="http://schemas.openxmlformats.org/officeDocument/2006/relationships/footer" Target="footer35.xml"/><Relationship Id="rId10" Type="http://schemas.openxmlformats.org/officeDocument/2006/relationships/header" Target="header4.xm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autism</dc:creator>
  <dcterms:created xsi:type="dcterms:W3CDTF">2025-01-10T16:21:07Z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2025-01-10T17:18:34</vt:filetime>
  </property>
</Properties>
</file>